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C8763" w14:textId="77777777" w:rsidR="00406AE8" w:rsidRPr="00856D96" w:rsidRDefault="003A5612" w:rsidP="00AA60F2">
      <w:pPr>
        <w:tabs>
          <w:tab w:val="left" w:pos="4914"/>
        </w:tabs>
        <w:spacing w:after="0"/>
        <w:ind w:right="100"/>
        <w:rPr>
          <w:rFonts w:ascii="Cambria" w:hAnsi="Cambria"/>
          <w:sz w:val="24"/>
          <w:szCs w:val="24"/>
          <w:lang w:val="en-CA"/>
        </w:rPr>
      </w:pPr>
      <w:r>
        <w:rPr>
          <w:rFonts w:ascii="Cambria" w:hAnsi="Cambria"/>
          <w:noProof/>
          <w:sz w:val="24"/>
          <w:szCs w:val="24"/>
          <w:lang w:eastAsia="fr-FR"/>
        </w:rPr>
        <w:pict w14:anchorId="5EC6B816">
          <v:roundrect id="_x0000_s1082" style="position:absolute;margin-left:.6pt;margin-top:-3.75pt;width:506.25pt;height:760.45pt;z-index:-251619328" arcsize="10923f" fillcolor="white [3201]" strokecolor="black [3200]" strokeweight="5pt">
            <v:stroke linestyle="thickThin"/>
            <v:shadow color="#868686"/>
          </v:roundrect>
        </w:pict>
      </w:r>
      <w:r w:rsidR="00406AE8" w:rsidRPr="00856D96">
        <w:rPr>
          <w:rFonts w:ascii="Cambria" w:hAnsi="Cambria"/>
          <w:sz w:val="24"/>
          <w:szCs w:val="24"/>
          <w:lang w:val="en-CA"/>
        </w:rPr>
        <w:t xml:space="preserve">       </w:t>
      </w:r>
    </w:p>
    <w:p w14:paraId="3942AED1" w14:textId="77777777" w:rsidR="00406AE8" w:rsidRPr="00856D96" w:rsidRDefault="00406AE8" w:rsidP="00AA60F2">
      <w:pPr>
        <w:tabs>
          <w:tab w:val="left" w:pos="4914"/>
        </w:tabs>
        <w:spacing w:after="0"/>
        <w:ind w:right="100"/>
        <w:rPr>
          <w:rFonts w:ascii="Cambria" w:hAnsi="Cambria"/>
          <w:sz w:val="24"/>
          <w:szCs w:val="24"/>
          <w:lang w:val="en-CA"/>
        </w:rPr>
      </w:pPr>
    </w:p>
    <w:p w14:paraId="4E395733" w14:textId="77777777" w:rsidR="00AA60F2" w:rsidRPr="00C70A46" w:rsidRDefault="00406AE8" w:rsidP="00AA60F2">
      <w:pPr>
        <w:tabs>
          <w:tab w:val="left" w:pos="4914"/>
        </w:tabs>
        <w:spacing w:after="0"/>
        <w:ind w:right="100"/>
        <w:rPr>
          <w:rFonts w:ascii="Arial Narrow" w:eastAsia="Times New Roman" w:hAnsi="Arial Narrow" w:cs="Times New Roman"/>
          <w:b/>
          <w:color w:val="000000"/>
          <w:sz w:val="18"/>
          <w:lang w:val="en-US"/>
        </w:rPr>
      </w:pPr>
      <w:r w:rsidRPr="00856D96">
        <w:rPr>
          <w:rFonts w:ascii="Cambria" w:hAnsi="Cambria"/>
          <w:sz w:val="24"/>
          <w:szCs w:val="24"/>
          <w:lang w:val="en-CA"/>
        </w:rPr>
        <w:t xml:space="preserve">           </w:t>
      </w:r>
      <w:r w:rsidR="003A5612">
        <w:rPr>
          <w:rFonts w:ascii="Arial Narrow" w:eastAsia="Times New Roman" w:hAnsi="Arial Narrow" w:cs="Times New Roman"/>
          <w:b/>
          <w:noProof/>
          <w:color w:val="000000"/>
          <w:sz w:val="20"/>
          <w:lang w:val="en-US"/>
        </w:rPr>
        <w:pict w14:anchorId="08911FDA">
          <v:shapetype id="_x0000_t202" coordsize="21600,21600" o:spt="202" path="m,l,21600r21600,l21600,xe">
            <v:stroke joinstyle="miter"/>
            <v:path gradientshapeok="t" o:connecttype="rect"/>
          </v:shapetype>
          <v:shape id="_x0000_s1080" type="#_x0000_t202" style="position:absolute;margin-left:218.05pt;margin-top:-8.15pt;width:111.75pt;height:87.6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14:paraId="5B267E07" w14:textId="77777777" w:rsidR="0023682D" w:rsidRDefault="0023682D" w:rsidP="00AA60F2">
                  <w:r w:rsidRPr="00AD76D7">
                    <w:rPr>
                      <w:noProof/>
                      <w:lang w:eastAsia="fr-FR"/>
                    </w:rPr>
                    <w:drawing>
                      <wp:inline distT="0" distB="0" distL="0" distR="0" wp14:anchorId="3B2A84D5" wp14:editId="6936B4A5">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A60F2" w:rsidRPr="00C70A46">
        <w:rPr>
          <w:rFonts w:ascii="Arial Narrow" w:eastAsia="Times New Roman" w:hAnsi="Arial Narrow" w:cs="Times New Roman"/>
          <w:b/>
          <w:color w:val="000000"/>
          <w:sz w:val="18"/>
          <w:lang w:val="en-US"/>
        </w:rPr>
        <w:t xml:space="preserve">REPUBLIQUE DU CAMEROUN          </w:t>
      </w:r>
      <w:r>
        <w:rPr>
          <w:rFonts w:ascii="Arial Narrow" w:eastAsia="Times New Roman" w:hAnsi="Arial Narrow" w:cs="Times New Roman"/>
          <w:b/>
          <w:color w:val="000000"/>
          <w:sz w:val="18"/>
          <w:lang w:val="en-US"/>
        </w:rPr>
        <w:t xml:space="preserve">                  </w:t>
      </w:r>
      <w:r w:rsidR="00AA60F2" w:rsidRPr="00C70A46">
        <w:rPr>
          <w:rFonts w:ascii="Arial Narrow" w:eastAsia="Times New Roman" w:hAnsi="Arial Narrow" w:cs="Times New Roman"/>
          <w:b/>
          <w:color w:val="000000"/>
          <w:sz w:val="18"/>
          <w:lang w:val="en-US"/>
        </w:rPr>
        <w:t xml:space="preserve">                                                  </w:t>
      </w:r>
      <w:r>
        <w:rPr>
          <w:rFonts w:ascii="Arial Narrow" w:eastAsia="Times New Roman" w:hAnsi="Arial Narrow" w:cs="Times New Roman"/>
          <w:b/>
          <w:color w:val="000000"/>
          <w:sz w:val="18"/>
          <w:lang w:val="en-US"/>
        </w:rPr>
        <w:t xml:space="preserve">          </w:t>
      </w:r>
      <w:r w:rsidR="00AA60F2" w:rsidRPr="00C70A46">
        <w:rPr>
          <w:rFonts w:ascii="Arial Narrow" w:eastAsia="Times New Roman" w:hAnsi="Arial Narrow" w:cs="Times New Roman"/>
          <w:b/>
          <w:color w:val="000000"/>
          <w:sz w:val="18"/>
          <w:lang w:val="en-US"/>
        </w:rPr>
        <w:t xml:space="preserve">                             REPUBLIC OF CAMEROON</w:t>
      </w:r>
    </w:p>
    <w:p w14:paraId="08D3201D"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lang w:val="en-US"/>
        </w:rPr>
      </w:pPr>
      <w:r w:rsidRPr="00C70A46">
        <w:rPr>
          <w:rFonts w:ascii="Arial Narrow" w:eastAsia="Times New Roman" w:hAnsi="Arial Narrow" w:cs="Times New Roman"/>
          <w:b/>
          <w:color w:val="000000"/>
          <w:sz w:val="18"/>
          <w:lang w:val="en-US"/>
        </w:rPr>
        <w:t xml:space="preserve">                    </w:t>
      </w:r>
      <w:proofErr w:type="spellStart"/>
      <w:r w:rsidRPr="00C70A46">
        <w:rPr>
          <w:rFonts w:ascii="Arial Narrow" w:eastAsia="Times New Roman" w:hAnsi="Arial Narrow" w:cs="Times New Roman"/>
          <w:b/>
          <w:color w:val="000000"/>
          <w:sz w:val="18"/>
          <w:lang w:val="en-US"/>
        </w:rPr>
        <w:t>Paix</w:t>
      </w:r>
      <w:proofErr w:type="spellEnd"/>
      <w:r w:rsidRPr="00C70A46">
        <w:rPr>
          <w:rFonts w:ascii="Arial Narrow" w:eastAsia="Times New Roman" w:hAnsi="Arial Narrow" w:cs="Times New Roman"/>
          <w:b/>
          <w:color w:val="000000"/>
          <w:sz w:val="18"/>
          <w:lang w:val="en-US"/>
        </w:rPr>
        <w:t xml:space="preserve"> – Travail-</w:t>
      </w:r>
      <w:proofErr w:type="spellStart"/>
      <w:r w:rsidRPr="00C70A46">
        <w:rPr>
          <w:rFonts w:ascii="Arial Narrow" w:eastAsia="Times New Roman" w:hAnsi="Arial Narrow" w:cs="Times New Roman"/>
          <w:b/>
          <w:color w:val="000000"/>
          <w:sz w:val="18"/>
          <w:lang w:val="en-US"/>
        </w:rPr>
        <w:t>Patrie</w:t>
      </w:r>
      <w:proofErr w:type="spellEnd"/>
      <w:r w:rsidRPr="00C70A46">
        <w:rPr>
          <w:rFonts w:ascii="Arial Narrow" w:eastAsia="Times New Roman" w:hAnsi="Arial Narrow" w:cs="Times New Roman"/>
          <w:b/>
          <w:color w:val="000000"/>
          <w:sz w:val="18"/>
          <w:lang w:val="en-US"/>
        </w:rPr>
        <w:t xml:space="preserve">                                                                                                                                 Peace- Work-Fatherland                                                                                                                    </w:t>
      </w:r>
    </w:p>
    <w:p w14:paraId="2683B12F"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856D96">
        <w:rPr>
          <w:rFonts w:ascii="Arial Narrow" w:eastAsia="Times New Roman" w:hAnsi="Arial Narrow" w:cs="Times New Roman"/>
          <w:b/>
          <w:color w:val="000000"/>
          <w:sz w:val="18"/>
          <w:lang w:val="en-CA"/>
        </w:rPr>
        <w:t xml:space="preserve">                                </w:t>
      </w:r>
      <w:r w:rsidRPr="00C70A46">
        <w:rPr>
          <w:rFonts w:ascii="Arial Narrow" w:eastAsia="Times New Roman" w:hAnsi="Arial Narrow" w:cs="Times New Roman"/>
          <w:b/>
          <w:color w:val="000000"/>
          <w:sz w:val="18"/>
        </w:rPr>
        <w:t>-------                                                                                                                                                              ----------</w:t>
      </w:r>
    </w:p>
    <w:p w14:paraId="253117D7"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20"/>
        </w:rPr>
        <w:t xml:space="preserve">                    REGION DE L’EST                                                                                                                           E</w:t>
      </w:r>
      <w:r w:rsidRPr="00C70A46">
        <w:rPr>
          <w:rFonts w:ascii="Arial Narrow" w:eastAsia="Times New Roman" w:hAnsi="Arial Narrow" w:cs="Times New Roman"/>
          <w:b/>
          <w:color w:val="000000"/>
          <w:sz w:val="18"/>
        </w:rPr>
        <w:t xml:space="preserve">AST REGION </w:t>
      </w:r>
    </w:p>
    <w:p w14:paraId="676C5CAF" w14:textId="77777777" w:rsidR="00AA60F2"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14:paraId="432C8DA6" w14:textId="77777777" w:rsidR="00AA60F2" w:rsidRPr="00C70A46" w:rsidRDefault="00406AE8" w:rsidP="00AA60F2">
      <w:pPr>
        <w:tabs>
          <w:tab w:val="left" w:pos="4914"/>
        </w:tabs>
        <w:spacing w:after="0"/>
        <w:ind w:right="100"/>
        <w:rPr>
          <w:rFonts w:ascii="Arial Narrow" w:eastAsia="Times New Roman" w:hAnsi="Arial Narrow" w:cs="Times New Roman"/>
          <w:b/>
          <w:color w:val="000000"/>
          <w:sz w:val="18"/>
        </w:rPr>
      </w:pPr>
      <w:r>
        <w:rPr>
          <w:rFonts w:ascii="Arial Narrow" w:eastAsia="Times New Roman" w:hAnsi="Arial Narrow" w:cs="Times New Roman"/>
          <w:b/>
          <w:color w:val="000000"/>
          <w:sz w:val="18"/>
        </w:rPr>
        <w:t xml:space="preserve">   </w:t>
      </w:r>
      <w:r w:rsidR="00AA60F2" w:rsidRPr="00C70A46">
        <w:rPr>
          <w:rFonts w:ascii="Arial Narrow" w:eastAsia="Times New Roman" w:hAnsi="Arial Narrow" w:cs="Times New Roman"/>
          <w:b/>
          <w:color w:val="000000"/>
          <w:sz w:val="18"/>
        </w:rPr>
        <w:t xml:space="preserve">DEPARTEMENT DE LA BOUMBA ET NGOKO                                                                    </w:t>
      </w:r>
      <w:r>
        <w:rPr>
          <w:rFonts w:ascii="Arial Narrow" w:eastAsia="Times New Roman" w:hAnsi="Arial Narrow" w:cs="Times New Roman"/>
          <w:b/>
          <w:color w:val="000000"/>
          <w:sz w:val="18"/>
        </w:rPr>
        <w:t xml:space="preserve">                              </w:t>
      </w:r>
      <w:r w:rsidR="00AA60F2" w:rsidRPr="00C70A46">
        <w:rPr>
          <w:rFonts w:ascii="Arial Narrow" w:eastAsia="Times New Roman" w:hAnsi="Arial Narrow" w:cs="Times New Roman"/>
          <w:b/>
          <w:color w:val="000000"/>
          <w:sz w:val="18"/>
        </w:rPr>
        <w:t xml:space="preserve"> BOUMBA AND NGOKO DIVISION</w:t>
      </w:r>
    </w:p>
    <w:p w14:paraId="1F42FE9C"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14:paraId="682E7053"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COMMUNE DE GARI-GOMBO                                                                                                                           </w:t>
      </w:r>
      <w:proofErr w:type="spellStart"/>
      <w:r w:rsidRPr="00C70A46">
        <w:rPr>
          <w:rFonts w:ascii="Arial Narrow" w:eastAsia="Times New Roman" w:hAnsi="Arial Narrow" w:cs="Times New Roman"/>
          <w:b/>
          <w:color w:val="000000"/>
          <w:sz w:val="18"/>
        </w:rPr>
        <w:t>GARI-GOMBO</w:t>
      </w:r>
      <w:proofErr w:type="spellEnd"/>
      <w:r w:rsidRPr="00C70A46">
        <w:rPr>
          <w:rFonts w:ascii="Arial Narrow" w:eastAsia="Times New Roman" w:hAnsi="Arial Narrow" w:cs="Times New Roman"/>
          <w:b/>
          <w:color w:val="000000"/>
          <w:sz w:val="18"/>
        </w:rPr>
        <w:t xml:space="preserve"> COUNCIL</w:t>
      </w:r>
    </w:p>
    <w:p w14:paraId="58980F32"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14:paraId="5C8BD258"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SECRETARIAT GENERAL                                                                                                                                  </w:t>
      </w:r>
      <w:proofErr w:type="spellStart"/>
      <w:r w:rsidRPr="00C70A46">
        <w:rPr>
          <w:rFonts w:ascii="Arial Narrow" w:eastAsia="Times New Roman" w:hAnsi="Arial Narrow" w:cs="Times New Roman"/>
          <w:b/>
          <w:color w:val="000000"/>
          <w:sz w:val="18"/>
        </w:rPr>
        <w:t>GENERAL</w:t>
      </w:r>
      <w:proofErr w:type="spellEnd"/>
      <w:r w:rsidRPr="00C70A46">
        <w:rPr>
          <w:rFonts w:ascii="Arial Narrow" w:eastAsia="Times New Roman" w:hAnsi="Arial Narrow" w:cs="Times New Roman"/>
          <w:b/>
          <w:color w:val="000000"/>
          <w:sz w:val="18"/>
        </w:rPr>
        <w:t xml:space="preserve"> OFFICE</w:t>
      </w:r>
    </w:p>
    <w:p w14:paraId="7B116A5C" w14:textId="77777777" w:rsidR="00AA60F2" w:rsidRPr="00C70A46" w:rsidRDefault="00AA60F2" w:rsidP="00AA60F2">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14:paraId="662A36F1" w14:textId="77777777" w:rsidR="00AA60F2" w:rsidRDefault="00AA60F2" w:rsidP="00AA60F2">
      <w:pPr>
        <w:spacing w:after="0"/>
        <w:jc w:val="both"/>
        <w:rPr>
          <w:rFonts w:ascii="Cambria" w:hAnsi="Cambria"/>
          <w:sz w:val="24"/>
          <w:szCs w:val="24"/>
        </w:rPr>
      </w:pPr>
    </w:p>
    <w:p w14:paraId="7C8AAE90" w14:textId="77777777" w:rsidR="00AA60F2" w:rsidRPr="00904D22" w:rsidRDefault="00AA60F2" w:rsidP="00AA60F2">
      <w:pPr>
        <w:spacing w:after="0"/>
        <w:jc w:val="both"/>
        <w:rPr>
          <w:rFonts w:ascii="Cambria" w:hAnsi="Cambria"/>
          <w:sz w:val="24"/>
          <w:szCs w:val="24"/>
        </w:rPr>
      </w:pPr>
    </w:p>
    <w:p w14:paraId="6F57C38B" w14:textId="77777777" w:rsidR="00AA60F2" w:rsidRPr="00AA60F2" w:rsidRDefault="00AA60F2" w:rsidP="00AA60F2">
      <w:pPr>
        <w:spacing w:after="0" w:line="240" w:lineRule="auto"/>
        <w:jc w:val="center"/>
        <w:rPr>
          <w:rFonts w:ascii="Cambria" w:hAnsi="Cambria"/>
          <w:b/>
          <w:sz w:val="28"/>
          <w:szCs w:val="24"/>
        </w:rPr>
      </w:pPr>
      <w:r w:rsidRPr="00AA60F2">
        <w:rPr>
          <w:rFonts w:ascii="Cambria" w:hAnsi="Cambria"/>
          <w:b/>
          <w:sz w:val="28"/>
          <w:szCs w:val="24"/>
        </w:rPr>
        <w:t>COMMISSION INTERNE DE PASSATION DES MARCHES</w:t>
      </w:r>
    </w:p>
    <w:p w14:paraId="14F5A7CE" w14:textId="77777777" w:rsidR="00AA60F2" w:rsidRDefault="00AA60F2" w:rsidP="00AA60F2">
      <w:pPr>
        <w:spacing w:after="0" w:line="240" w:lineRule="auto"/>
        <w:jc w:val="center"/>
        <w:rPr>
          <w:rFonts w:ascii="Cambria" w:hAnsi="Cambria"/>
          <w:b/>
          <w:sz w:val="28"/>
          <w:szCs w:val="24"/>
        </w:rPr>
      </w:pPr>
      <w:r w:rsidRPr="00AA60F2">
        <w:rPr>
          <w:rFonts w:ascii="Cambria" w:hAnsi="Cambria"/>
          <w:b/>
          <w:sz w:val="28"/>
          <w:szCs w:val="24"/>
        </w:rPr>
        <w:t>PLACEE AU</w:t>
      </w:r>
      <w:r w:rsidR="00856D96">
        <w:rPr>
          <w:rFonts w:ascii="Cambria" w:hAnsi="Cambria"/>
          <w:b/>
          <w:sz w:val="28"/>
          <w:szCs w:val="24"/>
        </w:rPr>
        <w:t>PRES DE LA COMMUNE DE GARI-GOMBO</w:t>
      </w:r>
    </w:p>
    <w:p w14:paraId="2F334A80" w14:textId="77777777" w:rsidR="00856D96" w:rsidRDefault="00856D96" w:rsidP="00AA60F2">
      <w:pPr>
        <w:spacing w:after="0" w:line="240" w:lineRule="auto"/>
        <w:jc w:val="center"/>
        <w:rPr>
          <w:rFonts w:ascii="Cambria" w:hAnsi="Cambria"/>
          <w:b/>
          <w:sz w:val="28"/>
          <w:szCs w:val="24"/>
        </w:rPr>
      </w:pPr>
      <w:r>
        <w:rPr>
          <w:rFonts w:ascii="Cambria" w:hAnsi="Cambria"/>
          <w:b/>
          <w:sz w:val="28"/>
          <w:szCs w:val="24"/>
        </w:rPr>
        <w:t>===============</w:t>
      </w:r>
    </w:p>
    <w:p w14:paraId="5DBDE0F9" w14:textId="77777777" w:rsidR="00856D96" w:rsidRDefault="00856D96" w:rsidP="00AA60F2">
      <w:pPr>
        <w:spacing w:after="0" w:line="240" w:lineRule="auto"/>
        <w:jc w:val="center"/>
        <w:rPr>
          <w:rFonts w:ascii="Cambria" w:hAnsi="Cambria"/>
          <w:b/>
          <w:sz w:val="28"/>
          <w:szCs w:val="24"/>
        </w:rPr>
      </w:pPr>
      <w:r>
        <w:rPr>
          <w:rFonts w:ascii="Cambria" w:hAnsi="Cambria"/>
          <w:b/>
          <w:sz w:val="28"/>
          <w:szCs w:val="24"/>
        </w:rPr>
        <w:t>MAITRE D’OUVRAGE MAIRE DE LA COMMUNE DE GARI-GOMBO</w:t>
      </w:r>
    </w:p>
    <w:p w14:paraId="586C8D71" w14:textId="77777777" w:rsidR="00856D96" w:rsidRPr="00AA60F2" w:rsidRDefault="00856D96" w:rsidP="00AA60F2">
      <w:pPr>
        <w:spacing w:after="0" w:line="240" w:lineRule="auto"/>
        <w:jc w:val="center"/>
        <w:rPr>
          <w:rFonts w:ascii="Cambria" w:hAnsi="Cambria"/>
          <w:b/>
          <w:sz w:val="28"/>
          <w:szCs w:val="24"/>
        </w:rPr>
      </w:pPr>
      <w:r>
        <w:rPr>
          <w:rFonts w:ascii="Cambria" w:hAnsi="Cambria"/>
          <w:b/>
          <w:sz w:val="28"/>
          <w:szCs w:val="24"/>
        </w:rPr>
        <w:t>===============</w:t>
      </w:r>
    </w:p>
    <w:p w14:paraId="577B11D9" w14:textId="77777777" w:rsidR="00406AE8" w:rsidRDefault="00406AE8" w:rsidP="00856D96">
      <w:pPr>
        <w:spacing w:after="0" w:line="240" w:lineRule="auto"/>
        <w:rPr>
          <w:rFonts w:ascii="Cambria" w:hAnsi="Cambria"/>
          <w:b/>
          <w:sz w:val="28"/>
          <w:szCs w:val="24"/>
        </w:rPr>
      </w:pPr>
    </w:p>
    <w:p w14:paraId="27689DF5" w14:textId="77777777" w:rsidR="00406AE8" w:rsidRDefault="00406AE8" w:rsidP="00AA60F2">
      <w:pPr>
        <w:spacing w:after="0" w:line="240" w:lineRule="auto"/>
        <w:jc w:val="center"/>
        <w:rPr>
          <w:rFonts w:ascii="Cambria" w:hAnsi="Cambria"/>
          <w:b/>
          <w:sz w:val="28"/>
          <w:szCs w:val="24"/>
        </w:rPr>
      </w:pPr>
    </w:p>
    <w:p w14:paraId="73807799" w14:textId="77777777" w:rsidR="00406AE8" w:rsidRPr="00AA60F2" w:rsidRDefault="003A5612" w:rsidP="00AA60F2">
      <w:pPr>
        <w:spacing w:after="0" w:line="240" w:lineRule="auto"/>
        <w:jc w:val="center"/>
        <w:rPr>
          <w:rFonts w:ascii="Cambria" w:hAnsi="Cambria"/>
          <w:b/>
          <w:sz w:val="28"/>
          <w:szCs w:val="24"/>
        </w:rPr>
      </w:pPr>
      <w:r>
        <w:rPr>
          <w:rFonts w:ascii="Cambria" w:hAnsi="Cambria"/>
          <w:b/>
          <w:noProof/>
          <w:sz w:val="28"/>
          <w:szCs w:val="24"/>
          <w:lang w:eastAsia="fr-FR"/>
        </w:rPr>
        <w:pict w14:anchorId="427FAB56">
          <v:roundrect id="_x0000_s1081" style="position:absolute;left:0;text-align:left;margin-left:25.35pt;margin-top:11.25pt;width:437.25pt;height:90.75pt;z-index:-251620352" arcsize="10923f" fillcolor="white [3201]" strokecolor="black [3200]" strokeweight="5pt">
            <v:stroke linestyle="thickThin"/>
            <v:shadow color="#868686"/>
          </v:roundrect>
        </w:pict>
      </w:r>
    </w:p>
    <w:p w14:paraId="2279203F" w14:textId="77777777" w:rsidR="00AA60F2" w:rsidRPr="00C70A46" w:rsidRDefault="00AA60F2" w:rsidP="00AA60F2">
      <w:pPr>
        <w:spacing w:after="0" w:line="240" w:lineRule="auto"/>
        <w:jc w:val="center"/>
        <w:rPr>
          <w:rFonts w:ascii="Cambria" w:hAnsi="Cambria"/>
          <w:b/>
          <w:sz w:val="32"/>
          <w:szCs w:val="24"/>
        </w:rPr>
      </w:pPr>
      <w:r w:rsidRPr="00C70A46">
        <w:rPr>
          <w:rFonts w:ascii="Cambria" w:hAnsi="Cambria"/>
          <w:b/>
          <w:sz w:val="32"/>
          <w:szCs w:val="24"/>
        </w:rPr>
        <w:t>AVIS D'APPEL D’OFFRES NATIONAL OUVERT</w:t>
      </w:r>
    </w:p>
    <w:p w14:paraId="1BD6C783" w14:textId="65ABE94E" w:rsidR="00AA60F2" w:rsidRPr="00AA60F2" w:rsidRDefault="00AA60F2" w:rsidP="00AA60F2">
      <w:pPr>
        <w:tabs>
          <w:tab w:val="left" w:pos="0"/>
          <w:tab w:val="center" w:pos="4536"/>
          <w:tab w:val="right" w:pos="9072"/>
        </w:tabs>
        <w:spacing w:after="0" w:line="240" w:lineRule="auto"/>
        <w:jc w:val="center"/>
        <w:rPr>
          <w:b/>
          <w:i/>
          <w:sz w:val="32"/>
          <w:szCs w:val="28"/>
        </w:rPr>
      </w:pPr>
      <w:r w:rsidRPr="00AA60F2">
        <w:rPr>
          <w:b/>
          <w:i/>
          <w:sz w:val="32"/>
          <w:szCs w:val="28"/>
        </w:rPr>
        <w:t>N</w:t>
      </w:r>
      <w:r w:rsidR="00856D96">
        <w:rPr>
          <w:b/>
          <w:i/>
          <w:sz w:val="32"/>
          <w:szCs w:val="28"/>
        </w:rPr>
        <w:t>°</w:t>
      </w:r>
      <w:r w:rsidR="00DD2216">
        <w:rPr>
          <w:b/>
          <w:i/>
          <w:sz w:val="32"/>
          <w:szCs w:val="28"/>
        </w:rPr>
        <w:t>006</w:t>
      </w:r>
      <w:r w:rsidR="00856D96">
        <w:rPr>
          <w:b/>
          <w:i/>
          <w:sz w:val="32"/>
          <w:szCs w:val="28"/>
        </w:rPr>
        <w:t>/AONO/C/GGBO/SG/CIPM/2025</w:t>
      </w:r>
      <w:r w:rsidRPr="00AA60F2">
        <w:rPr>
          <w:b/>
          <w:i/>
          <w:sz w:val="32"/>
          <w:szCs w:val="28"/>
        </w:rPr>
        <w:t xml:space="preserve"> DU</w:t>
      </w:r>
      <w:r w:rsidR="00DD2216">
        <w:rPr>
          <w:b/>
          <w:i/>
          <w:sz w:val="32"/>
          <w:szCs w:val="28"/>
        </w:rPr>
        <w:t xml:space="preserve"> 3</w:t>
      </w:r>
      <w:r w:rsidR="00783B81">
        <w:rPr>
          <w:b/>
          <w:i/>
          <w:sz w:val="32"/>
          <w:szCs w:val="28"/>
        </w:rPr>
        <w:t>0</w:t>
      </w:r>
      <w:r w:rsidR="00DD2216">
        <w:rPr>
          <w:b/>
          <w:i/>
          <w:sz w:val="32"/>
          <w:szCs w:val="28"/>
        </w:rPr>
        <w:t xml:space="preserve"> JANVIER 2025</w:t>
      </w:r>
    </w:p>
    <w:p w14:paraId="41CB76FF" w14:textId="6D0612D1" w:rsidR="002C4792" w:rsidRDefault="0023682D" w:rsidP="00856D96">
      <w:pPr>
        <w:spacing w:after="0"/>
        <w:jc w:val="center"/>
        <w:rPr>
          <w:b/>
          <w:i/>
          <w:sz w:val="28"/>
          <w:szCs w:val="28"/>
        </w:rPr>
      </w:pPr>
      <w:r>
        <w:rPr>
          <w:b/>
          <w:i/>
          <w:sz w:val="28"/>
          <w:szCs w:val="28"/>
        </w:rPr>
        <w:t xml:space="preserve">EN PROCEDURE D’URGENCE </w:t>
      </w:r>
      <w:r w:rsidR="00AA60F2" w:rsidRPr="00406AE8">
        <w:rPr>
          <w:b/>
          <w:i/>
          <w:sz w:val="28"/>
          <w:szCs w:val="28"/>
        </w:rPr>
        <w:t xml:space="preserve">POUR </w:t>
      </w:r>
      <w:r w:rsidR="00551D39">
        <w:rPr>
          <w:b/>
          <w:i/>
          <w:sz w:val="28"/>
          <w:szCs w:val="28"/>
        </w:rPr>
        <w:t>L</w:t>
      </w:r>
      <w:r w:rsidR="00080A62">
        <w:rPr>
          <w:b/>
          <w:i/>
          <w:sz w:val="28"/>
          <w:szCs w:val="28"/>
        </w:rPr>
        <w:t>’</w:t>
      </w:r>
      <w:r w:rsidR="00551D39">
        <w:rPr>
          <w:b/>
          <w:i/>
          <w:sz w:val="28"/>
          <w:szCs w:val="28"/>
        </w:rPr>
        <w:t>E</w:t>
      </w:r>
      <w:r w:rsidR="00080A62">
        <w:rPr>
          <w:b/>
          <w:i/>
          <w:sz w:val="28"/>
          <w:szCs w:val="28"/>
        </w:rPr>
        <w:t>XECUTION</w:t>
      </w:r>
      <w:r w:rsidR="00682D0A">
        <w:rPr>
          <w:b/>
          <w:i/>
          <w:sz w:val="28"/>
          <w:szCs w:val="28"/>
        </w:rPr>
        <w:t xml:space="preserve"> DES TRAVAUX</w:t>
      </w:r>
      <w:r w:rsidR="00080A62">
        <w:rPr>
          <w:b/>
          <w:i/>
          <w:sz w:val="28"/>
          <w:szCs w:val="28"/>
        </w:rPr>
        <w:t xml:space="preserve"> D</w:t>
      </w:r>
      <w:r w:rsidR="00856D96">
        <w:rPr>
          <w:b/>
          <w:i/>
          <w:sz w:val="28"/>
          <w:szCs w:val="28"/>
        </w:rPr>
        <w:t xml:space="preserve">’AMENAGEMENT </w:t>
      </w:r>
    </w:p>
    <w:p w14:paraId="19B0B007" w14:textId="7CF9B132" w:rsidR="00AA60F2" w:rsidRPr="00080A62" w:rsidRDefault="00856D96" w:rsidP="00856D96">
      <w:pPr>
        <w:spacing w:after="0"/>
        <w:jc w:val="center"/>
        <w:rPr>
          <w:b/>
          <w:i/>
          <w:sz w:val="28"/>
          <w:szCs w:val="28"/>
        </w:rPr>
      </w:pPr>
      <w:r>
        <w:rPr>
          <w:b/>
          <w:i/>
          <w:sz w:val="28"/>
          <w:szCs w:val="28"/>
        </w:rPr>
        <w:t>D</w:t>
      </w:r>
      <w:r w:rsidR="00682D0A">
        <w:rPr>
          <w:b/>
          <w:i/>
          <w:sz w:val="28"/>
          <w:szCs w:val="28"/>
        </w:rPr>
        <w:t>’</w:t>
      </w:r>
      <w:r>
        <w:rPr>
          <w:b/>
          <w:i/>
          <w:sz w:val="28"/>
          <w:szCs w:val="28"/>
        </w:rPr>
        <w:t>UN JARDIN PUBLIC AVEC BANCS</w:t>
      </w:r>
      <w:r w:rsidR="008E2145">
        <w:rPr>
          <w:b/>
          <w:i/>
          <w:sz w:val="28"/>
          <w:szCs w:val="28"/>
        </w:rPr>
        <w:t xml:space="preserve"> </w:t>
      </w:r>
      <w:r w:rsidR="00722369">
        <w:rPr>
          <w:b/>
          <w:i/>
          <w:sz w:val="28"/>
          <w:szCs w:val="28"/>
        </w:rPr>
        <w:t xml:space="preserve">ASSIS </w:t>
      </w:r>
      <w:r w:rsidR="008E2145">
        <w:rPr>
          <w:b/>
          <w:i/>
          <w:sz w:val="28"/>
          <w:szCs w:val="28"/>
        </w:rPr>
        <w:t>A</w:t>
      </w:r>
      <w:r w:rsidR="00080A62">
        <w:rPr>
          <w:b/>
          <w:i/>
          <w:sz w:val="28"/>
          <w:szCs w:val="28"/>
        </w:rPr>
        <w:t xml:space="preserve"> GARI-GOMBO</w:t>
      </w:r>
    </w:p>
    <w:p w14:paraId="2A5DC24E" w14:textId="77777777" w:rsidR="00AA60F2" w:rsidRDefault="00AA60F2" w:rsidP="00BD7644">
      <w:pPr>
        <w:spacing w:after="0" w:line="240" w:lineRule="auto"/>
        <w:ind w:right="-5539"/>
        <w:rPr>
          <w:rFonts w:ascii="Cambria" w:hAnsi="Cambria"/>
          <w:sz w:val="24"/>
          <w:szCs w:val="24"/>
        </w:rPr>
      </w:pPr>
    </w:p>
    <w:p w14:paraId="69F3E1EE" w14:textId="77777777" w:rsidR="00AA60F2" w:rsidRDefault="00AA60F2" w:rsidP="00BD7644">
      <w:pPr>
        <w:spacing w:after="0" w:line="240" w:lineRule="auto"/>
        <w:ind w:right="-5539"/>
        <w:rPr>
          <w:rFonts w:ascii="Cambria" w:hAnsi="Cambria"/>
          <w:sz w:val="24"/>
          <w:szCs w:val="24"/>
        </w:rPr>
      </w:pPr>
    </w:p>
    <w:p w14:paraId="4C2F5F1F" w14:textId="77777777" w:rsidR="00AA60F2" w:rsidRPr="006A7244" w:rsidRDefault="00AA60F2" w:rsidP="006A7244">
      <w:pPr>
        <w:spacing w:after="0" w:line="240" w:lineRule="auto"/>
        <w:jc w:val="center"/>
        <w:rPr>
          <w:rFonts w:ascii="Cambria" w:hAnsi="Cambria"/>
          <w:b/>
          <w:sz w:val="28"/>
          <w:szCs w:val="24"/>
        </w:rPr>
      </w:pPr>
      <w:r>
        <w:rPr>
          <w:rFonts w:ascii="Cambria" w:hAnsi="Cambria"/>
          <w:sz w:val="24"/>
          <w:szCs w:val="24"/>
        </w:rPr>
        <w:t xml:space="preserve">            </w:t>
      </w:r>
      <w:r w:rsidR="00406AE8">
        <w:rPr>
          <w:rFonts w:ascii="Cambria" w:hAnsi="Cambria"/>
          <w:sz w:val="24"/>
          <w:szCs w:val="24"/>
        </w:rPr>
        <w:t xml:space="preserve">       </w:t>
      </w:r>
      <w:r>
        <w:rPr>
          <w:rFonts w:ascii="Cambria" w:hAnsi="Cambria"/>
          <w:sz w:val="24"/>
          <w:szCs w:val="24"/>
        </w:rPr>
        <w:t xml:space="preserve">    </w:t>
      </w:r>
      <w:r w:rsidRPr="00406AE8">
        <w:rPr>
          <w:rFonts w:ascii="Cambria" w:hAnsi="Cambria"/>
          <w:b/>
          <w:sz w:val="32"/>
          <w:szCs w:val="24"/>
        </w:rPr>
        <w:t>BUDGET D’N</w:t>
      </w:r>
      <w:r w:rsidR="00080A62">
        <w:rPr>
          <w:rFonts w:ascii="Cambria" w:hAnsi="Cambria"/>
          <w:b/>
          <w:sz w:val="32"/>
          <w:szCs w:val="24"/>
        </w:rPr>
        <w:t>VESTISSEMENT PUBLIC (</w:t>
      </w:r>
      <w:r w:rsidR="006A7244" w:rsidRPr="006A7244">
        <w:rPr>
          <w:rFonts w:ascii="Cambria" w:eastAsia="Calibri" w:hAnsi="Cambria" w:cs="Times New Roman"/>
          <w:b/>
          <w:color w:val="000000"/>
          <w:kern w:val="28"/>
          <w:sz w:val="28"/>
          <w:szCs w:val="24"/>
        </w:rPr>
        <w:t>MINEPDED</w:t>
      </w:r>
      <w:r w:rsidRPr="00406AE8">
        <w:rPr>
          <w:rFonts w:ascii="Cambria" w:hAnsi="Cambria"/>
          <w:b/>
          <w:sz w:val="32"/>
          <w:szCs w:val="24"/>
        </w:rPr>
        <w:t>)</w:t>
      </w:r>
    </w:p>
    <w:p w14:paraId="5061052C" w14:textId="77777777" w:rsidR="00BD7644" w:rsidRPr="00406AE8" w:rsidRDefault="00AA60F2" w:rsidP="00AA60F2">
      <w:pPr>
        <w:spacing w:after="0" w:line="240" w:lineRule="auto"/>
        <w:ind w:left="142" w:right="-5539"/>
        <w:rPr>
          <w:rFonts w:ascii="Cambria" w:hAnsi="Cambria"/>
          <w:b/>
          <w:sz w:val="32"/>
          <w:szCs w:val="24"/>
        </w:rPr>
      </w:pPr>
      <w:r w:rsidRPr="00406AE8">
        <w:rPr>
          <w:rFonts w:ascii="Cambria" w:hAnsi="Cambria"/>
          <w:b/>
          <w:sz w:val="32"/>
          <w:szCs w:val="24"/>
        </w:rPr>
        <w:t xml:space="preserve">                    </w:t>
      </w:r>
      <w:r w:rsidR="00406AE8">
        <w:rPr>
          <w:rFonts w:ascii="Cambria" w:hAnsi="Cambria"/>
          <w:b/>
          <w:sz w:val="32"/>
          <w:szCs w:val="24"/>
        </w:rPr>
        <w:t xml:space="preserve">                                 </w:t>
      </w:r>
      <w:r w:rsidR="006A7244">
        <w:rPr>
          <w:rFonts w:ascii="Cambria" w:hAnsi="Cambria"/>
          <w:b/>
          <w:sz w:val="32"/>
          <w:szCs w:val="24"/>
        </w:rPr>
        <w:t xml:space="preserve">         EXERCICE 2025</w:t>
      </w:r>
    </w:p>
    <w:p w14:paraId="35104BD1" w14:textId="77777777" w:rsidR="00AA60F2" w:rsidRPr="00406AE8" w:rsidRDefault="00AA60F2" w:rsidP="00AA60F2">
      <w:pPr>
        <w:spacing w:after="0" w:line="240" w:lineRule="auto"/>
        <w:ind w:left="142" w:right="-5539"/>
        <w:rPr>
          <w:rFonts w:ascii="Cambria" w:hAnsi="Cambria"/>
          <w:b/>
          <w:sz w:val="32"/>
          <w:szCs w:val="24"/>
        </w:rPr>
      </w:pPr>
    </w:p>
    <w:p w14:paraId="4D395ACE" w14:textId="77777777" w:rsidR="00AA60F2" w:rsidRDefault="00AA60F2" w:rsidP="00AA60F2">
      <w:pPr>
        <w:spacing w:after="0" w:line="240" w:lineRule="auto"/>
        <w:ind w:left="142" w:right="-5539"/>
        <w:rPr>
          <w:rFonts w:ascii="Cambria" w:hAnsi="Cambria"/>
          <w:sz w:val="24"/>
          <w:szCs w:val="24"/>
        </w:rPr>
      </w:pPr>
    </w:p>
    <w:p w14:paraId="2C5D6E6C" w14:textId="77777777" w:rsidR="00AA60F2" w:rsidRDefault="00AA60F2" w:rsidP="00AA60F2">
      <w:pPr>
        <w:spacing w:after="0" w:line="240" w:lineRule="auto"/>
        <w:ind w:left="142" w:right="-5539"/>
        <w:rPr>
          <w:rFonts w:ascii="Cambria" w:hAnsi="Cambria"/>
          <w:sz w:val="24"/>
          <w:szCs w:val="24"/>
        </w:rPr>
      </w:pPr>
    </w:p>
    <w:p w14:paraId="1761FA0E" w14:textId="77777777" w:rsidR="00AA60F2" w:rsidRDefault="00AA60F2" w:rsidP="00AA60F2">
      <w:pPr>
        <w:spacing w:after="0" w:line="240" w:lineRule="auto"/>
        <w:ind w:left="142" w:right="-5539"/>
        <w:rPr>
          <w:rFonts w:ascii="Cambria" w:hAnsi="Cambria"/>
          <w:sz w:val="24"/>
          <w:szCs w:val="24"/>
        </w:rPr>
      </w:pPr>
    </w:p>
    <w:p w14:paraId="24C2B63E" w14:textId="77777777" w:rsidR="00AA60F2" w:rsidRDefault="00AA60F2" w:rsidP="00AA60F2">
      <w:pPr>
        <w:spacing w:after="0" w:line="240" w:lineRule="auto"/>
        <w:ind w:left="142" w:right="-5539"/>
        <w:rPr>
          <w:rFonts w:ascii="Cambria" w:hAnsi="Cambria"/>
          <w:sz w:val="24"/>
          <w:szCs w:val="24"/>
        </w:rPr>
      </w:pPr>
    </w:p>
    <w:p w14:paraId="5CD6231E" w14:textId="77777777" w:rsidR="00AA60F2" w:rsidRPr="00406AE8" w:rsidRDefault="00406AE8" w:rsidP="00AA60F2">
      <w:pPr>
        <w:spacing w:after="0" w:line="240" w:lineRule="auto"/>
        <w:ind w:left="142" w:right="-5539"/>
        <w:rPr>
          <w:rFonts w:ascii="Cambria" w:hAnsi="Cambria"/>
          <w:i/>
          <w:sz w:val="52"/>
          <w:szCs w:val="24"/>
        </w:rPr>
      </w:pPr>
      <w:r>
        <w:rPr>
          <w:rFonts w:ascii="Cambria" w:hAnsi="Cambria"/>
          <w:i/>
          <w:sz w:val="52"/>
          <w:szCs w:val="24"/>
        </w:rPr>
        <w:t xml:space="preserve">                </w:t>
      </w:r>
      <w:r w:rsidR="00AA60F2" w:rsidRPr="00406AE8">
        <w:rPr>
          <w:rFonts w:ascii="Cambria" w:hAnsi="Cambria"/>
          <w:i/>
          <w:sz w:val="52"/>
          <w:szCs w:val="24"/>
        </w:rPr>
        <w:t xml:space="preserve">   DOSSIER D’APPEL D’OFFRES</w:t>
      </w:r>
    </w:p>
    <w:p w14:paraId="1E0E1163" w14:textId="77777777" w:rsidR="00BD7644" w:rsidRDefault="00BD7644" w:rsidP="00BD7644">
      <w:pPr>
        <w:spacing w:after="0" w:line="240" w:lineRule="auto"/>
        <w:ind w:right="-5539"/>
        <w:rPr>
          <w:rFonts w:ascii="Cambria" w:hAnsi="Cambria"/>
          <w:sz w:val="24"/>
          <w:szCs w:val="24"/>
        </w:rPr>
      </w:pPr>
    </w:p>
    <w:p w14:paraId="1CBDD47D" w14:textId="77777777" w:rsidR="00BD7644" w:rsidRDefault="00BD7644" w:rsidP="00BD7644">
      <w:pPr>
        <w:spacing w:after="0" w:line="240" w:lineRule="auto"/>
        <w:ind w:right="-5539"/>
        <w:rPr>
          <w:rFonts w:ascii="Cambria" w:hAnsi="Cambria"/>
          <w:sz w:val="24"/>
          <w:szCs w:val="24"/>
        </w:rPr>
      </w:pPr>
    </w:p>
    <w:p w14:paraId="398D8ADD" w14:textId="77777777" w:rsidR="00BD7644" w:rsidRDefault="00BD7644" w:rsidP="00BD7644">
      <w:pPr>
        <w:spacing w:after="0" w:line="240" w:lineRule="auto"/>
        <w:ind w:right="-5539"/>
        <w:rPr>
          <w:rFonts w:ascii="Cambria" w:hAnsi="Cambria"/>
          <w:sz w:val="24"/>
          <w:szCs w:val="24"/>
        </w:rPr>
      </w:pPr>
    </w:p>
    <w:p w14:paraId="061516C2" w14:textId="77777777" w:rsidR="00080A62" w:rsidRDefault="00BD7644" w:rsidP="00BD7644">
      <w:pPr>
        <w:spacing w:after="0" w:line="240" w:lineRule="auto"/>
        <w:rPr>
          <w:rFonts w:ascii="Cambria" w:hAnsi="Cambria"/>
          <w:sz w:val="24"/>
          <w:szCs w:val="24"/>
        </w:rPr>
      </w:pPr>
      <w:r>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406AE8">
        <w:rPr>
          <w:rFonts w:ascii="Cambria" w:hAnsi="Cambria"/>
          <w:sz w:val="24"/>
          <w:szCs w:val="24"/>
        </w:rPr>
        <w:t xml:space="preserve">                                                                          </w:t>
      </w:r>
      <w:r w:rsidR="006A7244">
        <w:rPr>
          <w:rFonts w:ascii="Cambria" w:hAnsi="Cambria"/>
          <w:sz w:val="24"/>
          <w:szCs w:val="24"/>
        </w:rPr>
        <w:t xml:space="preserve">                           Janvier 2025 </w:t>
      </w:r>
      <w:r>
        <w:rPr>
          <w:rFonts w:ascii="Cambria" w:hAnsi="Cambria"/>
          <w:sz w:val="24"/>
          <w:szCs w:val="24"/>
        </w:rPr>
        <w:tab/>
      </w:r>
    </w:p>
    <w:p w14:paraId="7216B51D" w14:textId="77777777" w:rsidR="00080A62" w:rsidRDefault="00080A62" w:rsidP="00BD7644">
      <w:pPr>
        <w:spacing w:after="0" w:line="240" w:lineRule="auto"/>
        <w:rPr>
          <w:rFonts w:ascii="Cambria" w:hAnsi="Cambria"/>
          <w:sz w:val="24"/>
          <w:szCs w:val="24"/>
        </w:rPr>
      </w:pPr>
    </w:p>
    <w:p w14:paraId="6C2F12EB" w14:textId="77777777" w:rsidR="006A06F8" w:rsidRDefault="00BD7644" w:rsidP="00BD7644">
      <w:pPr>
        <w:spacing w:after="0" w:line="240" w:lineRule="auto"/>
        <w:rPr>
          <w:rFonts w:ascii="Cambria" w:hAnsi="Cambria"/>
          <w:sz w:val="24"/>
          <w:szCs w:val="24"/>
        </w:rPr>
      </w:pPr>
      <w:r>
        <w:rPr>
          <w:rFonts w:ascii="Cambria" w:hAnsi="Cambria"/>
          <w:sz w:val="24"/>
          <w:szCs w:val="24"/>
        </w:rPr>
        <w:lastRenderedPageBreak/>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2F1BE6">
        <w:rPr>
          <w:rFonts w:ascii="Cambria" w:hAnsi="Cambria"/>
          <w:sz w:val="24"/>
          <w:szCs w:val="24"/>
        </w:rPr>
        <w:t xml:space="preserve">                                                                                                                                                                                                               </w:t>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2F1BE6">
        <w:rPr>
          <w:rFonts w:ascii="Cambria" w:hAnsi="Cambria"/>
          <w:sz w:val="24"/>
          <w:szCs w:val="24"/>
        </w:rPr>
        <w:tab/>
      </w:r>
      <w:r w:rsidR="00406AE8" w:rsidRPr="00406AE8">
        <w:rPr>
          <w:rFonts w:ascii="Cambria" w:hAnsi="Cambria"/>
          <w:sz w:val="28"/>
          <w:szCs w:val="24"/>
        </w:rPr>
        <w:t>SOMMAIRE</w:t>
      </w:r>
      <w:r w:rsidR="002F1BE6" w:rsidRPr="00406AE8">
        <w:rPr>
          <w:rFonts w:ascii="Cambria" w:hAnsi="Cambria"/>
          <w:sz w:val="28"/>
          <w:szCs w:val="24"/>
        </w:rPr>
        <w:tab/>
      </w:r>
      <w:r w:rsidR="006A06F8">
        <w:rPr>
          <w:rFonts w:ascii="Cambria" w:hAnsi="Cambria"/>
          <w:sz w:val="24"/>
          <w:szCs w:val="24"/>
        </w:rPr>
        <w:t xml:space="preserve">             </w:t>
      </w:r>
      <w:r w:rsidR="00406AE8">
        <w:rPr>
          <w:rFonts w:ascii="Cambria" w:hAnsi="Cambria"/>
          <w:sz w:val="24"/>
          <w:szCs w:val="24"/>
        </w:rPr>
        <w:t xml:space="preserve">                          </w:t>
      </w:r>
    </w:p>
    <w:p w14:paraId="64F5A519" w14:textId="77777777" w:rsidR="00406AE8" w:rsidRDefault="006A06F8" w:rsidP="00BD7644">
      <w:pPr>
        <w:spacing w:after="0" w:line="240" w:lineRule="auto"/>
        <w:ind w:right="-170"/>
        <w:jc w:val="both"/>
        <w:rPr>
          <w:rFonts w:ascii="Cambria" w:hAnsi="Cambria"/>
          <w:sz w:val="24"/>
          <w:szCs w:val="24"/>
        </w:rPr>
      </w:pPr>
      <w:r>
        <w:rPr>
          <w:rFonts w:ascii="Cambria" w:hAnsi="Cambria"/>
          <w:sz w:val="24"/>
          <w:szCs w:val="24"/>
        </w:rPr>
        <w:t xml:space="preserve">                                                                                                                                                                                      </w:t>
      </w:r>
      <w:r w:rsidR="002F1BE6">
        <w:rPr>
          <w:rFonts w:ascii="Cambria" w:hAnsi="Cambria"/>
          <w:sz w:val="24"/>
          <w:szCs w:val="24"/>
        </w:rPr>
        <w:tab/>
      </w:r>
      <w:r w:rsidR="00BD7644">
        <w:rPr>
          <w:rFonts w:ascii="Cambria" w:hAnsi="Cambria"/>
          <w:sz w:val="24"/>
          <w:szCs w:val="24"/>
        </w:rPr>
        <w:t xml:space="preserve">                                                                                                       </w:t>
      </w: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406AE8" w:rsidRPr="00406AE8" w14:paraId="42C7A504" w14:textId="77777777" w:rsidTr="007F4CC8">
        <w:trPr>
          <w:trHeight w:val="851"/>
        </w:trPr>
        <w:tc>
          <w:tcPr>
            <w:tcW w:w="2004" w:type="dxa"/>
            <w:tcBorders>
              <w:top w:val="single" w:sz="6" w:space="0" w:color="000000"/>
              <w:left w:val="single" w:sz="6" w:space="0" w:color="000000"/>
              <w:bottom w:val="nil"/>
              <w:right w:val="nil"/>
            </w:tcBorders>
          </w:tcPr>
          <w:p w14:paraId="3ECBA74B" w14:textId="77777777" w:rsidR="00406AE8" w:rsidRPr="00406AE8" w:rsidRDefault="00406AE8" w:rsidP="00406AE8">
            <w:pPr>
              <w:spacing w:after="1" w:line="276" w:lineRule="auto"/>
              <w:ind w:left="89"/>
              <w:rPr>
                <w:rFonts w:ascii="Times New Roman" w:hAnsi="Times New Roman" w:cs="Times New Roman"/>
                <w:b/>
                <w:color w:val="000000"/>
                <w:sz w:val="28"/>
              </w:rPr>
            </w:pPr>
          </w:p>
          <w:p w14:paraId="25DDC1B6"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1 :</w:t>
            </w:r>
            <w:proofErr w:type="gramEnd"/>
            <w:r w:rsidRPr="00406AE8">
              <w:rPr>
                <w:rFonts w:ascii="Times New Roman" w:hAnsi="Times New Roman" w:cs="Times New Roman"/>
                <w:b/>
                <w:i/>
                <w:color w:val="000000"/>
                <w:sz w:val="28"/>
              </w:rPr>
              <w:t xml:space="preserve"> </w:t>
            </w:r>
          </w:p>
        </w:tc>
        <w:tc>
          <w:tcPr>
            <w:tcW w:w="7442" w:type="dxa"/>
            <w:tcBorders>
              <w:top w:val="single" w:sz="6" w:space="0" w:color="000000"/>
              <w:left w:val="nil"/>
              <w:bottom w:val="nil"/>
              <w:right w:val="single" w:sz="6" w:space="0" w:color="000000"/>
            </w:tcBorders>
          </w:tcPr>
          <w:p w14:paraId="475D384F" w14:textId="77777777" w:rsidR="00406AE8" w:rsidRPr="00406AE8" w:rsidRDefault="00406AE8" w:rsidP="00406AE8">
            <w:pPr>
              <w:spacing w:after="1" w:line="276" w:lineRule="auto"/>
              <w:rPr>
                <w:rFonts w:ascii="Times New Roman" w:hAnsi="Times New Roman" w:cs="Times New Roman"/>
                <w:b/>
                <w:color w:val="000000"/>
                <w:sz w:val="28"/>
              </w:rPr>
            </w:pPr>
          </w:p>
          <w:p w14:paraId="5E461CB1" w14:textId="77777777"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Avis </w:t>
            </w:r>
            <w:proofErr w:type="spellStart"/>
            <w:r w:rsidRPr="00406AE8">
              <w:rPr>
                <w:rFonts w:ascii="Times New Roman" w:hAnsi="Times New Roman" w:cs="Times New Roman"/>
                <w:b/>
                <w:i/>
                <w:color w:val="000000"/>
                <w:sz w:val="28"/>
              </w:rPr>
              <w:t>d’Appel</w:t>
            </w:r>
            <w:proofErr w:type="spellEnd"/>
            <w:r w:rsidRPr="00406AE8">
              <w:rPr>
                <w:rFonts w:ascii="Times New Roman" w:hAnsi="Times New Roman" w:cs="Times New Roman"/>
                <w:b/>
                <w:i/>
                <w:color w:val="000000"/>
                <w:sz w:val="28"/>
              </w:rPr>
              <w:t xml:space="preserve"> </w:t>
            </w:r>
            <w:proofErr w:type="spellStart"/>
            <w:r w:rsidRPr="00406AE8">
              <w:rPr>
                <w:rFonts w:ascii="Times New Roman" w:hAnsi="Times New Roman" w:cs="Times New Roman"/>
                <w:b/>
                <w:i/>
                <w:color w:val="000000"/>
                <w:sz w:val="28"/>
              </w:rPr>
              <w:t>d’Offres</w:t>
            </w:r>
            <w:proofErr w:type="spellEnd"/>
            <w:r w:rsidRPr="00406AE8">
              <w:rPr>
                <w:rFonts w:ascii="Times New Roman" w:hAnsi="Times New Roman" w:cs="Times New Roman"/>
                <w:b/>
                <w:i/>
                <w:color w:val="000000"/>
                <w:sz w:val="28"/>
              </w:rPr>
              <w:t xml:space="preserve">  </w:t>
            </w:r>
          </w:p>
        </w:tc>
      </w:tr>
      <w:tr w:rsidR="00406AE8" w:rsidRPr="00406AE8" w14:paraId="6CBFF945" w14:textId="77777777" w:rsidTr="007F4CC8">
        <w:trPr>
          <w:trHeight w:val="1332"/>
        </w:trPr>
        <w:tc>
          <w:tcPr>
            <w:tcW w:w="2004" w:type="dxa"/>
            <w:tcBorders>
              <w:top w:val="nil"/>
              <w:left w:val="single" w:sz="6" w:space="0" w:color="000000"/>
              <w:bottom w:val="nil"/>
              <w:right w:val="nil"/>
            </w:tcBorders>
            <w:vAlign w:val="bottom"/>
          </w:tcPr>
          <w:p w14:paraId="001267D1" w14:textId="77777777" w:rsidR="00406AE8" w:rsidRPr="00406AE8" w:rsidRDefault="00406AE8" w:rsidP="00406AE8">
            <w:pPr>
              <w:spacing w:line="276" w:lineRule="auto"/>
              <w:rPr>
                <w:rFonts w:ascii="Times New Roman" w:hAnsi="Times New Roman" w:cs="Times New Roman"/>
                <w:b/>
                <w:color w:val="000000"/>
                <w:sz w:val="28"/>
              </w:rPr>
            </w:pPr>
            <w:r w:rsidRPr="00742B7E">
              <w:rPr>
                <w:rFonts w:ascii="Times New Roman" w:hAnsi="Times New Roman" w:cs="Times New Roman"/>
                <w:b/>
                <w:i/>
                <w:color w:val="000000"/>
                <w:sz w:val="28"/>
              </w:rPr>
              <w:t xml:space="preserve"> </w:t>
            </w: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2 :</w:t>
            </w:r>
            <w:proofErr w:type="gramEnd"/>
          </w:p>
          <w:p w14:paraId="5D257CD7" w14:textId="77777777" w:rsidR="00406AE8" w:rsidRPr="00406AE8" w:rsidRDefault="00406AE8" w:rsidP="00406AE8">
            <w:pPr>
              <w:spacing w:after="1" w:line="276" w:lineRule="auto"/>
              <w:ind w:left="89"/>
              <w:rPr>
                <w:rFonts w:ascii="Times New Roman" w:hAnsi="Times New Roman" w:cs="Times New Roman"/>
                <w:b/>
                <w:color w:val="000000"/>
                <w:sz w:val="28"/>
              </w:rPr>
            </w:pPr>
          </w:p>
          <w:p w14:paraId="02331BA1"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3 :</w:t>
            </w:r>
            <w:proofErr w:type="gramEnd"/>
          </w:p>
          <w:p w14:paraId="7DB7903A"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14:paraId="06250FBD" w14:textId="77777777" w:rsidR="00406AE8" w:rsidRPr="00856D96" w:rsidRDefault="00406AE8" w:rsidP="00406AE8">
            <w:pPr>
              <w:spacing w:after="1" w:line="276" w:lineRule="auto"/>
              <w:rPr>
                <w:rFonts w:ascii="Times New Roman" w:hAnsi="Times New Roman" w:cs="Times New Roman"/>
                <w:b/>
                <w:color w:val="000000"/>
                <w:sz w:val="28"/>
                <w:lang w:val="fr-FR"/>
              </w:rPr>
            </w:pPr>
          </w:p>
          <w:p w14:paraId="56D98A38"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Règlement Général de l’Appel d’Offres – R.G.A.O </w:t>
            </w:r>
          </w:p>
          <w:p w14:paraId="729867E6" w14:textId="77777777" w:rsidR="00406AE8" w:rsidRPr="00856D96" w:rsidRDefault="00406AE8" w:rsidP="00406AE8">
            <w:pPr>
              <w:spacing w:after="1" w:line="276" w:lineRule="auto"/>
              <w:rPr>
                <w:rFonts w:ascii="Times New Roman" w:hAnsi="Times New Roman" w:cs="Times New Roman"/>
                <w:b/>
                <w:color w:val="000000"/>
                <w:sz w:val="28"/>
                <w:lang w:val="fr-FR"/>
              </w:rPr>
            </w:pPr>
          </w:p>
          <w:p w14:paraId="5BD6CF6D"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Règlement Particulier de l’Appel d’Offres – R.P.A.O </w:t>
            </w:r>
          </w:p>
          <w:p w14:paraId="5AE05F97"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7E1F6F83" w14:textId="77777777" w:rsidTr="007F4CC8">
        <w:trPr>
          <w:trHeight w:val="642"/>
        </w:trPr>
        <w:tc>
          <w:tcPr>
            <w:tcW w:w="2004" w:type="dxa"/>
            <w:tcBorders>
              <w:top w:val="nil"/>
              <w:left w:val="single" w:sz="6" w:space="0" w:color="000000"/>
              <w:bottom w:val="nil"/>
              <w:right w:val="nil"/>
            </w:tcBorders>
            <w:vAlign w:val="bottom"/>
          </w:tcPr>
          <w:p w14:paraId="1BCACEF8"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4 :</w:t>
            </w:r>
            <w:proofErr w:type="gramEnd"/>
          </w:p>
          <w:p w14:paraId="4E72C028"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14:paraId="2342A3FC"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Cahier des Clauses Administratives Particulières – C.C.A.P. </w:t>
            </w:r>
          </w:p>
          <w:p w14:paraId="4E99D223"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27B6018F" w14:textId="77777777" w:rsidTr="007F4CC8">
        <w:trPr>
          <w:trHeight w:val="714"/>
        </w:trPr>
        <w:tc>
          <w:tcPr>
            <w:tcW w:w="2004" w:type="dxa"/>
            <w:tcBorders>
              <w:top w:val="nil"/>
              <w:left w:val="single" w:sz="6" w:space="0" w:color="000000"/>
              <w:bottom w:val="nil"/>
              <w:right w:val="nil"/>
            </w:tcBorders>
            <w:vAlign w:val="bottom"/>
          </w:tcPr>
          <w:p w14:paraId="1705FCE3"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5 :</w:t>
            </w:r>
            <w:proofErr w:type="gramEnd"/>
          </w:p>
          <w:p w14:paraId="5BC35386"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14:paraId="6F682B52"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Cahier des Clauses Techniques Particulières – C.C.T.P </w:t>
            </w:r>
          </w:p>
          <w:p w14:paraId="0A52DB5C"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1C17E9E3" w14:textId="77777777" w:rsidTr="007F4CC8">
        <w:trPr>
          <w:trHeight w:val="1386"/>
        </w:trPr>
        <w:tc>
          <w:tcPr>
            <w:tcW w:w="2004" w:type="dxa"/>
            <w:tcBorders>
              <w:top w:val="nil"/>
              <w:left w:val="single" w:sz="6" w:space="0" w:color="000000"/>
              <w:bottom w:val="nil"/>
              <w:right w:val="nil"/>
            </w:tcBorders>
            <w:vAlign w:val="center"/>
          </w:tcPr>
          <w:p w14:paraId="0C669A14"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6 :</w:t>
            </w:r>
            <w:proofErr w:type="gramEnd"/>
          </w:p>
          <w:p w14:paraId="57319D8C" w14:textId="77777777" w:rsidR="00406AE8" w:rsidRPr="00406AE8" w:rsidRDefault="00406AE8" w:rsidP="00406AE8">
            <w:pPr>
              <w:spacing w:after="1" w:line="276" w:lineRule="auto"/>
              <w:ind w:left="89"/>
              <w:rPr>
                <w:rFonts w:ascii="Times New Roman" w:hAnsi="Times New Roman" w:cs="Times New Roman"/>
                <w:b/>
                <w:color w:val="000000"/>
                <w:sz w:val="28"/>
              </w:rPr>
            </w:pPr>
          </w:p>
          <w:p w14:paraId="2575EB1D"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7 :</w:t>
            </w:r>
            <w:proofErr w:type="gramEnd"/>
            <w:r w:rsidRPr="00406AE8">
              <w:rPr>
                <w:rFonts w:ascii="Times New Roman" w:hAnsi="Times New Roman" w:cs="Times New Roman"/>
                <w:b/>
                <w:i/>
                <w:color w:val="000000"/>
                <w:sz w:val="28"/>
              </w:rPr>
              <w:t xml:space="preserve"> </w:t>
            </w:r>
          </w:p>
        </w:tc>
        <w:tc>
          <w:tcPr>
            <w:tcW w:w="7442" w:type="dxa"/>
            <w:tcBorders>
              <w:top w:val="nil"/>
              <w:left w:val="nil"/>
              <w:bottom w:val="nil"/>
              <w:right w:val="single" w:sz="6" w:space="0" w:color="000000"/>
            </w:tcBorders>
            <w:vAlign w:val="center"/>
          </w:tcPr>
          <w:p w14:paraId="37C9768D"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Cadre du Bordereau des Prix Unitaires </w:t>
            </w:r>
          </w:p>
          <w:p w14:paraId="46D5CFD8" w14:textId="77777777" w:rsidR="00406AE8" w:rsidRPr="00856D96" w:rsidRDefault="00406AE8" w:rsidP="00406AE8">
            <w:pPr>
              <w:spacing w:after="1" w:line="276" w:lineRule="auto"/>
              <w:rPr>
                <w:rFonts w:ascii="Times New Roman" w:hAnsi="Times New Roman" w:cs="Times New Roman"/>
                <w:b/>
                <w:color w:val="000000"/>
                <w:sz w:val="28"/>
                <w:lang w:val="fr-FR"/>
              </w:rPr>
            </w:pPr>
          </w:p>
          <w:p w14:paraId="13937C65"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Cadre du Détail Quantitatif et Estimatif  </w:t>
            </w:r>
          </w:p>
        </w:tc>
      </w:tr>
      <w:tr w:rsidR="00406AE8" w:rsidRPr="00406AE8" w14:paraId="35CBE337" w14:textId="77777777" w:rsidTr="007F4CC8">
        <w:trPr>
          <w:trHeight w:val="719"/>
        </w:trPr>
        <w:tc>
          <w:tcPr>
            <w:tcW w:w="2004" w:type="dxa"/>
            <w:tcBorders>
              <w:top w:val="nil"/>
              <w:left w:val="single" w:sz="6" w:space="0" w:color="000000"/>
              <w:bottom w:val="nil"/>
              <w:right w:val="nil"/>
            </w:tcBorders>
          </w:tcPr>
          <w:p w14:paraId="5C746FF9" w14:textId="77777777" w:rsidR="00406AE8" w:rsidRPr="00856D96" w:rsidRDefault="00406AE8" w:rsidP="00406AE8">
            <w:pPr>
              <w:spacing w:after="1" w:line="276" w:lineRule="auto"/>
              <w:ind w:left="89"/>
              <w:rPr>
                <w:rFonts w:ascii="Times New Roman" w:hAnsi="Times New Roman" w:cs="Times New Roman"/>
                <w:b/>
                <w:color w:val="000000"/>
                <w:sz w:val="28"/>
                <w:lang w:val="fr-FR"/>
              </w:rPr>
            </w:pPr>
          </w:p>
          <w:p w14:paraId="79F87A5F"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8 :</w:t>
            </w:r>
            <w:proofErr w:type="gramEnd"/>
          </w:p>
          <w:p w14:paraId="4C7B8353"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14:paraId="3969E7E3" w14:textId="77777777" w:rsidR="00406AE8" w:rsidRPr="00856D96" w:rsidRDefault="00406AE8" w:rsidP="00406AE8">
            <w:pPr>
              <w:spacing w:after="1" w:line="276" w:lineRule="auto"/>
              <w:rPr>
                <w:rFonts w:ascii="Times New Roman" w:hAnsi="Times New Roman" w:cs="Times New Roman"/>
                <w:b/>
                <w:color w:val="000000"/>
                <w:sz w:val="28"/>
                <w:lang w:val="fr-FR"/>
              </w:rPr>
            </w:pPr>
          </w:p>
          <w:p w14:paraId="2EF1B60C"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Cadre du Sous-détail des </w:t>
            </w:r>
            <w:proofErr w:type="gramStart"/>
            <w:r w:rsidRPr="00856D96">
              <w:rPr>
                <w:rFonts w:ascii="Times New Roman" w:hAnsi="Times New Roman" w:cs="Times New Roman"/>
                <w:b/>
                <w:i/>
                <w:color w:val="000000"/>
                <w:sz w:val="28"/>
                <w:lang w:val="fr-FR"/>
              </w:rPr>
              <w:t>prix  Unitaires</w:t>
            </w:r>
            <w:proofErr w:type="gramEnd"/>
          </w:p>
          <w:p w14:paraId="09E1C840"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1B282992" w14:textId="77777777" w:rsidTr="007F4CC8">
        <w:trPr>
          <w:trHeight w:val="646"/>
        </w:trPr>
        <w:tc>
          <w:tcPr>
            <w:tcW w:w="2004" w:type="dxa"/>
            <w:tcBorders>
              <w:top w:val="nil"/>
              <w:left w:val="single" w:sz="6" w:space="0" w:color="000000"/>
              <w:bottom w:val="nil"/>
              <w:right w:val="nil"/>
            </w:tcBorders>
            <w:vAlign w:val="bottom"/>
          </w:tcPr>
          <w:p w14:paraId="69D89603"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n°9 </w:t>
            </w:r>
          </w:p>
          <w:p w14:paraId="34FFD38C"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14:paraId="55636F42" w14:textId="77777777" w:rsidR="00406AE8" w:rsidRPr="00406AE8" w:rsidRDefault="00406AE8" w:rsidP="00406AE8">
            <w:pPr>
              <w:spacing w:line="276" w:lineRule="auto"/>
              <w:rPr>
                <w:rFonts w:ascii="Times New Roman" w:hAnsi="Times New Roman" w:cs="Times New Roman"/>
                <w:b/>
                <w:color w:val="000000"/>
                <w:sz w:val="28"/>
              </w:rPr>
            </w:pPr>
            <w:proofErr w:type="spellStart"/>
            <w:r w:rsidRPr="00406AE8">
              <w:rPr>
                <w:rFonts w:ascii="Times New Roman" w:hAnsi="Times New Roman" w:cs="Times New Roman"/>
                <w:b/>
                <w:i/>
                <w:color w:val="000000"/>
                <w:sz w:val="28"/>
              </w:rPr>
              <w:t>Modèle</w:t>
            </w:r>
            <w:proofErr w:type="spellEnd"/>
            <w:r w:rsidRPr="00406AE8">
              <w:rPr>
                <w:rFonts w:ascii="Times New Roman" w:hAnsi="Times New Roman" w:cs="Times New Roman"/>
                <w:b/>
                <w:i/>
                <w:color w:val="000000"/>
                <w:sz w:val="28"/>
              </w:rPr>
              <w:t xml:space="preserve"> de la </w:t>
            </w:r>
            <w:proofErr w:type="spellStart"/>
            <w:r w:rsidRPr="00406AE8">
              <w:rPr>
                <w:rFonts w:ascii="Times New Roman" w:hAnsi="Times New Roman" w:cs="Times New Roman"/>
                <w:b/>
                <w:i/>
                <w:color w:val="000000"/>
                <w:sz w:val="28"/>
              </w:rPr>
              <w:t>Lettre</w:t>
            </w:r>
            <w:proofErr w:type="spellEnd"/>
            <w:r w:rsidRPr="00406AE8">
              <w:rPr>
                <w:rFonts w:ascii="Times New Roman" w:hAnsi="Times New Roman" w:cs="Times New Roman"/>
                <w:b/>
                <w:i/>
                <w:color w:val="000000"/>
                <w:sz w:val="28"/>
              </w:rPr>
              <w:t xml:space="preserve"> </w:t>
            </w:r>
            <w:proofErr w:type="spellStart"/>
            <w:r w:rsidRPr="00406AE8">
              <w:rPr>
                <w:rFonts w:ascii="Times New Roman" w:hAnsi="Times New Roman" w:cs="Times New Roman"/>
                <w:b/>
                <w:i/>
                <w:color w:val="000000"/>
                <w:sz w:val="28"/>
              </w:rPr>
              <w:t>Commande</w:t>
            </w:r>
            <w:proofErr w:type="spellEnd"/>
          </w:p>
          <w:p w14:paraId="62B0292A" w14:textId="77777777" w:rsidR="00406AE8" w:rsidRPr="00406AE8" w:rsidRDefault="00406AE8" w:rsidP="00406AE8">
            <w:pPr>
              <w:spacing w:line="276" w:lineRule="auto"/>
              <w:rPr>
                <w:rFonts w:ascii="Times New Roman" w:hAnsi="Times New Roman" w:cs="Times New Roman"/>
                <w:b/>
                <w:color w:val="000000"/>
                <w:sz w:val="28"/>
              </w:rPr>
            </w:pPr>
          </w:p>
        </w:tc>
      </w:tr>
      <w:tr w:rsidR="00406AE8" w:rsidRPr="00406AE8" w14:paraId="54E1D8BE" w14:textId="77777777" w:rsidTr="007F4CC8">
        <w:trPr>
          <w:trHeight w:val="706"/>
        </w:trPr>
        <w:tc>
          <w:tcPr>
            <w:tcW w:w="2004" w:type="dxa"/>
            <w:tcBorders>
              <w:top w:val="nil"/>
              <w:left w:val="single" w:sz="6" w:space="0" w:color="000000"/>
              <w:bottom w:val="nil"/>
              <w:right w:val="nil"/>
            </w:tcBorders>
            <w:vAlign w:val="bottom"/>
          </w:tcPr>
          <w:p w14:paraId="6ECF7C6F"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10 :</w:t>
            </w:r>
            <w:proofErr w:type="gramEnd"/>
          </w:p>
          <w:p w14:paraId="28E5A995"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vAlign w:val="bottom"/>
          </w:tcPr>
          <w:p w14:paraId="0DA78B54"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Formulaires et modèles à utiliser par les soumissionnaires </w:t>
            </w:r>
          </w:p>
          <w:p w14:paraId="6F98D2F4"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0384E630" w14:textId="77777777" w:rsidTr="007F4CC8">
        <w:trPr>
          <w:trHeight w:val="764"/>
        </w:trPr>
        <w:tc>
          <w:tcPr>
            <w:tcW w:w="2004" w:type="dxa"/>
            <w:tcBorders>
              <w:top w:val="nil"/>
              <w:left w:val="single" w:sz="6" w:space="0" w:color="000000"/>
              <w:bottom w:val="nil"/>
              <w:right w:val="nil"/>
            </w:tcBorders>
            <w:vAlign w:val="center"/>
          </w:tcPr>
          <w:p w14:paraId="7744E5D5"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11 :</w:t>
            </w:r>
            <w:proofErr w:type="gramEnd"/>
            <w:r w:rsidRPr="00406AE8">
              <w:rPr>
                <w:rFonts w:ascii="Times New Roman" w:hAnsi="Times New Roman" w:cs="Times New Roman"/>
                <w:b/>
                <w:i/>
                <w:color w:val="000000"/>
                <w:sz w:val="28"/>
              </w:rPr>
              <w:t xml:space="preserve"> </w:t>
            </w:r>
          </w:p>
        </w:tc>
        <w:tc>
          <w:tcPr>
            <w:tcW w:w="7442" w:type="dxa"/>
            <w:tcBorders>
              <w:top w:val="nil"/>
              <w:left w:val="nil"/>
              <w:bottom w:val="nil"/>
              <w:right w:val="single" w:sz="6" w:space="0" w:color="000000"/>
            </w:tcBorders>
            <w:vAlign w:val="center"/>
          </w:tcPr>
          <w:p w14:paraId="29322367" w14:textId="77777777" w:rsidR="00406AE8" w:rsidRPr="00406AE8" w:rsidRDefault="00406AE8" w:rsidP="00406AE8">
            <w:pPr>
              <w:spacing w:line="276" w:lineRule="auto"/>
              <w:rPr>
                <w:rFonts w:ascii="Times New Roman" w:hAnsi="Times New Roman" w:cs="Times New Roman"/>
                <w:b/>
                <w:color w:val="000000"/>
                <w:sz w:val="28"/>
              </w:rPr>
            </w:pPr>
            <w:r w:rsidRPr="00406AE8">
              <w:rPr>
                <w:rFonts w:ascii="Times New Roman" w:hAnsi="Times New Roman" w:cs="Times New Roman"/>
                <w:b/>
                <w:i/>
                <w:color w:val="000000"/>
                <w:sz w:val="28"/>
              </w:rPr>
              <w:t xml:space="preserve">PLANS </w:t>
            </w:r>
          </w:p>
        </w:tc>
      </w:tr>
      <w:tr w:rsidR="00406AE8" w:rsidRPr="00406AE8" w14:paraId="589E7F94" w14:textId="77777777" w:rsidTr="007F4CC8">
        <w:trPr>
          <w:trHeight w:val="1057"/>
        </w:trPr>
        <w:tc>
          <w:tcPr>
            <w:tcW w:w="2004" w:type="dxa"/>
            <w:tcBorders>
              <w:top w:val="nil"/>
              <w:left w:val="single" w:sz="6" w:space="0" w:color="000000"/>
              <w:bottom w:val="nil"/>
              <w:right w:val="nil"/>
            </w:tcBorders>
          </w:tcPr>
          <w:p w14:paraId="1C7F62A8" w14:textId="77777777" w:rsidR="00406AE8" w:rsidRPr="00406AE8" w:rsidRDefault="00406AE8" w:rsidP="00406AE8">
            <w:pPr>
              <w:spacing w:line="276" w:lineRule="auto"/>
              <w:ind w:left="89"/>
              <w:rPr>
                <w:rFonts w:ascii="Times New Roman" w:hAnsi="Times New Roman" w:cs="Times New Roman"/>
                <w:b/>
                <w:color w:val="000000"/>
                <w:sz w:val="28"/>
              </w:rPr>
            </w:pPr>
          </w:p>
          <w:p w14:paraId="5DF888BE" w14:textId="77777777" w:rsidR="00406AE8" w:rsidRPr="00406AE8" w:rsidRDefault="00406AE8" w:rsidP="00406AE8">
            <w:pPr>
              <w:spacing w:after="292"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Pièce n°</w:t>
            </w:r>
            <w:proofErr w:type="gramStart"/>
            <w:r w:rsidRPr="00406AE8">
              <w:rPr>
                <w:rFonts w:ascii="Times New Roman" w:hAnsi="Times New Roman" w:cs="Times New Roman"/>
                <w:b/>
                <w:i/>
                <w:color w:val="000000"/>
                <w:sz w:val="28"/>
              </w:rPr>
              <w:t>12 :</w:t>
            </w:r>
            <w:proofErr w:type="gramEnd"/>
          </w:p>
          <w:p w14:paraId="22A2C654"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nil"/>
              <w:right w:val="single" w:sz="6" w:space="0" w:color="000000"/>
            </w:tcBorders>
          </w:tcPr>
          <w:p w14:paraId="599F4E2B" w14:textId="77777777" w:rsidR="00406AE8" w:rsidRPr="00856D96" w:rsidRDefault="00406AE8" w:rsidP="00406AE8">
            <w:pPr>
              <w:spacing w:line="276" w:lineRule="auto"/>
              <w:rPr>
                <w:rFonts w:ascii="Times New Roman" w:hAnsi="Times New Roman" w:cs="Times New Roman"/>
                <w:b/>
                <w:color w:val="000000"/>
                <w:sz w:val="28"/>
                <w:lang w:val="fr-FR"/>
              </w:rPr>
            </w:pPr>
          </w:p>
          <w:p w14:paraId="4F86B6AA" w14:textId="77777777" w:rsidR="00406AE8" w:rsidRPr="00856D96" w:rsidRDefault="00406AE8" w:rsidP="00406AE8">
            <w:pPr>
              <w:spacing w:line="276" w:lineRule="auto"/>
              <w:rPr>
                <w:rFonts w:ascii="Times New Roman" w:hAnsi="Times New Roman" w:cs="Times New Roman"/>
                <w:b/>
                <w:color w:val="000000"/>
                <w:sz w:val="28"/>
                <w:lang w:val="fr-FR"/>
              </w:rPr>
            </w:pPr>
            <w:r w:rsidRPr="00856D96">
              <w:rPr>
                <w:rFonts w:ascii="Times New Roman" w:hAnsi="Times New Roman" w:cs="Times New Roman"/>
                <w:b/>
                <w:i/>
                <w:color w:val="000000"/>
                <w:sz w:val="28"/>
                <w:lang w:val="fr-FR"/>
              </w:rPr>
              <w:t xml:space="preserve">Liste des établissements bancaires et financiers autorisés à émettre les cautions dans le cadre des marchés publics </w:t>
            </w:r>
          </w:p>
          <w:p w14:paraId="7E1A78F0" w14:textId="77777777" w:rsidR="00406AE8" w:rsidRPr="00856D96" w:rsidRDefault="00406AE8" w:rsidP="00406AE8">
            <w:pPr>
              <w:spacing w:line="276" w:lineRule="auto"/>
              <w:rPr>
                <w:rFonts w:ascii="Times New Roman" w:hAnsi="Times New Roman" w:cs="Times New Roman"/>
                <w:b/>
                <w:color w:val="000000"/>
                <w:sz w:val="28"/>
                <w:lang w:val="fr-FR"/>
              </w:rPr>
            </w:pPr>
          </w:p>
        </w:tc>
      </w:tr>
      <w:tr w:rsidR="00406AE8" w:rsidRPr="00406AE8" w14:paraId="0722FF54" w14:textId="77777777" w:rsidTr="007F4CC8">
        <w:trPr>
          <w:trHeight w:val="870"/>
        </w:trPr>
        <w:tc>
          <w:tcPr>
            <w:tcW w:w="2004" w:type="dxa"/>
            <w:tcBorders>
              <w:top w:val="nil"/>
              <w:left w:val="single" w:sz="6" w:space="0" w:color="000000"/>
              <w:bottom w:val="single" w:sz="6" w:space="0" w:color="000000"/>
              <w:right w:val="nil"/>
            </w:tcBorders>
            <w:vAlign w:val="bottom"/>
          </w:tcPr>
          <w:p w14:paraId="53913C49" w14:textId="77777777" w:rsidR="00406AE8" w:rsidRPr="00406AE8" w:rsidRDefault="00406AE8" w:rsidP="00406AE8">
            <w:pPr>
              <w:spacing w:line="276" w:lineRule="auto"/>
              <w:ind w:left="89"/>
              <w:rPr>
                <w:rFonts w:ascii="Times New Roman" w:hAnsi="Times New Roman" w:cs="Times New Roman"/>
                <w:b/>
                <w:color w:val="000000"/>
                <w:sz w:val="28"/>
              </w:rPr>
            </w:pPr>
            <w:r w:rsidRPr="00406AE8">
              <w:rPr>
                <w:rFonts w:ascii="Times New Roman" w:hAnsi="Times New Roman" w:cs="Times New Roman"/>
                <w:b/>
                <w:i/>
                <w:color w:val="000000"/>
                <w:sz w:val="28"/>
              </w:rPr>
              <w:t xml:space="preserve">Pièce n°13 </w:t>
            </w:r>
          </w:p>
          <w:p w14:paraId="05C2AF77" w14:textId="77777777" w:rsidR="00406AE8" w:rsidRPr="00406AE8" w:rsidRDefault="00406AE8" w:rsidP="00406AE8">
            <w:pPr>
              <w:spacing w:line="276" w:lineRule="auto"/>
              <w:ind w:left="89"/>
              <w:rPr>
                <w:rFonts w:ascii="Times New Roman" w:hAnsi="Times New Roman" w:cs="Times New Roman"/>
                <w:b/>
                <w:color w:val="000000"/>
                <w:sz w:val="28"/>
              </w:rPr>
            </w:pPr>
          </w:p>
        </w:tc>
        <w:tc>
          <w:tcPr>
            <w:tcW w:w="7442" w:type="dxa"/>
            <w:tcBorders>
              <w:top w:val="nil"/>
              <w:left w:val="nil"/>
              <w:bottom w:val="single" w:sz="6" w:space="0" w:color="000000"/>
              <w:right w:val="single" w:sz="6" w:space="0" w:color="000000"/>
            </w:tcBorders>
            <w:vAlign w:val="bottom"/>
          </w:tcPr>
          <w:p w14:paraId="18D20DC6" w14:textId="77777777" w:rsidR="00406AE8" w:rsidRPr="00406AE8" w:rsidRDefault="00406AE8" w:rsidP="00406AE8">
            <w:pPr>
              <w:spacing w:line="276" w:lineRule="auto"/>
              <w:rPr>
                <w:rFonts w:ascii="Times New Roman" w:hAnsi="Times New Roman" w:cs="Times New Roman"/>
                <w:b/>
                <w:color w:val="000000"/>
                <w:sz w:val="28"/>
              </w:rPr>
            </w:pPr>
            <w:proofErr w:type="spellStart"/>
            <w:r w:rsidRPr="00406AE8">
              <w:rPr>
                <w:rFonts w:ascii="Times New Roman" w:hAnsi="Times New Roman" w:cs="Times New Roman"/>
                <w:b/>
                <w:i/>
                <w:color w:val="000000"/>
                <w:sz w:val="28"/>
              </w:rPr>
              <w:t>Photocopie</w:t>
            </w:r>
            <w:proofErr w:type="spellEnd"/>
            <w:r w:rsidRPr="00406AE8">
              <w:rPr>
                <w:rFonts w:ascii="Times New Roman" w:hAnsi="Times New Roman" w:cs="Times New Roman"/>
                <w:b/>
                <w:i/>
                <w:color w:val="000000"/>
                <w:sz w:val="28"/>
              </w:rPr>
              <w:t xml:space="preserve"> Autorisation de </w:t>
            </w:r>
            <w:proofErr w:type="spellStart"/>
            <w:r w:rsidRPr="00406AE8">
              <w:rPr>
                <w:rFonts w:ascii="Times New Roman" w:hAnsi="Times New Roman" w:cs="Times New Roman"/>
                <w:b/>
                <w:i/>
                <w:color w:val="000000"/>
                <w:sz w:val="28"/>
              </w:rPr>
              <w:t>Dépenses</w:t>
            </w:r>
            <w:proofErr w:type="spellEnd"/>
          </w:p>
          <w:p w14:paraId="4D67187B" w14:textId="77777777" w:rsidR="00406AE8" w:rsidRPr="00406AE8" w:rsidRDefault="00406AE8" w:rsidP="00406AE8">
            <w:pPr>
              <w:spacing w:line="276" w:lineRule="auto"/>
              <w:rPr>
                <w:rFonts w:ascii="Times New Roman" w:hAnsi="Times New Roman" w:cs="Times New Roman"/>
                <w:b/>
                <w:color w:val="000000"/>
                <w:sz w:val="28"/>
              </w:rPr>
            </w:pPr>
          </w:p>
        </w:tc>
      </w:tr>
    </w:tbl>
    <w:p w14:paraId="64A9E86B" w14:textId="77777777" w:rsidR="00742B7E" w:rsidRDefault="002F1BE6" w:rsidP="00BD7644">
      <w:pPr>
        <w:spacing w:after="0" w:line="240" w:lineRule="auto"/>
        <w:ind w:right="-170"/>
        <w:jc w:val="both"/>
        <w:rPr>
          <w:rFonts w:ascii="Cambria" w:hAnsi="Cambria"/>
          <w:sz w:val="24"/>
          <w:szCs w:val="24"/>
        </w:rPr>
      </w:pPr>
      <w:r>
        <w:rPr>
          <w:rFonts w:ascii="Cambria" w:hAnsi="Cambria"/>
          <w:sz w:val="24"/>
          <w:szCs w:val="24"/>
        </w:rPr>
        <w:tab/>
      </w:r>
      <w:r>
        <w:rPr>
          <w:rFonts w:ascii="Cambria" w:hAnsi="Cambria"/>
          <w:sz w:val="24"/>
          <w:szCs w:val="24"/>
        </w:rPr>
        <w:tab/>
      </w:r>
      <w:r w:rsidR="00AA705C">
        <w:rPr>
          <w:rFonts w:ascii="Cambria" w:hAnsi="Cambria"/>
          <w:sz w:val="24"/>
          <w:szCs w:val="24"/>
        </w:rPr>
        <w:t xml:space="preserve"> </w:t>
      </w:r>
    </w:p>
    <w:p w14:paraId="654645D5" w14:textId="77777777" w:rsidR="00742B7E" w:rsidRDefault="00742B7E" w:rsidP="00BD7644">
      <w:pPr>
        <w:spacing w:after="0" w:line="240" w:lineRule="auto"/>
        <w:ind w:right="-170"/>
        <w:jc w:val="both"/>
        <w:rPr>
          <w:rFonts w:ascii="Cambria" w:hAnsi="Cambria"/>
          <w:sz w:val="24"/>
          <w:szCs w:val="24"/>
        </w:rPr>
      </w:pPr>
    </w:p>
    <w:p w14:paraId="53F1EAF9" w14:textId="77777777" w:rsidR="00742B7E" w:rsidRDefault="00742B7E" w:rsidP="00BD7644">
      <w:pPr>
        <w:spacing w:after="0" w:line="240" w:lineRule="auto"/>
        <w:ind w:right="-170"/>
        <w:jc w:val="both"/>
        <w:rPr>
          <w:rFonts w:ascii="Cambria" w:hAnsi="Cambria"/>
          <w:sz w:val="24"/>
          <w:szCs w:val="24"/>
        </w:rPr>
      </w:pPr>
    </w:p>
    <w:p w14:paraId="02D03032" w14:textId="77777777" w:rsidR="00742B7E" w:rsidRDefault="00742B7E" w:rsidP="00BD7644">
      <w:pPr>
        <w:spacing w:after="0" w:line="240" w:lineRule="auto"/>
        <w:ind w:right="-170"/>
        <w:jc w:val="both"/>
        <w:rPr>
          <w:rFonts w:ascii="Cambria" w:hAnsi="Cambria"/>
          <w:sz w:val="24"/>
          <w:szCs w:val="24"/>
        </w:rPr>
      </w:pPr>
    </w:p>
    <w:p w14:paraId="07D5AA8F" w14:textId="77777777" w:rsidR="00742B7E" w:rsidRDefault="00742B7E" w:rsidP="00BD7644">
      <w:pPr>
        <w:spacing w:after="0" w:line="240" w:lineRule="auto"/>
        <w:ind w:right="-170"/>
        <w:jc w:val="both"/>
        <w:rPr>
          <w:rFonts w:ascii="Cambria" w:hAnsi="Cambria"/>
          <w:sz w:val="24"/>
          <w:szCs w:val="24"/>
        </w:rPr>
      </w:pPr>
    </w:p>
    <w:p w14:paraId="2AFCF2DD" w14:textId="77777777" w:rsidR="00742B7E" w:rsidRDefault="00742B7E" w:rsidP="00BD7644">
      <w:pPr>
        <w:spacing w:after="0" w:line="240" w:lineRule="auto"/>
        <w:ind w:right="-170"/>
        <w:jc w:val="both"/>
        <w:rPr>
          <w:rFonts w:ascii="Cambria" w:hAnsi="Cambria"/>
          <w:sz w:val="24"/>
          <w:szCs w:val="24"/>
        </w:rPr>
      </w:pPr>
    </w:p>
    <w:p w14:paraId="44FDDA9F" w14:textId="77777777" w:rsidR="00742B7E" w:rsidRDefault="00742B7E" w:rsidP="00BD7644">
      <w:pPr>
        <w:spacing w:after="0" w:line="240" w:lineRule="auto"/>
        <w:ind w:right="-170"/>
        <w:jc w:val="both"/>
        <w:rPr>
          <w:rFonts w:ascii="Cambria" w:hAnsi="Cambria"/>
          <w:sz w:val="24"/>
          <w:szCs w:val="24"/>
        </w:rPr>
      </w:pPr>
    </w:p>
    <w:p w14:paraId="59B8E841" w14:textId="77777777" w:rsidR="00742B7E" w:rsidRDefault="00742B7E" w:rsidP="00BD7644">
      <w:pPr>
        <w:spacing w:after="0" w:line="240" w:lineRule="auto"/>
        <w:ind w:right="-170"/>
        <w:jc w:val="both"/>
        <w:rPr>
          <w:rFonts w:ascii="Cambria" w:hAnsi="Cambria"/>
          <w:sz w:val="24"/>
          <w:szCs w:val="24"/>
        </w:rPr>
      </w:pPr>
    </w:p>
    <w:p w14:paraId="25B2E9B8" w14:textId="77777777" w:rsidR="00742B7E" w:rsidRDefault="00742B7E" w:rsidP="00BD7644">
      <w:pPr>
        <w:spacing w:after="0" w:line="240" w:lineRule="auto"/>
        <w:ind w:right="-170"/>
        <w:jc w:val="both"/>
        <w:rPr>
          <w:rFonts w:ascii="Cambria" w:hAnsi="Cambria"/>
          <w:sz w:val="24"/>
          <w:szCs w:val="24"/>
        </w:rPr>
      </w:pPr>
    </w:p>
    <w:p w14:paraId="5BBD0518" w14:textId="77777777" w:rsidR="00742B7E" w:rsidRDefault="00742B7E" w:rsidP="00BD7644">
      <w:pPr>
        <w:spacing w:after="0" w:line="240" w:lineRule="auto"/>
        <w:ind w:right="-170"/>
        <w:jc w:val="both"/>
        <w:rPr>
          <w:rFonts w:ascii="Cambria" w:hAnsi="Cambria"/>
          <w:sz w:val="24"/>
          <w:szCs w:val="24"/>
        </w:rPr>
      </w:pPr>
    </w:p>
    <w:p w14:paraId="7D794DF8" w14:textId="77777777" w:rsidR="00742B7E" w:rsidRDefault="00742B7E" w:rsidP="00BD7644">
      <w:pPr>
        <w:spacing w:after="0" w:line="240" w:lineRule="auto"/>
        <w:ind w:right="-170"/>
        <w:jc w:val="both"/>
        <w:rPr>
          <w:rFonts w:ascii="Cambria" w:hAnsi="Cambria"/>
          <w:sz w:val="24"/>
          <w:szCs w:val="24"/>
        </w:rPr>
      </w:pPr>
    </w:p>
    <w:p w14:paraId="31B124A5" w14:textId="77777777" w:rsidR="00742B7E" w:rsidRDefault="00742B7E" w:rsidP="00BD7644">
      <w:pPr>
        <w:spacing w:after="0" w:line="240" w:lineRule="auto"/>
        <w:ind w:right="-170"/>
        <w:jc w:val="both"/>
        <w:rPr>
          <w:rFonts w:ascii="Cambria" w:hAnsi="Cambria"/>
          <w:sz w:val="24"/>
          <w:szCs w:val="24"/>
        </w:rPr>
      </w:pPr>
    </w:p>
    <w:p w14:paraId="73D7AA07" w14:textId="77777777" w:rsidR="00742B7E" w:rsidRDefault="00742B7E" w:rsidP="00BD7644">
      <w:pPr>
        <w:spacing w:after="0" w:line="240" w:lineRule="auto"/>
        <w:ind w:right="-170"/>
        <w:jc w:val="both"/>
        <w:rPr>
          <w:rFonts w:ascii="Cambria" w:hAnsi="Cambria"/>
          <w:sz w:val="24"/>
          <w:szCs w:val="24"/>
        </w:rPr>
      </w:pPr>
    </w:p>
    <w:p w14:paraId="33A2B173" w14:textId="77777777" w:rsidR="00742B7E" w:rsidRDefault="00742B7E" w:rsidP="00BD7644">
      <w:pPr>
        <w:spacing w:after="0" w:line="240" w:lineRule="auto"/>
        <w:ind w:right="-170"/>
        <w:jc w:val="both"/>
        <w:rPr>
          <w:rFonts w:ascii="Cambria" w:hAnsi="Cambria"/>
          <w:sz w:val="24"/>
          <w:szCs w:val="24"/>
        </w:rPr>
      </w:pPr>
    </w:p>
    <w:p w14:paraId="037E59A1" w14:textId="77777777" w:rsidR="00742B7E" w:rsidRDefault="00742B7E" w:rsidP="00BD7644">
      <w:pPr>
        <w:spacing w:after="0" w:line="240" w:lineRule="auto"/>
        <w:ind w:right="-170"/>
        <w:jc w:val="both"/>
        <w:rPr>
          <w:rFonts w:ascii="Cambria" w:hAnsi="Cambria"/>
          <w:sz w:val="24"/>
          <w:szCs w:val="24"/>
        </w:rPr>
      </w:pPr>
    </w:p>
    <w:p w14:paraId="21412897" w14:textId="77777777" w:rsidR="00742B7E" w:rsidRDefault="00742B7E" w:rsidP="00BD7644">
      <w:pPr>
        <w:spacing w:after="0" w:line="240" w:lineRule="auto"/>
        <w:ind w:right="-170"/>
        <w:jc w:val="both"/>
        <w:rPr>
          <w:rFonts w:ascii="Cambria" w:hAnsi="Cambria"/>
          <w:sz w:val="24"/>
          <w:szCs w:val="24"/>
        </w:rPr>
      </w:pPr>
    </w:p>
    <w:p w14:paraId="5BBEFE0C" w14:textId="77777777" w:rsidR="00742B7E" w:rsidRDefault="00742B7E" w:rsidP="00BD7644">
      <w:pPr>
        <w:spacing w:after="0" w:line="240" w:lineRule="auto"/>
        <w:ind w:right="-170"/>
        <w:jc w:val="both"/>
        <w:rPr>
          <w:rFonts w:ascii="Cambria" w:hAnsi="Cambria"/>
          <w:sz w:val="24"/>
          <w:szCs w:val="24"/>
        </w:rPr>
      </w:pPr>
    </w:p>
    <w:p w14:paraId="4925005B" w14:textId="77777777" w:rsidR="00742B7E" w:rsidRDefault="00742B7E" w:rsidP="00BD7644">
      <w:pPr>
        <w:spacing w:after="0" w:line="240" w:lineRule="auto"/>
        <w:ind w:right="-170"/>
        <w:jc w:val="both"/>
        <w:rPr>
          <w:rFonts w:ascii="Cambria" w:hAnsi="Cambria"/>
          <w:sz w:val="24"/>
          <w:szCs w:val="24"/>
        </w:rPr>
      </w:pPr>
    </w:p>
    <w:p w14:paraId="2B8B6F69" w14:textId="77777777" w:rsidR="00742B7E" w:rsidRDefault="00742B7E" w:rsidP="00BD7644">
      <w:pPr>
        <w:spacing w:after="0" w:line="240" w:lineRule="auto"/>
        <w:ind w:right="-170"/>
        <w:jc w:val="both"/>
        <w:rPr>
          <w:rFonts w:ascii="Cambria" w:hAnsi="Cambria"/>
          <w:sz w:val="24"/>
          <w:szCs w:val="24"/>
        </w:rPr>
      </w:pPr>
    </w:p>
    <w:p w14:paraId="1F3DEC82" w14:textId="77777777" w:rsidR="00742B7E" w:rsidRDefault="00742B7E" w:rsidP="00BD7644">
      <w:pPr>
        <w:spacing w:after="0" w:line="240" w:lineRule="auto"/>
        <w:ind w:right="-170"/>
        <w:jc w:val="both"/>
        <w:rPr>
          <w:rFonts w:ascii="Cambria" w:hAnsi="Cambria"/>
          <w:sz w:val="24"/>
          <w:szCs w:val="24"/>
        </w:rPr>
      </w:pPr>
    </w:p>
    <w:p w14:paraId="25A6F724" w14:textId="77777777" w:rsidR="00742B7E" w:rsidRDefault="00742B7E" w:rsidP="00BD7644">
      <w:pPr>
        <w:spacing w:after="0" w:line="240" w:lineRule="auto"/>
        <w:ind w:right="-170"/>
        <w:jc w:val="both"/>
        <w:rPr>
          <w:rFonts w:ascii="Cambria" w:hAnsi="Cambria"/>
          <w:sz w:val="24"/>
          <w:szCs w:val="24"/>
        </w:rPr>
      </w:pPr>
    </w:p>
    <w:p w14:paraId="1163F799" w14:textId="77777777" w:rsidR="00742B7E" w:rsidRDefault="00742B7E" w:rsidP="00BD7644">
      <w:pPr>
        <w:spacing w:after="0" w:line="240" w:lineRule="auto"/>
        <w:ind w:right="-170"/>
        <w:jc w:val="both"/>
        <w:rPr>
          <w:rFonts w:ascii="Cambria" w:hAnsi="Cambria"/>
          <w:sz w:val="24"/>
          <w:szCs w:val="24"/>
        </w:rPr>
      </w:pPr>
    </w:p>
    <w:p w14:paraId="431E620D" w14:textId="77777777" w:rsidR="00742B7E" w:rsidRDefault="00742B7E" w:rsidP="00BD7644">
      <w:pPr>
        <w:spacing w:after="0" w:line="240" w:lineRule="auto"/>
        <w:ind w:right="-170"/>
        <w:jc w:val="both"/>
        <w:rPr>
          <w:rFonts w:ascii="Cambria" w:hAnsi="Cambria"/>
          <w:sz w:val="24"/>
          <w:szCs w:val="24"/>
        </w:rPr>
      </w:pPr>
    </w:p>
    <w:p w14:paraId="7FA472C5" w14:textId="77777777" w:rsidR="00742B7E" w:rsidRDefault="00742B7E" w:rsidP="00BD7644">
      <w:pPr>
        <w:spacing w:after="0" w:line="240" w:lineRule="auto"/>
        <w:ind w:right="-170"/>
        <w:jc w:val="both"/>
        <w:rPr>
          <w:rFonts w:ascii="Cambria" w:hAnsi="Cambria"/>
          <w:sz w:val="24"/>
          <w:szCs w:val="24"/>
        </w:rPr>
      </w:pPr>
    </w:p>
    <w:p w14:paraId="62D3FEE7" w14:textId="77777777" w:rsidR="00742B7E" w:rsidRDefault="00742B7E" w:rsidP="00BD7644">
      <w:pPr>
        <w:spacing w:after="0" w:line="240" w:lineRule="auto"/>
        <w:ind w:right="-170"/>
        <w:jc w:val="both"/>
        <w:rPr>
          <w:rFonts w:ascii="Cambria" w:hAnsi="Cambria"/>
          <w:sz w:val="24"/>
          <w:szCs w:val="24"/>
        </w:rPr>
      </w:pPr>
    </w:p>
    <w:p w14:paraId="79E6D030" w14:textId="77777777" w:rsidR="00742B7E" w:rsidRDefault="00742B7E" w:rsidP="00BD7644">
      <w:pPr>
        <w:spacing w:after="0" w:line="240" w:lineRule="auto"/>
        <w:ind w:right="-170"/>
        <w:jc w:val="both"/>
        <w:rPr>
          <w:rFonts w:ascii="Cambria" w:hAnsi="Cambria"/>
          <w:sz w:val="24"/>
          <w:szCs w:val="24"/>
        </w:rPr>
      </w:pPr>
    </w:p>
    <w:p w14:paraId="26CDAD56" w14:textId="77777777" w:rsidR="00742B7E" w:rsidRDefault="003A5612" w:rsidP="00BD7644">
      <w:pPr>
        <w:spacing w:after="0" w:line="240" w:lineRule="auto"/>
        <w:ind w:right="-170"/>
        <w:jc w:val="both"/>
        <w:rPr>
          <w:rFonts w:ascii="Cambria" w:hAnsi="Cambria"/>
          <w:sz w:val="24"/>
          <w:szCs w:val="24"/>
        </w:rPr>
      </w:pPr>
      <w:r>
        <w:rPr>
          <w:rFonts w:ascii="Cambria" w:hAnsi="Cambria"/>
          <w:noProof/>
          <w:sz w:val="24"/>
          <w:szCs w:val="24"/>
          <w:lang w:eastAsia="fr-FR"/>
        </w:rPr>
        <w:pict w14:anchorId="36DCE479">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5" type="#_x0000_t98" style="position:absolute;left:0;text-align:left;margin-left:101.85pt;margin-top:6.1pt;width:332.25pt;height:69.75pt;z-index:-251618304" fillcolor="white [3201]" strokecolor="#c9c9c9 [1942]" strokeweight="1pt">
            <v:fill color2="#dbdbdb [1302]" focusposition="1" focussize="" focus="100%" type="gradient"/>
            <v:shadow on="t" type="perspective" color="#525252 [1606]" opacity=".5" offset="1pt" offset2="-3pt"/>
          </v:shape>
        </w:pict>
      </w:r>
    </w:p>
    <w:p w14:paraId="3B7F854C" w14:textId="77777777" w:rsidR="00742B7E" w:rsidRDefault="00742B7E" w:rsidP="00BD7644">
      <w:pPr>
        <w:spacing w:after="0" w:line="240" w:lineRule="auto"/>
        <w:ind w:right="-170"/>
        <w:jc w:val="both"/>
        <w:rPr>
          <w:rFonts w:ascii="Cambria" w:hAnsi="Cambria"/>
          <w:sz w:val="24"/>
          <w:szCs w:val="24"/>
        </w:rPr>
      </w:pPr>
    </w:p>
    <w:p w14:paraId="26299246" w14:textId="77777777" w:rsidR="002F1BE6" w:rsidRPr="00742B7E" w:rsidRDefault="00742B7E" w:rsidP="00742B7E">
      <w:pPr>
        <w:spacing w:after="0" w:line="240" w:lineRule="auto"/>
        <w:ind w:right="-170"/>
        <w:rPr>
          <w:rFonts w:ascii="Cambria" w:hAnsi="Cambria"/>
          <w:b/>
          <w:sz w:val="24"/>
          <w:szCs w:val="24"/>
        </w:rPr>
        <w:sectPr w:rsidR="002F1BE6" w:rsidRPr="00742B7E" w:rsidSect="00406AE8">
          <w:footerReference w:type="even" r:id="rId9"/>
          <w:footerReference w:type="default" r:id="rId10"/>
          <w:pgSz w:w="11911" w:h="16846"/>
          <w:pgMar w:top="720" w:right="712" w:bottom="720" w:left="993" w:header="720" w:footer="720" w:gutter="0"/>
          <w:cols w:space="720"/>
          <w:titlePg/>
          <w:docGrid w:linePitch="326"/>
        </w:sectPr>
      </w:pPr>
      <w:r>
        <w:rPr>
          <w:rFonts w:ascii="Cambria" w:hAnsi="Cambria"/>
          <w:sz w:val="24"/>
          <w:szCs w:val="24"/>
        </w:rPr>
        <w:t xml:space="preserve">                                                  </w:t>
      </w:r>
      <w:r w:rsidRPr="00742B7E">
        <w:rPr>
          <w:rFonts w:ascii="Cambria" w:hAnsi="Cambria"/>
          <w:b/>
          <w:sz w:val="36"/>
          <w:szCs w:val="24"/>
        </w:rPr>
        <w:t>Pièce N°1</w:t>
      </w:r>
      <w:r>
        <w:rPr>
          <w:rFonts w:ascii="Cambria" w:hAnsi="Cambria"/>
          <w:b/>
          <w:sz w:val="36"/>
          <w:szCs w:val="24"/>
        </w:rPr>
        <w:t> :</w:t>
      </w:r>
      <w:r w:rsidRPr="00742B7E">
        <w:rPr>
          <w:rFonts w:ascii="Cambria" w:hAnsi="Cambria"/>
          <w:b/>
          <w:sz w:val="36"/>
          <w:szCs w:val="24"/>
        </w:rPr>
        <w:t xml:space="preserve"> AVIS D’APPEL D’OFFRES</w:t>
      </w:r>
      <w:r w:rsidR="00AA705C" w:rsidRPr="00742B7E">
        <w:rPr>
          <w:rFonts w:ascii="Cambria" w:hAnsi="Cambria"/>
          <w:b/>
          <w:sz w:val="36"/>
          <w:szCs w:val="24"/>
        </w:rPr>
        <w:t xml:space="preserve">      </w:t>
      </w:r>
      <w:r w:rsidR="006A06F8" w:rsidRPr="00742B7E">
        <w:rPr>
          <w:rFonts w:ascii="Cambria" w:hAnsi="Cambria"/>
          <w:b/>
          <w:sz w:val="36"/>
          <w:szCs w:val="24"/>
        </w:rPr>
        <w:t xml:space="preserve">  </w:t>
      </w:r>
      <w:r w:rsidR="006A06F8" w:rsidRPr="00742B7E">
        <w:rPr>
          <w:rFonts w:ascii="Cambria" w:hAnsi="Cambria"/>
          <w:b/>
          <w:sz w:val="24"/>
          <w:szCs w:val="24"/>
        </w:rPr>
        <w:t xml:space="preserve">     </w:t>
      </w:r>
      <w:r w:rsidRPr="00742B7E">
        <w:rPr>
          <w:rFonts w:ascii="Cambria" w:hAnsi="Cambria"/>
          <w:b/>
          <w:sz w:val="24"/>
          <w:szCs w:val="24"/>
        </w:rPr>
        <w:t xml:space="preserve">                </w:t>
      </w:r>
      <w:r w:rsidR="006A06F8" w:rsidRPr="00742B7E">
        <w:rPr>
          <w:rFonts w:ascii="Cambria" w:hAnsi="Cambria"/>
          <w:b/>
          <w:sz w:val="24"/>
          <w:szCs w:val="24"/>
        </w:rPr>
        <w:t xml:space="preserve">       </w:t>
      </w:r>
      <w:r w:rsidR="00BD7644" w:rsidRPr="00742B7E">
        <w:rPr>
          <w:rFonts w:ascii="Cambria" w:hAnsi="Cambria"/>
          <w:b/>
          <w:sz w:val="24"/>
          <w:szCs w:val="24"/>
        </w:rPr>
        <w:t xml:space="preserve">                                                                              </w:t>
      </w:r>
      <w:r w:rsidR="006A06F8" w:rsidRPr="00742B7E">
        <w:rPr>
          <w:rFonts w:ascii="Cambria" w:hAnsi="Cambria"/>
          <w:b/>
          <w:sz w:val="24"/>
          <w:szCs w:val="24"/>
        </w:rPr>
        <w:t xml:space="preserve">                                                                                                               </w:t>
      </w:r>
      <w:r w:rsidR="00AA705C" w:rsidRPr="00742B7E">
        <w:rPr>
          <w:rFonts w:ascii="Cambria" w:hAnsi="Cambria"/>
          <w:b/>
          <w:sz w:val="24"/>
          <w:szCs w:val="24"/>
        </w:rPr>
        <w:t xml:space="preserve">                                                    </w:t>
      </w:r>
      <w:r w:rsidR="002F1BE6" w:rsidRPr="00742B7E">
        <w:rPr>
          <w:rFonts w:ascii="Cambria" w:hAnsi="Cambria"/>
          <w:b/>
          <w:sz w:val="24"/>
          <w:szCs w:val="24"/>
        </w:rPr>
        <w:t xml:space="preserve">                               </w:t>
      </w:r>
    </w:p>
    <w:p w14:paraId="23DD3CDB" w14:textId="77777777" w:rsidR="00C70A46" w:rsidRPr="00C70A46" w:rsidRDefault="003A5612" w:rsidP="00C70A46">
      <w:pPr>
        <w:tabs>
          <w:tab w:val="left" w:pos="4914"/>
        </w:tabs>
        <w:spacing w:after="0"/>
        <w:ind w:right="100"/>
        <w:rPr>
          <w:rFonts w:ascii="Arial Narrow" w:eastAsia="Times New Roman" w:hAnsi="Arial Narrow" w:cs="Times New Roman"/>
          <w:b/>
          <w:color w:val="000000"/>
          <w:sz w:val="18"/>
          <w:lang w:val="en-US"/>
        </w:rPr>
      </w:pPr>
      <w:r>
        <w:rPr>
          <w:rFonts w:ascii="Arial Narrow" w:eastAsia="Times New Roman" w:hAnsi="Arial Narrow" w:cs="Times New Roman"/>
          <w:b/>
          <w:noProof/>
          <w:color w:val="000000"/>
          <w:sz w:val="20"/>
          <w:lang w:val="en-US"/>
        </w:rPr>
        <w:lastRenderedPageBreak/>
        <w:pict w14:anchorId="5335D4D1">
          <v:shape id="Zone de texte 1" o:spid="_x0000_s1078" type="#_x0000_t202" style="position:absolute;margin-left:218.05pt;margin-top:-8.15pt;width:111.75pt;height:87.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14:paraId="0067FC4D" w14:textId="77777777" w:rsidR="0023682D" w:rsidRDefault="0023682D" w:rsidP="00C70A46">
                  <w:r w:rsidRPr="00AD76D7">
                    <w:rPr>
                      <w:noProof/>
                      <w:lang w:eastAsia="fr-FR"/>
                    </w:rPr>
                    <w:drawing>
                      <wp:inline distT="0" distB="0" distL="0" distR="0" wp14:anchorId="72BD12E7" wp14:editId="5A8B1683">
                        <wp:extent cx="1190924" cy="992037"/>
                        <wp:effectExtent l="19050" t="0" r="9226"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C70A46" w:rsidRPr="00856D96">
        <w:rPr>
          <w:rFonts w:ascii="Arial Narrow" w:eastAsia="Times New Roman" w:hAnsi="Arial Narrow" w:cs="Times New Roman"/>
          <w:b/>
          <w:color w:val="000000"/>
          <w:sz w:val="18"/>
          <w:lang w:val="en-CA"/>
        </w:rPr>
        <w:t xml:space="preserve">            </w:t>
      </w:r>
      <w:r w:rsidR="00C70A46" w:rsidRPr="00C70A46">
        <w:rPr>
          <w:rFonts w:ascii="Arial Narrow" w:eastAsia="Times New Roman" w:hAnsi="Arial Narrow" w:cs="Times New Roman"/>
          <w:b/>
          <w:color w:val="000000"/>
          <w:sz w:val="18"/>
          <w:lang w:val="en-US"/>
        </w:rPr>
        <w:t>REPUBLIQUE DU CAMEROUN                                                                                                                     REPUBLIC OF CAMEROON</w:t>
      </w:r>
    </w:p>
    <w:p w14:paraId="79746496"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lang w:val="en-US"/>
        </w:rPr>
      </w:pPr>
      <w:r w:rsidRPr="00C70A46">
        <w:rPr>
          <w:rFonts w:ascii="Arial Narrow" w:eastAsia="Times New Roman" w:hAnsi="Arial Narrow" w:cs="Times New Roman"/>
          <w:b/>
          <w:color w:val="000000"/>
          <w:sz w:val="18"/>
          <w:lang w:val="en-US"/>
        </w:rPr>
        <w:t xml:space="preserve">                    </w:t>
      </w:r>
      <w:proofErr w:type="spellStart"/>
      <w:r w:rsidRPr="00C70A46">
        <w:rPr>
          <w:rFonts w:ascii="Arial Narrow" w:eastAsia="Times New Roman" w:hAnsi="Arial Narrow" w:cs="Times New Roman"/>
          <w:b/>
          <w:color w:val="000000"/>
          <w:sz w:val="18"/>
          <w:lang w:val="en-US"/>
        </w:rPr>
        <w:t>Paix</w:t>
      </w:r>
      <w:proofErr w:type="spellEnd"/>
      <w:r w:rsidRPr="00C70A46">
        <w:rPr>
          <w:rFonts w:ascii="Arial Narrow" w:eastAsia="Times New Roman" w:hAnsi="Arial Narrow" w:cs="Times New Roman"/>
          <w:b/>
          <w:color w:val="000000"/>
          <w:sz w:val="18"/>
          <w:lang w:val="en-US"/>
        </w:rPr>
        <w:t xml:space="preserve"> – Travail-</w:t>
      </w:r>
      <w:proofErr w:type="spellStart"/>
      <w:r w:rsidRPr="00C70A46">
        <w:rPr>
          <w:rFonts w:ascii="Arial Narrow" w:eastAsia="Times New Roman" w:hAnsi="Arial Narrow" w:cs="Times New Roman"/>
          <w:b/>
          <w:color w:val="000000"/>
          <w:sz w:val="18"/>
          <w:lang w:val="en-US"/>
        </w:rPr>
        <w:t>Patrie</w:t>
      </w:r>
      <w:proofErr w:type="spellEnd"/>
      <w:r w:rsidRPr="00C70A46">
        <w:rPr>
          <w:rFonts w:ascii="Arial Narrow" w:eastAsia="Times New Roman" w:hAnsi="Arial Narrow" w:cs="Times New Roman"/>
          <w:b/>
          <w:color w:val="000000"/>
          <w:sz w:val="18"/>
          <w:lang w:val="en-US"/>
        </w:rPr>
        <w:t xml:space="preserve">                                                                                                                                 Peace- Work-Fatherland                                                                                                                    </w:t>
      </w:r>
    </w:p>
    <w:p w14:paraId="0143D631"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856D96">
        <w:rPr>
          <w:rFonts w:ascii="Arial Narrow" w:eastAsia="Times New Roman" w:hAnsi="Arial Narrow" w:cs="Times New Roman"/>
          <w:b/>
          <w:color w:val="000000"/>
          <w:sz w:val="18"/>
          <w:lang w:val="en-CA"/>
        </w:rPr>
        <w:t xml:space="preserve">                                </w:t>
      </w:r>
      <w:r w:rsidRPr="00C70A46">
        <w:rPr>
          <w:rFonts w:ascii="Arial Narrow" w:eastAsia="Times New Roman" w:hAnsi="Arial Narrow" w:cs="Times New Roman"/>
          <w:b/>
          <w:color w:val="000000"/>
          <w:sz w:val="18"/>
        </w:rPr>
        <w:t>-------                                                                                                                                                              ----------</w:t>
      </w:r>
    </w:p>
    <w:p w14:paraId="227CC77B"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20"/>
        </w:rPr>
        <w:t xml:space="preserve">                    REGION DE L’EST                                                                                                                           E</w:t>
      </w:r>
      <w:r w:rsidRPr="00C70A46">
        <w:rPr>
          <w:rFonts w:ascii="Arial Narrow" w:eastAsia="Times New Roman" w:hAnsi="Arial Narrow" w:cs="Times New Roman"/>
          <w:b/>
          <w:color w:val="000000"/>
          <w:sz w:val="18"/>
        </w:rPr>
        <w:t xml:space="preserve">AST REGION </w:t>
      </w:r>
    </w:p>
    <w:p w14:paraId="27FD7D92" w14:textId="77777777" w:rsid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14:paraId="42C71EBF"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DEPARTEMENT DE LA BOUMBA ET NGOKO                                                                                                     BOUMBA AND NGOKO DIVISION</w:t>
      </w:r>
    </w:p>
    <w:p w14:paraId="6BF35944"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 </w:t>
      </w:r>
    </w:p>
    <w:p w14:paraId="71B47FFC"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COMMUNE DE GARI-GOMBO                                                                                                                           </w:t>
      </w:r>
      <w:proofErr w:type="spellStart"/>
      <w:r w:rsidRPr="00C70A46">
        <w:rPr>
          <w:rFonts w:ascii="Arial Narrow" w:eastAsia="Times New Roman" w:hAnsi="Arial Narrow" w:cs="Times New Roman"/>
          <w:b/>
          <w:color w:val="000000"/>
          <w:sz w:val="18"/>
        </w:rPr>
        <w:t>GARI-GOMBO</w:t>
      </w:r>
      <w:proofErr w:type="spellEnd"/>
      <w:r w:rsidRPr="00C70A46">
        <w:rPr>
          <w:rFonts w:ascii="Arial Narrow" w:eastAsia="Times New Roman" w:hAnsi="Arial Narrow" w:cs="Times New Roman"/>
          <w:b/>
          <w:color w:val="000000"/>
          <w:sz w:val="18"/>
        </w:rPr>
        <w:t xml:space="preserve"> COUNCIL</w:t>
      </w:r>
    </w:p>
    <w:p w14:paraId="349ED12C"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14:paraId="4BCB4ABE" w14:textId="77777777" w:rsidR="00C70A46" w:rsidRPr="00C70A46" w:rsidRDefault="00C70A46" w:rsidP="00C70A46">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SECRETARIAT GENERAL                                                                                                                                  </w:t>
      </w:r>
      <w:proofErr w:type="spellStart"/>
      <w:r w:rsidRPr="00C70A46">
        <w:rPr>
          <w:rFonts w:ascii="Arial Narrow" w:eastAsia="Times New Roman" w:hAnsi="Arial Narrow" w:cs="Times New Roman"/>
          <w:b/>
          <w:color w:val="000000"/>
          <w:sz w:val="18"/>
        </w:rPr>
        <w:t>GENERAL</w:t>
      </w:r>
      <w:proofErr w:type="spellEnd"/>
      <w:r w:rsidRPr="00C70A46">
        <w:rPr>
          <w:rFonts w:ascii="Arial Narrow" w:eastAsia="Times New Roman" w:hAnsi="Arial Narrow" w:cs="Times New Roman"/>
          <w:b/>
          <w:color w:val="000000"/>
          <w:sz w:val="18"/>
        </w:rPr>
        <w:t xml:space="preserve"> OFFICE</w:t>
      </w:r>
    </w:p>
    <w:p w14:paraId="50FF38FC" w14:textId="77777777" w:rsidR="00727288" w:rsidRPr="008E2145" w:rsidRDefault="00C70A46" w:rsidP="008E2145">
      <w:pPr>
        <w:tabs>
          <w:tab w:val="left" w:pos="4914"/>
        </w:tabs>
        <w:spacing w:after="0"/>
        <w:ind w:right="100"/>
        <w:rPr>
          <w:rFonts w:ascii="Arial Narrow" w:eastAsia="Times New Roman" w:hAnsi="Arial Narrow" w:cs="Times New Roman"/>
          <w:b/>
          <w:color w:val="000000"/>
          <w:sz w:val="18"/>
        </w:rPr>
      </w:pPr>
      <w:r w:rsidRPr="00C70A46">
        <w:rPr>
          <w:rFonts w:ascii="Arial Narrow" w:eastAsia="Times New Roman" w:hAnsi="Arial Narrow" w:cs="Times New Roman"/>
          <w:b/>
          <w:color w:val="000000"/>
          <w:sz w:val="18"/>
        </w:rPr>
        <w:t xml:space="preserve">                               ---------                                                                                                                                                               ---------</w:t>
      </w:r>
    </w:p>
    <w:p w14:paraId="6A39ECD8" w14:textId="77777777" w:rsidR="007C7605" w:rsidRPr="00785039" w:rsidRDefault="00C70A46" w:rsidP="007C7605">
      <w:pPr>
        <w:spacing w:after="0" w:line="240" w:lineRule="auto"/>
        <w:jc w:val="center"/>
        <w:rPr>
          <w:rFonts w:ascii="Times New Roman" w:hAnsi="Times New Roman" w:cs="Times New Roman"/>
          <w:b/>
          <w:sz w:val="24"/>
          <w:szCs w:val="24"/>
        </w:rPr>
      </w:pPr>
      <w:r w:rsidRPr="00785039">
        <w:rPr>
          <w:rFonts w:ascii="Times New Roman" w:hAnsi="Times New Roman" w:cs="Times New Roman"/>
          <w:b/>
          <w:sz w:val="24"/>
          <w:szCs w:val="24"/>
        </w:rPr>
        <w:t>COMMISSION INTERNE DE PASSATION DES MARCHES</w:t>
      </w:r>
    </w:p>
    <w:p w14:paraId="4B3FF761" w14:textId="77777777" w:rsidR="00C70A46" w:rsidRPr="00785039" w:rsidRDefault="00C70A46" w:rsidP="007C7605">
      <w:pPr>
        <w:spacing w:after="0" w:line="240" w:lineRule="auto"/>
        <w:jc w:val="center"/>
        <w:rPr>
          <w:rFonts w:ascii="Times New Roman" w:hAnsi="Times New Roman" w:cs="Times New Roman"/>
          <w:b/>
          <w:sz w:val="24"/>
          <w:szCs w:val="24"/>
        </w:rPr>
      </w:pPr>
      <w:r w:rsidRPr="00785039">
        <w:rPr>
          <w:rFonts w:ascii="Times New Roman" w:hAnsi="Times New Roman" w:cs="Times New Roman"/>
          <w:b/>
          <w:sz w:val="24"/>
          <w:szCs w:val="24"/>
        </w:rPr>
        <w:t>AUPRES DE LA COMMUNE DE GARI-GOMBO</w:t>
      </w:r>
    </w:p>
    <w:p w14:paraId="70022711" w14:textId="77777777" w:rsidR="00C70A46" w:rsidRPr="00785039" w:rsidRDefault="00C70A46" w:rsidP="007C7605">
      <w:pPr>
        <w:spacing w:after="0" w:line="240" w:lineRule="auto"/>
        <w:jc w:val="center"/>
        <w:rPr>
          <w:rFonts w:ascii="Times New Roman" w:hAnsi="Times New Roman" w:cs="Times New Roman"/>
          <w:b/>
          <w:sz w:val="24"/>
          <w:szCs w:val="24"/>
        </w:rPr>
      </w:pPr>
    </w:p>
    <w:p w14:paraId="1DA1A76C" w14:textId="77777777" w:rsidR="00727288" w:rsidRPr="00785039" w:rsidRDefault="00727288" w:rsidP="007C7605">
      <w:pPr>
        <w:spacing w:after="0" w:line="240" w:lineRule="auto"/>
        <w:jc w:val="center"/>
        <w:rPr>
          <w:rFonts w:ascii="Times New Roman" w:hAnsi="Times New Roman" w:cs="Times New Roman"/>
          <w:b/>
          <w:sz w:val="32"/>
          <w:szCs w:val="24"/>
        </w:rPr>
      </w:pPr>
      <w:r w:rsidRPr="00785039">
        <w:rPr>
          <w:rFonts w:ascii="Times New Roman" w:hAnsi="Times New Roman" w:cs="Times New Roman"/>
          <w:b/>
          <w:sz w:val="32"/>
          <w:szCs w:val="24"/>
        </w:rPr>
        <w:t>AVIS D'APPEL D’OFFRES NATIONAL OUVERT</w:t>
      </w:r>
    </w:p>
    <w:p w14:paraId="5DA0919B" w14:textId="2ED19380" w:rsidR="001C1F05" w:rsidRPr="00785039" w:rsidRDefault="001C1F05" w:rsidP="001C1F05">
      <w:pPr>
        <w:tabs>
          <w:tab w:val="left" w:pos="0"/>
          <w:tab w:val="center" w:pos="4536"/>
          <w:tab w:val="right" w:pos="9072"/>
        </w:tabs>
        <w:spacing w:after="0" w:line="240" w:lineRule="auto"/>
        <w:jc w:val="center"/>
        <w:rPr>
          <w:rFonts w:ascii="Times New Roman" w:hAnsi="Times New Roman" w:cs="Times New Roman"/>
          <w:b/>
          <w:i/>
          <w:sz w:val="24"/>
          <w:szCs w:val="28"/>
        </w:rPr>
      </w:pPr>
      <w:r w:rsidRPr="00785039">
        <w:rPr>
          <w:rFonts w:ascii="Times New Roman" w:hAnsi="Times New Roman" w:cs="Times New Roman"/>
          <w:b/>
          <w:i/>
          <w:sz w:val="24"/>
          <w:szCs w:val="28"/>
        </w:rPr>
        <w:t>N°</w:t>
      </w:r>
      <w:r w:rsidR="00424964">
        <w:rPr>
          <w:rFonts w:ascii="Times New Roman" w:hAnsi="Times New Roman" w:cs="Times New Roman"/>
          <w:b/>
          <w:i/>
          <w:sz w:val="24"/>
          <w:szCs w:val="28"/>
        </w:rPr>
        <w:t>006</w:t>
      </w:r>
      <w:r w:rsidRPr="00785039">
        <w:rPr>
          <w:rFonts w:ascii="Times New Roman" w:hAnsi="Times New Roman" w:cs="Times New Roman"/>
          <w:b/>
          <w:i/>
          <w:sz w:val="24"/>
          <w:szCs w:val="28"/>
        </w:rPr>
        <w:t>/AONO/C</w:t>
      </w:r>
      <w:r w:rsidR="00C70A46" w:rsidRPr="00785039">
        <w:rPr>
          <w:rFonts w:ascii="Times New Roman" w:hAnsi="Times New Roman" w:cs="Times New Roman"/>
          <w:b/>
          <w:i/>
          <w:sz w:val="24"/>
          <w:szCs w:val="28"/>
        </w:rPr>
        <w:t>/</w:t>
      </w:r>
      <w:r w:rsidRPr="00785039">
        <w:rPr>
          <w:rFonts w:ascii="Times New Roman" w:hAnsi="Times New Roman" w:cs="Times New Roman"/>
          <w:b/>
          <w:i/>
          <w:sz w:val="24"/>
          <w:szCs w:val="28"/>
        </w:rPr>
        <w:t>GG</w:t>
      </w:r>
      <w:r w:rsidR="00C70A46" w:rsidRPr="00785039">
        <w:rPr>
          <w:rFonts w:ascii="Times New Roman" w:hAnsi="Times New Roman" w:cs="Times New Roman"/>
          <w:b/>
          <w:i/>
          <w:sz w:val="24"/>
          <w:szCs w:val="28"/>
        </w:rPr>
        <w:t>BO</w:t>
      </w:r>
      <w:r w:rsidRPr="00785039">
        <w:rPr>
          <w:rFonts w:ascii="Times New Roman" w:hAnsi="Times New Roman" w:cs="Times New Roman"/>
          <w:b/>
          <w:i/>
          <w:sz w:val="24"/>
          <w:szCs w:val="28"/>
        </w:rPr>
        <w:t>/</w:t>
      </w:r>
      <w:r w:rsidR="006A7244">
        <w:rPr>
          <w:rFonts w:ascii="Times New Roman" w:hAnsi="Times New Roman" w:cs="Times New Roman"/>
          <w:b/>
          <w:i/>
          <w:sz w:val="24"/>
          <w:szCs w:val="28"/>
        </w:rPr>
        <w:t>SG/CIPM/2025</w:t>
      </w:r>
      <w:r w:rsidRPr="00785039">
        <w:rPr>
          <w:rFonts w:ascii="Times New Roman" w:hAnsi="Times New Roman" w:cs="Times New Roman"/>
          <w:b/>
          <w:i/>
          <w:sz w:val="24"/>
          <w:szCs w:val="28"/>
        </w:rPr>
        <w:t xml:space="preserve"> DU</w:t>
      </w:r>
      <w:r w:rsidR="00424964">
        <w:rPr>
          <w:rFonts w:ascii="Times New Roman" w:hAnsi="Times New Roman" w:cs="Times New Roman"/>
          <w:b/>
          <w:i/>
          <w:sz w:val="24"/>
          <w:szCs w:val="28"/>
        </w:rPr>
        <w:t xml:space="preserve"> 3</w:t>
      </w:r>
      <w:r w:rsidR="00783B81">
        <w:rPr>
          <w:rFonts w:ascii="Times New Roman" w:hAnsi="Times New Roman" w:cs="Times New Roman"/>
          <w:b/>
          <w:i/>
          <w:sz w:val="24"/>
          <w:szCs w:val="28"/>
        </w:rPr>
        <w:t>0</w:t>
      </w:r>
      <w:r w:rsidR="00424964">
        <w:rPr>
          <w:rFonts w:ascii="Times New Roman" w:hAnsi="Times New Roman" w:cs="Times New Roman"/>
          <w:b/>
          <w:i/>
          <w:sz w:val="24"/>
          <w:szCs w:val="28"/>
        </w:rPr>
        <w:t xml:space="preserve"> JANVIER 2025</w:t>
      </w:r>
    </w:p>
    <w:p w14:paraId="73FECA10" w14:textId="0A631852" w:rsidR="005A08B3" w:rsidRPr="00785039" w:rsidRDefault="0023682D" w:rsidP="00080A62">
      <w:pPr>
        <w:spacing w:after="0"/>
        <w:jc w:val="center"/>
        <w:rPr>
          <w:rFonts w:ascii="Times New Roman" w:hAnsi="Times New Roman" w:cs="Times New Roman"/>
          <w:b/>
          <w:i/>
          <w:sz w:val="24"/>
          <w:szCs w:val="28"/>
        </w:rPr>
      </w:pPr>
      <w:r>
        <w:rPr>
          <w:rFonts w:ascii="Times New Roman" w:hAnsi="Times New Roman" w:cs="Times New Roman"/>
          <w:b/>
          <w:i/>
          <w:sz w:val="24"/>
          <w:szCs w:val="28"/>
        </w:rPr>
        <w:t xml:space="preserve">EN PROCEDURE D’URGENCE </w:t>
      </w:r>
      <w:r w:rsidR="00C70A46" w:rsidRPr="00785039">
        <w:rPr>
          <w:rFonts w:ascii="Times New Roman" w:hAnsi="Times New Roman" w:cs="Times New Roman"/>
          <w:b/>
          <w:i/>
          <w:sz w:val="24"/>
          <w:szCs w:val="28"/>
        </w:rPr>
        <w:t>POUR L</w:t>
      </w:r>
      <w:r w:rsidR="004409EF">
        <w:rPr>
          <w:rFonts w:ascii="Times New Roman" w:hAnsi="Times New Roman" w:cs="Times New Roman"/>
          <w:b/>
          <w:i/>
          <w:sz w:val="24"/>
          <w:szCs w:val="28"/>
        </w:rPr>
        <w:t>’EXECUTION DES</w:t>
      </w:r>
      <w:r w:rsidR="0007778A" w:rsidRPr="00785039">
        <w:rPr>
          <w:rFonts w:ascii="Times New Roman" w:hAnsi="Times New Roman" w:cs="Times New Roman"/>
          <w:b/>
          <w:i/>
          <w:sz w:val="24"/>
          <w:szCs w:val="28"/>
        </w:rPr>
        <w:t xml:space="preserve"> TRAVAUX</w:t>
      </w:r>
      <w:r w:rsidR="006A7244">
        <w:rPr>
          <w:rFonts w:ascii="Times New Roman" w:hAnsi="Times New Roman" w:cs="Times New Roman"/>
          <w:b/>
          <w:i/>
          <w:sz w:val="24"/>
          <w:szCs w:val="28"/>
        </w:rPr>
        <w:t xml:space="preserve"> D’AMENAGEMENT D’UN JARDIN PUBLIC AVEC BAN</w:t>
      </w:r>
      <w:r w:rsidR="00C933BD">
        <w:rPr>
          <w:rFonts w:ascii="Times New Roman" w:hAnsi="Times New Roman" w:cs="Times New Roman"/>
          <w:b/>
          <w:i/>
          <w:sz w:val="24"/>
          <w:szCs w:val="28"/>
        </w:rPr>
        <w:t>C</w:t>
      </w:r>
      <w:r w:rsidR="006A7244">
        <w:rPr>
          <w:rFonts w:ascii="Times New Roman" w:hAnsi="Times New Roman" w:cs="Times New Roman"/>
          <w:b/>
          <w:i/>
          <w:sz w:val="24"/>
          <w:szCs w:val="28"/>
        </w:rPr>
        <w:t>S</w:t>
      </w:r>
      <w:r w:rsidR="004409EF">
        <w:rPr>
          <w:rFonts w:ascii="Times New Roman" w:hAnsi="Times New Roman" w:cs="Times New Roman"/>
          <w:b/>
          <w:i/>
          <w:sz w:val="24"/>
          <w:szCs w:val="28"/>
        </w:rPr>
        <w:t xml:space="preserve"> </w:t>
      </w:r>
      <w:r w:rsidR="00722369">
        <w:rPr>
          <w:rFonts w:ascii="Times New Roman" w:hAnsi="Times New Roman" w:cs="Times New Roman"/>
          <w:b/>
          <w:i/>
          <w:sz w:val="24"/>
          <w:szCs w:val="28"/>
        </w:rPr>
        <w:t xml:space="preserve">ASSIS </w:t>
      </w:r>
      <w:r w:rsidR="008E2145">
        <w:rPr>
          <w:rFonts w:ascii="Times New Roman" w:hAnsi="Times New Roman" w:cs="Times New Roman"/>
          <w:b/>
          <w:i/>
          <w:sz w:val="24"/>
          <w:szCs w:val="28"/>
        </w:rPr>
        <w:t xml:space="preserve">A </w:t>
      </w:r>
      <w:r w:rsidR="00080A62">
        <w:rPr>
          <w:rFonts w:ascii="Times New Roman" w:hAnsi="Times New Roman" w:cs="Times New Roman"/>
          <w:b/>
          <w:i/>
          <w:sz w:val="24"/>
          <w:szCs w:val="28"/>
        </w:rPr>
        <w:t>GARI-GOMBO</w:t>
      </w:r>
    </w:p>
    <w:p w14:paraId="109AB117" w14:textId="77777777" w:rsidR="00C70A46" w:rsidRPr="00785039" w:rsidRDefault="00C70A46" w:rsidP="00080A62">
      <w:pPr>
        <w:spacing w:after="0"/>
        <w:jc w:val="center"/>
        <w:rPr>
          <w:rFonts w:ascii="Times New Roman" w:hAnsi="Times New Roman" w:cs="Times New Roman"/>
          <w:b/>
          <w:i/>
          <w:sz w:val="24"/>
          <w:szCs w:val="28"/>
        </w:rPr>
      </w:pPr>
      <w:r w:rsidRPr="00785039">
        <w:rPr>
          <w:rFonts w:ascii="Times New Roman" w:hAnsi="Times New Roman" w:cs="Times New Roman"/>
          <w:b/>
          <w:i/>
          <w:sz w:val="24"/>
          <w:szCs w:val="28"/>
        </w:rPr>
        <w:t xml:space="preserve"> </w:t>
      </w:r>
    </w:p>
    <w:p w14:paraId="19887AC7" w14:textId="77777777" w:rsidR="00080A62" w:rsidRDefault="005A08B3" w:rsidP="00C70A46">
      <w:pPr>
        <w:spacing w:after="0"/>
        <w:rPr>
          <w:rFonts w:ascii="Times New Roman" w:hAnsi="Times New Roman" w:cs="Times New Roman"/>
          <w:b/>
          <w:i/>
          <w:sz w:val="24"/>
          <w:szCs w:val="28"/>
        </w:rPr>
      </w:pPr>
      <w:r w:rsidRPr="00785039">
        <w:rPr>
          <w:rFonts w:ascii="Times New Roman" w:hAnsi="Times New Roman" w:cs="Times New Roman"/>
          <w:b/>
          <w:i/>
          <w:sz w:val="24"/>
          <w:szCs w:val="28"/>
        </w:rPr>
        <w:t xml:space="preserve">          </w:t>
      </w:r>
      <w:r w:rsidR="00080A62">
        <w:rPr>
          <w:rFonts w:ascii="Times New Roman" w:hAnsi="Times New Roman" w:cs="Times New Roman"/>
          <w:b/>
          <w:i/>
          <w:sz w:val="24"/>
          <w:szCs w:val="28"/>
        </w:rPr>
        <w:t xml:space="preserve">     </w:t>
      </w:r>
      <w:r w:rsidR="00C70A46" w:rsidRPr="00785039">
        <w:rPr>
          <w:rFonts w:ascii="Times New Roman" w:hAnsi="Times New Roman" w:cs="Times New Roman"/>
          <w:b/>
          <w:i/>
          <w:sz w:val="24"/>
          <w:szCs w:val="28"/>
        </w:rPr>
        <w:t>FINANCEMENT : BUDGET D’INV</w:t>
      </w:r>
      <w:r w:rsidR="006A7244">
        <w:rPr>
          <w:rFonts w:ascii="Times New Roman" w:hAnsi="Times New Roman" w:cs="Times New Roman"/>
          <w:b/>
          <w:i/>
          <w:sz w:val="24"/>
          <w:szCs w:val="28"/>
        </w:rPr>
        <w:t>ESTISSEMENTS PUBLICS (MINEPDED</w:t>
      </w:r>
      <w:r w:rsidR="00C70A46" w:rsidRPr="00785039">
        <w:rPr>
          <w:rFonts w:ascii="Times New Roman" w:hAnsi="Times New Roman" w:cs="Times New Roman"/>
          <w:b/>
          <w:i/>
          <w:sz w:val="24"/>
          <w:szCs w:val="28"/>
        </w:rPr>
        <w:t xml:space="preserve">) </w:t>
      </w:r>
    </w:p>
    <w:p w14:paraId="23DAD958" w14:textId="77777777" w:rsidR="00C70A46" w:rsidRPr="00785039" w:rsidRDefault="00080A62" w:rsidP="00C70A46">
      <w:pPr>
        <w:spacing w:after="0"/>
        <w:rPr>
          <w:rFonts w:ascii="Times New Roman" w:hAnsi="Times New Roman" w:cs="Times New Roman"/>
          <w:b/>
          <w:i/>
          <w:sz w:val="24"/>
          <w:szCs w:val="28"/>
        </w:rPr>
      </w:pPr>
      <w:r>
        <w:rPr>
          <w:rFonts w:ascii="Times New Roman" w:hAnsi="Times New Roman" w:cs="Times New Roman"/>
          <w:b/>
          <w:i/>
          <w:sz w:val="24"/>
          <w:szCs w:val="28"/>
        </w:rPr>
        <w:t xml:space="preserve">                                                                        </w:t>
      </w:r>
      <w:r w:rsidR="006A7244">
        <w:rPr>
          <w:rFonts w:ascii="Times New Roman" w:hAnsi="Times New Roman" w:cs="Times New Roman"/>
          <w:b/>
          <w:i/>
          <w:sz w:val="24"/>
          <w:szCs w:val="28"/>
        </w:rPr>
        <w:t>Exercice 2025</w:t>
      </w:r>
    </w:p>
    <w:p w14:paraId="1DD0CF86" w14:textId="77777777" w:rsidR="00727288" w:rsidRPr="00785039" w:rsidRDefault="00622675" w:rsidP="005667E8">
      <w:pPr>
        <w:spacing w:after="0" w:line="240" w:lineRule="auto"/>
        <w:jc w:val="both"/>
        <w:rPr>
          <w:rFonts w:ascii="Times New Roman" w:hAnsi="Times New Roman" w:cs="Times New Roman"/>
          <w:b/>
        </w:rPr>
      </w:pPr>
      <w:r w:rsidRPr="00785039">
        <w:rPr>
          <w:rFonts w:ascii="Times New Roman" w:hAnsi="Times New Roman" w:cs="Times New Roman"/>
          <w:b/>
        </w:rPr>
        <w:t>1-</w:t>
      </w:r>
      <w:r w:rsidR="00727288" w:rsidRPr="00785039">
        <w:rPr>
          <w:rFonts w:ascii="Times New Roman" w:hAnsi="Times New Roman" w:cs="Times New Roman"/>
          <w:b/>
        </w:rPr>
        <w:t>OBJET DE L'APPEL D'OFFRES</w:t>
      </w:r>
    </w:p>
    <w:p w14:paraId="6EB61740" w14:textId="39E1B339" w:rsidR="00F8338E" w:rsidRDefault="008E2145" w:rsidP="008E2145">
      <w:pPr>
        <w:jc w:val="both"/>
        <w:rPr>
          <w:rFonts w:ascii="Times New Roman" w:hAnsi="Times New Roman" w:cs="Times New Roman"/>
        </w:rPr>
      </w:pPr>
      <w:r>
        <w:rPr>
          <w:rFonts w:ascii="Times New Roman" w:hAnsi="Times New Roman" w:cs="Times New Roman"/>
        </w:rPr>
        <w:t>Le</w:t>
      </w:r>
      <w:r w:rsidR="00F372A8" w:rsidRPr="00785039">
        <w:rPr>
          <w:rFonts w:ascii="Times New Roman" w:hAnsi="Times New Roman" w:cs="Times New Roman"/>
        </w:rPr>
        <w:t xml:space="preserve"> M</w:t>
      </w:r>
      <w:r>
        <w:rPr>
          <w:rFonts w:ascii="Times New Roman" w:hAnsi="Times New Roman" w:cs="Times New Roman"/>
        </w:rPr>
        <w:t>aire de la Commune de Gari-Gombo</w:t>
      </w:r>
      <w:r w:rsidR="00F8338E" w:rsidRPr="00785039">
        <w:rPr>
          <w:rFonts w:ascii="Times New Roman" w:hAnsi="Times New Roman" w:cs="Times New Roman"/>
        </w:rPr>
        <w:t xml:space="preserve">, Maître d’Ouvrage, </w:t>
      </w:r>
      <w:r w:rsidR="00684BF8" w:rsidRPr="00785039">
        <w:rPr>
          <w:rFonts w:ascii="Times New Roman" w:hAnsi="Times New Roman" w:cs="Times New Roman"/>
        </w:rPr>
        <w:t>lance un</w:t>
      </w:r>
      <w:r w:rsidR="00727288" w:rsidRPr="00785039">
        <w:rPr>
          <w:rFonts w:ascii="Times New Roman" w:hAnsi="Times New Roman" w:cs="Times New Roman"/>
        </w:rPr>
        <w:t xml:space="preserve"> Appel d’Offres National Ouvert</w:t>
      </w:r>
      <w:r w:rsidR="0023682D">
        <w:rPr>
          <w:rFonts w:ascii="Times New Roman" w:hAnsi="Times New Roman" w:cs="Times New Roman"/>
        </w:rPr>
        <w:t xml:space="preserve"> en procédure d’urgence</w:t>
      </w:r>
      <w:r w:rsidR="00727288" w:rsidRPr="00785039">
        <w:rPr>
          <w:rFonts w:ascii="Times New Roman" w:hAnsi="Times New Roman" w:cs="Times New Roman"/>
        </w:rPr>
        <w:t xml:space="preserve"> </w:t>
      </w:r>
      <w:r w:rsidR="002C4E8D" w:rsidRPr="00785039">
        <w:rPr>
          <w:rFonts w:ascii="Times New Roman" w:hAnsi="Times New Roman" w:cs="Times New Roman"/>
        </w:rPr>
        <w:t xml:space="preserve">pour </w:t>
      </w:r>
      <w:r w:rsidR="00080A62">
        <w:rPr>
          <w:rFonts w:ascii="Times New Roman" w:hAnsi="Times New Roman" w:cs="Times New Roman"/>
        </w:rPr>
        <w:t>l’exécution d</w:t>
      </w:r>
      <w:r w:rsidR="00F8338E" w:rsidRPr="00785039">
        <w:rPr>
          <w:rFonts w:ascii="Times New Roman" w:hAnsi="Times New Roman" w:cs="Times New Roman"/>
        </w:rPr>
        <w:t>es</w:t>
      </w:r>
      <w:r w:rsidR="0007778A" w:rsidRPr="00785039">
        <w:rPr>
          <w:rFonts w:ascii="Times New Roman" w:hAnsi="Times New Roman" w:cs="Times New Roman"/>
        </w:rPr>
        <w:t xml:space="preserve"> travaux </w:t>
      </w:r>
      <w:r w:rsidR="006A7244">
        <w:rPr>
          <w:rFonts w:ascii="Times New Roman" w:hAnsi="Times New Roman" w:cs="Times New Roman"/>
        </w:rPr>
        <w:t xml:space="preserve">d’aménagement </w:t>
      </w:r>
      <w:r w:rsidR="003611C9">
        <w:rPr>
          <w:rFonts w:ascii="Times New Roman" w:hAnsi="Times New Roman" w:cs="Times New Roman"/>
        </w:rPr>
        <w:t>d’un</w:t>
      </w:r>
      <w:r w:rsidR="006A7244">
        <w:rPr>
          <w:rFonts w:ascii="Times New Roman" w:hAnsi="Times New Roman" w:cs="Times New Roman"/>
        </w:rPr>
        <w:t xml:space="preserve"> jardin public avec bancs</w:t>
      </w:r>
      <w:r w:rsidR="00722369">
        <w:rPr>
          <w:rFonts w:ascii="Times New Roman" w:hAnsi="Times New Roman" w:cs="Times New Roman"/>
        </w:rPr>
        <w:t xml:space="preserve"> </w:t>
      </w:r>
      <w:proofErr w:type="gramStart"/>
      <w:r w:rsidR="00722369">
        <w:rPr>
          <w:rFonts w:ascii="Times New Roman" w:hAnsi="Times New Roman" w:cs="Times New Roman"/>
        </w:rPr>
        <w:t xml:space="preserve">assis </w:t>
      </w:r>
      <w:r w:rsidR="006A7244">
        <w:rPr>
          <w:rFonts w:ascii="Times New Roman" w:hAnsi="Times New Roman" w:cs="Times New Roman"/>
        </w:rPr>
        <w:t xml:space="preserve"> à</w:t>
      </w:r>
      <w:proofErr w:type="gramEnd"/>
      <w:r w:rsidR="006A7244">
        <w:rPr>
          <w:rFonts w:ascii="Times New Roman" w:hAnsi="Times New Roman" w:cs="Times New Roman"/>
        </w:rPr>
        <w:t xml:space="preserve"> </w:t>
      </w:r>
      <w:r>
        <w:rPr>
          <w:rFonts w:ascii="Times New Roman" w:hAnsi="Times New Roman" w:cs="Times New Roman"/>
        </w:rPr>
        <w:t>Gari</w:t>
      </w:r>
      <w:r w:rsidR="00080A62">
        <w:rPr>
          <w:rFonts w:ascii="Times New Roman" w:hAnsi="Times New Roman" w:cs="Times New Roman"/>
        </w:rPr>
        <w:t xml:space="preserve">-Gombo. </w:t>
      </w:r>
      <w:r w:rsidR="005A08B3" w:rsidRPr="00785039">
        <w:rPr>
          <w:rFonts w:ascii="Times New Roman" w:hAnsi="Times New Roman" w:cs="Times New Roman"/>
        </w:rPr>
        <w:t xml:space="preserve"> </w:t>
      </w:r>
    </w:p>
    <w:p w14:paraId="5AA6EEB4" w14:textId="77777777" w:rsidR="003A34E1" w:rsidRDefault="003A34E1" w:rsidP="008E2145">
      <w:pPr>
        <w:spacing w:after="0"/>
        <w:ind w:firstLine="708"/>
        <w:jc w:val="both"/>
        <w:rPr>
          <w:rFonts w:ascii="Times New Roman" w:hAnsi="Times New Roman" w:cs="Times New Roman"/>
        </w:rPr>
      </w:pPr>
      <w:r>
        <w:rPr>
          <w:rFonts w:ascii="Times New Roman" w:hAnsi="Times New Roman" w:cs="Times New Roman"/>
        </w:rPr>
        <w:t>Imputations_________________</w:t>
      </w:r>
    </w:p>
    <w:p w14:paraId="5120645A" w14:textId="77777777" w:rsidR="003A34E1" w:rsidRDefault="008E2145" w:rsidP="008E2145">
      <w:pPr>
        <w:spacing w:after="0"/>
        <w:ind w:firstLine="708"/>
        <w:jc w:val="both"/>
        <w:rPr>
          <w:rFonts w:ascii="Times New Roman" w:hAnsi="Times New Roman" w:cs="Times New Roman"/>
        </w:rPr>
      </w:pPr>
      <w:r>
        <w:rPr>
          <w:rFonts w:ascii="Times New Roman" w:hAnsi="Times New Roman" w:cs="Times New Roman"/>
        </w:rPr>
        <w:t>Montant 10 000 </w:t>
      </w:r>
      <w:r w:rsidR="003611C9">
        <w:rPr>
          <w:rFonts w:ascii="Times New Roman" w:hAnsi="Times New Roman" w:cs="Times New Roman"/>
        </w:rPr>
        <w:t>000 (</w:t>
      </w:r>
      <w:r>
        <w:rPr>
          <w:rFonts w:ascii="Times New Roman" w:hAnsi="Times New Roman" w:cs="Times New Roman"/>
        </w:rPr>
        <w:t>Dix</w:t>
      </w:r>
      <w:r w:rsidR="003A34E1">
        <w:rPr>
          <w:rFonts w:ascii="Times New Roman" w:hAnsi="Times New Roman" w:cs="Times New Roman"/>
        </w:rPr>
        <w:t xml:space="preserve"> Millions de francs CFA)</w:t>
      </w:r>
    </w:p>
    <w:p w14:paraId="62B6BF4A" w14:textId="77777777" w:rsidR="008E2145" w:rsidRPr="00080A62" w:rsidRDefault="008E2145" w:rsidP="008E2145">
      <w:pPr>
        <w:spacing w:after="0"/>
        <w:ind w:firstLine="708"/>
        <w:jc w:val="both"/>
        <w:rPr>
          <w:rFonts w:ascii="Times New Roman" w:hAnsi="Times New Roman" w:cs="Times New Roman"/>
        </w:rPr>
      </w:pPr>
    </w:p>
    <w:p w14:paraId="17D5579F" w14:textId="77777777" w:rsidR="00033A18" w:rsidRPr="00785039" w:rsidRDefault="00080A62" w:rsidP="00785039">
      <w:pPr>
        <w:spacing w:after="0"/>
        <w:jc w:val="both"/>
        <w:rPr>
          <w:rFonts w:ascii="Times New Roman" w:hAnsi="Times New Roman" w:cs="Times New Roman"/>
          <w:b/>
        </w:rPr>
      </w:pPr>
      <w:r>
        <w:rPr>
          <w:rFonts w:ascii="Times New Roman" w:hAnsi="Times New Roman" w:cs="Times New Roman"/>
          <w:b/>
        </w:rPr>
        <w:t>2</w:t>
      </w:r>
      <w:r w:rsidR="00F8338E" w:rsidRPr="00785039">
        <w:rPr>
          <w:rFonts w:ascii="Times New Roman" w:hAnsi="Times New Roman" w:cs="Times New Roman"/>
          <w:b/>
        </w:rPr>
        <w:t xml:space="preserve"> – PARTICIPATION</w:t>
      </w:r>
    </w:p>
    <w:p w14:paraId="6E8F2B27" w14:textId="77777777" w:rsidR="00785039" w:rsidRDefault="00F8338E" w:rsidP="00785039">
      <w:pPr>
        <w:spacing w:after="0"/>
        <w:jc w:val="both"/>
        <w:rPr>
          <w:rFonts w:ascii="Times New Roman" w:hAnsi="Times New Roman" w:cs="Times New Roman"/>
        </w:rPr>
      </w:pPr>
      <w:r w:rsidRPr="00785039">
        <w:rPr>
          <w:rFonts w:ascii="Times New Roman" w:hAnsi="Times New Roman" w:cs="Times New Roman"/>
        </w:rPr>
        <w:t>La participation à cet Appel d’Offres est ouverte aux entreprises</w:t>
      </w:r>
      <w:r w:rsidR="006A7244">
        <w:rPr>
          <w:rFonts w:ascii="Times New Roman" w:hAnsi="Times New Roman" w:cs="Times New Roman"/>
        </w:rPr>
        <w:t xml:space="preserve"> spécialisées dans le domaine de l’aménagement et de la protection de la nature</w:t>
      </w:r>
      <w:r w:rsidR="00957930">
        <w:rPr>
          <w:rFonts w:ascii="Times New Roman" w:hAnsi="Times New Roman" w:cs="Times New Roman"/>
        </w:rPr>
        <w:t xml:space="preserve"> installé</w:t>
      </w:r>
      <w:r w:rsidRPr="00785039">
        <w:rPr>
          <w:rFonts w:ascii="Times New Roman" w:hAnsi="Times New Roman" w:cs="Times New Roman"/>
        </w:rPr>
        <w:t>s en territoire Camerounais.</w:t>
      </w:r>
    </w:p>
    <w:p w14:paraId="05776072" w14:textId="77777777" w:rsidR="008E2145" w:rsidRPr="00785039" w:rsidRDefault="008E2145" w:rsidP="00785039">
      <w:pPr>
        <w:spacing w:after="0"/>
        <w:jc w:val="both"/>
        <w:rPr>
          <w:rFonts w:ascii="Times New Roman" w:hAnsi="Times New Roman" w:cs="Times New Roman"/>
        </w:rPr>
      </w:pPr>
    </w:p>
    <w:p w14:paraId="4FBBB0D5" w14:textId="77777777" w:rsidR="00F8338E" w:rsidRPr="00785039" w:rsidRDefault="00080A62" w:rsidP="00F8338E">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3</w:t>
      </w:r>
      <w:r w:rsidR="00F8338E" w:rsidRPr="00785039">
        <w:rPr>
          <w:rFonts w:ascii="Times New Roman" w:hAnsi="Times New Roman" w:cs="Times New Roman"/>
          <w:b/>
          <w:sz w:val="23"/>
          <w:szCs w:val="23"/>
        </w:rPr>
        <w:t>- FINANCEMENT</w:t>
      </w:r>
    </w:p>
    <w:p w14:paraId="6E7BB6CA" w14:textId="77777777" w:rsidR="003A34E1" w:rsidRDefault="00F8338E" w:rsidP="00CA561B">
      <w:pPr>
        <w:spacing w:after="0"/>
        <w:jc w:val="both"/>
        <w:rPr>
          <w:rFonts w:ascii="Times New Roman" w:eastAsia="Times New Roman" w:hAnsi="Times New Roman" w:cs="Times New Roman"/>
          <w:b/>
          <w:sz w:val="23"/>
          <w:szCs w:val="23"/>
        </w:rPr>
      </w:pPr>
      <w:r w:rsidRPr="00785039">
        <w:rPr>
          <w:rFonts w:ascii="Times New Roman" w:hAnsi="Times New Roman" w:cs="Times New Roman"/>
          <w:sz w:val="23"/>
          <w:szCs w:val="23"/>
        </w:rPr>
        <w:t xml:space="preserve">Les travaux objet du présent Appel d'Offres sont financés par le </w:t>
      </w:r>
      <w:r w:rsidRPr="00785039">
        <w:rPr>
          <w:rFonts w:ascii="Times New Roman" w:eastAsia="Times New Roman" w:hAnsi="Times New Roman" w:cs="Times New Roman"/>
          <w:b/>
          <w:sz w:val="23"/>
          <w:szCs w:val="23"/>
        </w:rPr>
        <w:t>Budget d’Investissements Publics</w:t>
      </w:r>
      <w:r w:rsidR="00CA561B" w:rsidRPr="00785039">
        <w:rPr>
          <w:rFonts w:ascii="Times New Roman" w:eastAsia="Times New Roman" w:hAnsi="Times New Roman" w:cs="Times New Roman"/>
          <w:b/>
          <w:sz w:val="23"/>
          <w:szCs w:val="23"/>
        </w:rPr>
        <w:t xml:space="preserve"> de la République du Cameroun </w:t>
      </w:r>
      <w:r w:rsidR="00957930">
        <w:rPr>
          <w:rFonts w:ascii="Times New Roman" w:eastAsia="Times New Roman" w:hAnsi="Times New Roman" w:cs="Times New Roman"/>
          <w:b/>
          <w:sz w:val="23"/>
          <w:szCs w:val="23"/>
        </w:rPr>
        <w:t>(</w:t>
      </w:r>
      <w:bookmarkStart w:id="0" w:name="_Hlk189462100"/>
      <w:r w:rsidR="00957930">
        <w:rPr>
          <w:rFonts w:ascii="Times New Roman" w:eastAsia="Times New Roman" w:hAnsi="Times New Roman" w:cs="Times New Roman"/>
          <w:b/>
          <w:sz w:val="23"/>
          <w:szCs w:val="23"/>
        </w:rPr>
        <w:t>MINEPDED</w:t>
      </w:r>
      <w:bookmarkEnd w:id="0"/>
      <w:r w:rsidR="00CA561B" w:rsidRPr="00785039">
        <w:rPr>
          <w:rFonts w:ascii="Times New Roman" w:eastAsia="Times New Roman" w:hAnsi="Times New Roman" w:cs="Times New Roman"/>
          <w:b/>
          <w:sz w:val="23"/>
          <w:szCs w:val="23"/>
        </w:rPr>
        <w:t>)</w:t>
      </w:r>
      <w:r w:rsidRPr="00785039">
        <w:rPr>
          <w:rFonts w:ascii="Times New Roman" w:eastAsia="Times New Roman" w:hAnsi="Times New Roman" w:cs="Times New Roman"/>
          <w:b/>
          <w:sz w:val="23"/>
          <w:szCs w:val="23"/>
        </w:rPr>
        <w:t xml:space="preserve"> </w:t>
      </w:r>
      <w:r w:rsidR="00957930">
        <w:rPr>
          <w:rFonts w:ascii="Times New Roman" w:eastAsia="Times New Roman" w:hAnsi="Times New Roman" w:cs="Times New Roman"/>
          <w:b/>
          <w:sz w:val="23"/>
          <w:szCs w:val="23"/>
        </w:rPr>
        <w:t>Exercice 2025</w:t>
      </w:r>
    </w:p>
    <w:p w14:paraId="1B20544D" w14:textId="77777777" w:rsidR="008E2145" w:rsidRPr="00785039" w:rsidRDefault="008E2145" w:rsidP="00CA561B">
      <w:pPr>
        <w:spacing w:after="0"/>
        <w:jc w:val="both"/>
        <w:rPr>
          <w:rFonts w:ascii="Times New Roman" w:eastAsia="Times New Roman" w:hAnsi="Times New Roman" w:cs="Times New Roman"/>
          <w:b/>
          <w:sz w:val="23"/>
          <w:szCs w:val="23"/>
        </w:rPr>
      </w:pPr>
    </w:p>
    <w:p w14:paraId="424EDD9F" w14:textId="77777777" w:rsidR="00A81691" w:rsidRPr="00785039" w:rsidRDefault="00080A62" w:rsidP="005667E8">
      <w:pPr>
        <w:spacing w:after="0" w:line="240" w:lineRule="auto"/>
        <w:jc w:val="both"/>
        <w:rPr>
          <w:rFonts w:ascii="Times New Roman" w:hAnsi="Times New Roman" w:cs="Times New Roman"/>
          <w:b/>
        </w:rPr>
      </w:pPr>
      <w:r>
        <w:rPr>
          <w:rFonts w:ascii="Times New Roman" w:hAnsi="Times New Roman" w:cs="Times New Roman"/>
          <w:b/>
        </w:rPr>
        <w:t>4</w:t>
      </w:r>
      <w:r w:rsidR="002C4E8D" w:rsidRPr="00785039">
        <w:rPr>
          <w:rFonts w:ascii="Times New Roman" w:hAnsi="Times New Roman" w:cs="Times New Roman"/>
          <w:b/>
        </w:rPr>
        <w:t>-</w:t>
      </w:r>
      <w:r w:rsidR="00CA561B" w:rsidRPr="00785039">
        <w:rPr>
          <w:rFonts w:ascii="Times New Roman" w:hAnsi="Times New Roman" w:cs="Times New Roman"/>
          <w:b/>
        </w:rPr>
        <w:t>CONSISTANCE DES TRAVAUX</w:t>
      </w:r>
    </w:p>
    <w:p w14:paraId="6698F9D2" w14:textId="77777777" w:rsidR="00CA561B" w:rsidRPr="00785039" w:rsidRDefault="00CA561B" w:rsidP="00684BF8">
      <w:pPr>
        <w:spacing w:after="0"/>
        <w:ind w:left="1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travaux à réaliser portent sur :  </w:t>
      </w:r>
    </w:p>
    <w:p w14:paraId="15B4DE0F" w14:textId="77777777" w:rsidR="00CA561B" w:rsidRPr="00785039" w:rsidRDefault="007134DA" w:rsidP="002F1784">
      <w:pPr>
        <w:numPr>
          <w:ilvl w:val="0"/>
          <w:numId w:val="14"/>
        </w:numPr>
        <w:spacing w:after="0"/>
        <w:ind w:left="11" w:right="-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Travaux préparatoires et installation de chantier,</w:t>
      </w:r>
    </w:p>
    <w:p w14:paraId="56B7A716" w14:textId="77777777" w:rsidR="00CA561B" w:rsidRPr="00785039" w:rsidRDefault="007134DA" w:rsidP="002F1784">
      <w:pPr>
        <w:numPr>
          <w:ilvl w:val="0"/>
          <w:numId w:val="14"/>
        </w:numPr>
        <w:spacing w:after="0"/>
        <w:ind w:left="11" w:right="-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Horticulture</w:t>
      </w:r>
      <w:r w:rsidRPr="00785039">
        <w:rPr>
          <w:rFonts w:ascii="Times New Roman" w:eastAsia="Times New Roman" w:hAnsi="Times New Roman" w:cs="Times New Roman"/>
          <w:color w:val="000000"/>
          <w:sz w:val="24"/>
        </w:rPr>
        <w:t xml:space="preserve"> ;</w:t>
      </w:r>
    </w:p>
    <w:p w14:paraId="5E91D553" w14:textId="77777777" w:rsidR="00CA561B" w:rsidRPr="00785039" w:rsidRDefault="007134DA" w:rsidP="002F1784">
      <w:pPr>
        <w:numPr>
          <w:ilvl w:val="0"/>
          <w:numId w:val="14"/>
        </w:numPr>
        <w:spacing w:after="0" w:line="246" w:lineRule="auto"/>
        <w:ind w:right="-42"/>
        <w:contextualSpacing/>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Mobiliers spécifiques et ouvrages d’art ;</w:t>
      </w:r>
      <w:r w:rsidR="00CA561B" w:rsidRPr="00785039">
        <w:rPr>
          <w:rFonts w:ascii="Times New Roman" w:eastAsia="Times New Roman" w:hAnsi="Times New Roman" w:cs="Times New Roman"/>
          <w:color w:val="000000"/>
          <w:sz w:val="24"/>
        </w:rPr>
        <w:t xml:space="preserve">  </w:t>
      </w:r>
    </w:p>
    <w:p w14:paraId="1BB1C54B" w14:textId="77777777" w:rsidR="00CA561B" w:rsidRDefault="007134DA" w:rsidP="00080A62">
      <w:pPr>
        <w:numPr>
          <w:ilvl w:val="0"/>
          <w:numId w:val="14"/>
        </w:numPr>
        <w:spacing w:after="0"/>
        <w:ind w:left="11" w:right="-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Aménagement d’une voie piétonne ;</w:t>
      </w:r>
    </w:p>
    <w:p w14:paraId="0DEA968E" w14:textId="77777777" w:rsidR="007134DA" w:rsidRDefault="007134DA" w:rsidP="00080A62">
      <w:pPr>
        <w:numPr>
          <w:ilvl w:val="0"/>
          <w:numId w:val="14"/>
        </w:numPr>
        <w:spacing w:after="0"/>
        <w:ind w:left="11" w:right="-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Fourniture et pose des lampadaires.</w:t>
      </w:r>
    </w:p>
    <w:p w14:paraId="7B9E83EC" w14:textId="77777777" w:rsidR="008E2145" w:rsidRPr="00080A62" w:rsidRDefault="008E2145" w:rsidP="003A34E1">
      <w:pPr>
        <w:spacing w:after="0"/>
        <w:ind w:right="-42"/>
        <w:rPr>
          <w:rFonts w:ascii="Times New Roman" w:eastAsia="Times New Roman" w:hAnsi="Times New Roman" w:cs="Times New Roman"/>
          <w:color w:val="000000"/>
          <w:sz w:val="24"/>
        </w:rPr>
      </w:pPr>
    </w:p>
    <w:p w14:paraId="0B37F9BC" w14:textId="77777777" w:rsidR="00CA561B" w:rsidRPr="00856D96" w:rsidRDefault="00080A62" w:rsidP="00CA561B">
      <w:pPr>
        <w:spacing w:after="0"/>
        <w:ind w:right="123"/>
        <w:rPr>
          <w:rFonts w:ascii="Times New Roman" w:eastAsia="Times New Roman" w:hAnsi="Times New Roman" w:cs="Times New Roman"/>
          <w:b/>
          <w:color w:val="000000"/>
          <w:sz w:val="24"/>
        </w:rPr>
      </w:pPr>
      <w:r w:rsidRPr="00856D96">
        <w:rPr>
          <w:rFonts w:ascii="Times New Roman" w:eastAsia="Times New Roman" w:hAnsi="Times New Roman" w:cs="Times New Roman"/>
          <w:b/>
          <w:color w:val="000000"/>
          <w:sz w:val="24"/>
        </w:rPr>
        <w:t>5</w:t>
      </w:r>
      <w:r w:rsidR="00CA561B" w:rsidRPr="00856D96">
        <w:rPr>
          <w:rFonts w:ascii="Times New Roman" w:eastAsia="Times New Roman" w:hAnsi="Times New Roman" w:cs="Times New Roman"/>
          <w:b/>
          <w:color w:val="000000"/>
          <w:sz w:val="24"/>
        </w:rPr>
        <w:t xml:space="preserve">-DELAI D’EXECUTION </w:t>
      </w:r>
    </w:p>
    <w:p w14:paraId="7D7464A7" w14:textId="77777777" w:rsidR="00CA561B" w:rsidRPr="00785039" w:rsidRDefault="00CA561B" w:rsidP="003A34E1">
      <w:p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délai maximum d’exécution est de Trois (03) mois, incluant toutes les contraintes éventuelles liées à l’enclavement et aux contraintes particulières du site relatif aux conditions climatiques et aux moyens d’accès sur place, à compter de la date de notification de l’ordre de service de commencer les travaux. </w:t>
      </w:r>
    </w:p>
    <w:p w14:paraId="7546662E" w14:textId="77777777" w:rsidR="00B3711F" w:rsidRDefault="00CA561B" w:rsidP="003A34E1">
      <w:pPr>
        <w:spacing w:after="0"/>
        <w:ind w:left="11" w:right="-4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Il revient au Cocontractant de proposer dans son offre un calendrier d’exécution entrant dans le délai sus-indiqué.</w:t>
      </w:r>
      <w:r w:rsidR="00742B7E" w:rsidRPr="00785039">
        <w:rPr>
          <w:rFonts w:ascii="Times New Roman" w:eastAsia="Times New Roman" w:hAnsi="Times New Roman" w:cs="Times New Roman"/>
          <w:color w:val="000000"/>
          <w:sz w:val="24"/>
        </w:rPr>
        <w:t xml:space="preserve"> </w:t>
      </w:r>
    </w:p>
    <w:p w14:paraId="28CAFB4F" w14:textId="77777777" w:rsidR="003611C9" w:rsidRDefault="003611C9" w:rsidP="003A34E1">
      <w:pPr>
        <w:spacing w:after="0"/>
        <w:ind w:left="11" w:right="-42"/>
        <w:rPr>
          <w:rFonts w:ascii="Times New Roman" w:eastAsia="Times New Roman" w:hAnsi="Times New Roman" w:cs="Times New Roman"/>
          <w:color w:val="000000"/>
          <w:sz w:val="24"/>
        </w:rPr>
      </w:pPr>
    </w:p>
    <w:p w14:paraId="0E17BE46" w14:textId="77777777" w:rsidR="003611C9" w:rsidRDefault="003611C9" w:rsidP="003A34E1">
      <w:pPr>
        <w:spacing w:after="0"/>
        <w:ind w:left="11" w:right="-42"/>
        <w:rPr>
          <w:rFonts w:ascii="Times New Roman" w:eastAsia="Times New Roman" w:hAnsi="Times New Roman" w:cs="Times New Roman"/>
          <w:color w:val="000000"/>
          <w:sz w:val="24"/>
        </w:rPr>
      </w:pPr>
    </w:p>
    <w:p w14:paraId="3FEB3C3A" w14:textId="77777777" w:rsidR="003611C9" w:rsidRPr="00785039" w:rsidRDefault="003611C9" w:rsidP="003A34E1">
      <w:pPr>
        <w:spacing w:after="0"/>
        <w:ind w:left="11" w:right="-42"/>
        <w:rPr>
          <w:rFonts w:ascii="Times New Roman" w:eastAsia="Times New Roman" w:hAnsi="Times New Roman" w:cs="Times New Roman"/>
          <w:color w:val="000000"/>
          <w:sz w:val="24"/>
        </w:rPr>
      </w:pPr>
    </w:p>
    <w:p w14:paraId="3E724AC5" w14:textId="77777777" w:rsidR="00727288"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6</w:t>
      </w:r>
      <w:r w:rsidR="00956518" w:rsidRPr="00785039">
        <w:rPr>
          <w:rFonts w:ascii="Times New Roman" w:hAnsi="Times New Roman" w:cs="Times New Roman"/>
          <w:b/>
          <w:sz w:val="23"/>
          <w:szCs w:val="23"/>
        </w:rPr>
        <w:t xml:space="preserve">- </w:t>
      </w:r>
      <w:r w:rsidR="00CA561B" w:rsidRPr="00785039">
        <w:rPr>
          <w:rFonts w:ascii="Times New Roman" w:hAnsi="Times New Roman" w:cs="Times New Roman"/>
          <w:b/>
          <w:sz w:val="23"/>
          <w:szCs w:val="23"/>
        </w:rPr>
        <w:t xml:space="preserve">CONSULTATUION ET </w:t>
      </w:r>
      <w:r w:rsidR="00727288" w:rsidRPr="00785039">
        <w:rPr>
          <w:rFonts w:ascii="Times New Roman" w:hAnsi="Times New Roman" w:cs="Times New Roman"/>
          <w:b/>
          <w:sz w:val="23"/>
          <w:szCs w:val="23"/>
        </w:rPr>
        <w:t>ACQUISITION DU DOSSIER D'APPEL D'OFFRES</w:t>
      </w:r>
    </w:p>
    <w:p w14:paraId="41AB4F44" w14:textId="77777777" w:rsidR="00A21731" w:rsidRPr="00785039" w:rsidRDefault="00A21731" w:rsidP="009F11C3">
      <w:pPr>
        <w:spacing w:before="120" w:after="120"/>
        <w:jc w:val="both"/>
        <w:rPr>
          <w:rFonts w:ascii="Times New Roman" w:hAnsi="Times New Roman" w:cs="Times New Roman"/>
          <w:color w:val="FF0000"/>
          <w:sz w:val="23"/>
          <w:szCs w:val="23"/>
        </w:rPr>
      </w:pPr>
      <w:r w:rsidRPr="00785039">
        <w:rPr>
          <w:rFonts w:ascii="Times New Roman" w:hAnsi="Times New Roman" w:cs="Times New Roman"/>
          <w:sz w:val="23"/>
          <w:szCs w:val="23"/>
        </w:rPr>
        <w:t>Le Dossier d’Appel</w:t>
      </w:r>
      <w:r w:rsidR="00CA561B" w:rsidRPr="00785039">
        <w:rPr>
          <w:rFonts w:ascii="Times New Roman" w:hAnsi="Times New Roman" w:cs="Times New Roman"/>
          <w:sz w:val="23"/>
          <w:szCs w:val="23"/>
        </w:rPr>
        <w:t xml:space="preserve"> d’Offres (DAO) peut être consulté au secrétariat général de</w:t>
      </w:r>
      <w:r w:rsidRPr="00785039">
        <w:rPr>
          <w:rFonts w:ascii="Times New Roman" w:hAnsi="Times New Roman" w:cs="Times New Roman"/>
          <w:sz w:val="23"/>
          <w:szCs w:val="23"/>
        </w:rPr>
        <w:t xml:space="preserve"> la Commune de </w:t>
      </w:r>
      <w:r w:rsidRPr="00785039">
        <w:rPr>
          <w:rFonts w:ascii="Times New Roman" w:hAnsi="Times New Roman" w:cs="Times New Roman"/>
          <w:color w:val="000000" w:themeColor="text1"/>
          <w:sz w:val="23"/>
          <w:szCs w:val="23"/>
        </w:rPr>
        <w:t>Gari-Gombo</w:t>
      </w:r>
      <w:r w:rsidRPr="00785039">
        <w:rPr>
          <w:rFonts w:ascii="Times New Roman" w:hAnsi="Times New Roman" w:cs="Times New Roman"/>
          <w:sz w:val="23"/>
          <w:szCs w:val="23"/>
        </w:rPr>
        <w:t>, BP</w:t>
      </w:r>
      <w:r w:rsidRPr="00785039">
        <w:rPr>
          <w:rFonts w:ascii="Times New Roman" w:hAnsi="Times New Roman" w:cs="Times New Roman"/>
          <w:color w:val="000000" w:themeColor="text1"/>
          <w:sz w:val="23"/>
          <w:szCs w:val="23"/>
        </w:rPr>
        <w:t> : 63 Y</w:t>
      </w:r>
      <w:r w:rsidR="00A1046E" w:rsidRPr="00785039">
        <w:rPr>
          <w:rFonts w:ascii="Times New Roman" w:hAnsi="Times New Roman" w:cs="Times New Roman"/>
          <w:color w:val="000000" w:themeColor="text1"/>
          <w:sz w:val="23"/>
          <w:szCs w:val="23"/>
        </w:rPr>
        <w:t>okadouma Tél : 696 25 92 46/ 674 32 38 38</w:t>
      </w:r>
      <w:r w:rsidRPr="00785039">
        <w:rPr>
          <w:rFonts w:ascii="Times New Roman" w:hAnsi="Times New Roman" w:cs="Times New Roman"/>
          <w:color w:val="000000" w:themeColor="text1"/>
          <w:sz w:val="23"/>
          <w:szCs w:val="23"/>
        </w:rPr>
        <w:t>, dès</w:t>
      </w:r>
      <w:r w:rsidR="00A1046E" w:rsidRPr="00785039">
        <w:rPr>
          <w:rFonts w:ascii="Times New Roman" w:hAnsi="Times New Roman" w:cs="Times New Roman"/>
          <w:color w:val="000000" w:themeColor="text1"/>
          <w:sz w:val="23"/>
          <w:szCs w:val="23"/>
        </w:rPr>
        <w:t xml:space="preserve"> publication du présent avis sur</w:t>
      </w:r>
      <w:r w:rsidRPr="00785039">
        <w:rPr>
          <w:rFonts w:ascii="Times New Roman" w:hAnsi="Times New Roman" w:cs="Times New Roman"/>
          <w:color w:val="000000" w:themeColor="text1"/>
          <w:sz w:val="23"/>
          <w:szCs w:val="23"/>
        </w:rPr>
        <w:t xml:space="preserve"> présentation d’une quittance de versement à la recette municipale de Gari-Gombo d’une somme non remboursable de </w:t>
      </w:r>
      <w:r w:rsidR="008E2BDF" w:rsidRPr="00785039">
        <w:rPr>
          <w:rFonts w:ascii="Times New Roman" w:hAnsi="Times New Roman" w:cs="Times New Roman"/>
          <w:b/>
          <w:color w:val="000000" w:themeColor="text1"/>
          <w:sz w:val="23"/>
          <w:szCs w:val="23"/>
        </w:rPr>
        <w:t>Cinquante mille (</w:t>
      </w:r>
      <w:r w:rsidR="00092587">
        <w:rPr>
          <w:rFonts w:ascii="Times New Roman" w:hAnsi="Times New Roman" w:cs="Times New Roman"/>
          <w:b/>
          <w:color w:val="000000" w:themeColor="text1"/>
          <w:sz w:val="23"/>
          <w:szCs w:val="23"/>
        </w:rPr>
        <w:t>25</w:t>
      </w:r>
      <w:r w:rsidRPr="00785039">
        <w:rPr>
          <w:rFonts w:ascii="Times New Roman" w:hAnsi="Times New Roman" w:cs="Times New Roman"/>
          <w:b/>
          <w:color w:val="000000" w:themeColor="text1"/>
          <w:sz w:val="23"/>
          <w:szCs w:val="23"/>
        </w:rPr>
        <w:t> 000)</w:t>
      </w:r>
      <w:r w:rsidRPr="00785039">
        <w:rPr>
          <w:rFonts w:ascii="Times New Roman" w:hAnsi="Times New Roman" w:cs="Times New Roman"/>
          <w:color w:val="000000" w:themeColor="text1"/>
          <w:sz w:val="23"/>
          <w:szCs w:val="23"/>
        </w:rPr>
        <w:t xml:space="preserve"> F.CFA</w:t>
      </w:r>
      <w:r w:rsidR="00A1046E" w:rsidRPr="00785039">
        <w:rPr>
          <w:rFonts w:ascii="Times New Roman" w:hAnsi="Times New Roman" w:cs="Times New Roman"/>
          <w:color w:val="000000" w:themeColor="text1"/>
          <w:sz w:val="23"/>
          <w:szCs w:val="23"/>
        </w:rPr>
        <w:t xml:space="preserve">. </w:t>
      </w:r>
    </w:p>
    <w:p w14:paraId="640CCC87" w14:textId="77777777" w:rsidR="00727288" w:rsidRPr="00785039" w:rsidRDefault="00A21731" w:rsidP="009F11C3">
      <w:pPr>
        <w:spacing w:before="120" w:after="120"/>
        <w:jc w:val="both"/>
        <w:rPr>
          <w:rFonts w:ascii="Times New Roman" w:hAnsi="Times New Roman" w:cs="Times New Roman"/>
          <w:sz w:val="23"/>
          <w:szCs w:val="23"/>
        </w:rPr>
      </w:pPr>
      <w:r w:rsidRPr="00785039">
        <w:rPr>
          <w:rFonts w:ascii="Times New Roman" w:hAnsi="Times New Roman" w:cs="Times New Roman"/>
          <w:sz w:val="23"/>
          <w:szCs w:val="23"/>
        </w:rPr>
        <w:t>Lors du retrait du DAO, les soumissionnaires devront se faire enregistrer en laissant leur adresse complète</w:t>
      </w:r>
      <w:r w:rsidR="00742B7E" w:rsidRPr="00785039">
        <w:rPr>
          <w:rFonts w:ascii="Times New Roman" w:hAnsi="Times New Roman" w:cs="Times New Roman"/>
          <w:sz w:val="23"/>
          <w:szCs w:val="23"/>
        </w:rPr>
        <w:t>. (B.P., Fax, Téléphone, etc.).</w:t>
      </w:r>
    </w:p>
    <w:p w14:paraId="5A0F354D" w14:textId="77777777" w:rsidR="00A81691"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7</w:t>
      </w:r>
      <w:r w:rsidR="00825AB9" w:rsidRPr="00785039">
        <w:rPr>
          <w:rFonts w:ascii="Times New Roman" w:hAnsi="Times New Roman" w:cs="Times New Roman"/>
          <w:b/>
          <w:sz w:val="23"/>
          <w:szCs w:val="23"/>
        </w:rPr>
        <w:t>-</w:t>
      </w:r>
      <w:r w:rsidR="00D14B22" w:rsidRPr="00785039">
        <w:rPr>
          <w:rFonts w:ascii="Times New Roman" w:hAnsi="Times New Roman" w:cs="Times New Roman"/>
          <w:b/>
          <w:sz w:val="23"/>
          <w:szCs w:val="23"/>
        </w:rPr>
        <w:t>REMISE DES OFFRES</w:t>
      </w:r>
    </w:p>
    <w:p w14:paraId="147CB825" w14:textId="5996C4CB" w:rsidR="00727288" w:rsidRPr="00785039" w:rsidRDefault="00651BB0" w:rsidP="00742B7E">
      <w:pPr>
        <w:jc w:val="both"/>
        <w:rPr>
          <w:rFonts w:ascii="Times New Roman" w:hAnsi="Times New Roman" w:cs="Times New Roman"/>
          <w:sz w:val="23"/>
          <w:szCs w:val="23"/>
        </w:rPr>
      </w:pPr>
      <w:r w:rsidRPr="00785039">
        <w:rPr>
          <w:rFonts w:ascii="Times New Roman" w:hAnsi="Times New Roman" w:cs="Times New Roman"/>
          <w:sz w:val="23"/>
          <w:szCs w:val="23"/>
        </w:rPr>
        <w:t>Chaque offre rédigée en français ou en anglais en sept (07) exemplaires dont un (</w:t>
      </w:r>
      <w:r w:rsidR="00A1046E" w:rsidRPr="00785039">
        <w:rPr>
          <w:rFonts w:ascii="Times New Roman" w:hAnsi="Times New Roman" w:cs="Times New Roman"/>
          <w:sz w:val="23"/>
          <w:szCs w:val="23"/>
        </w:rPr>
        <w:t>01) original et six (06) copies, devra parvenir sous pli fermé</w:t>
      </w:r>
      <w:r w:rsidRPr="00785039">
        <w:rPr>
          <w:rFonts w:ascii="Times New Roman" w:hAnsi="Times New Roman" w:cs="Times New Roman"/>
          <w:sz w:val="23"/>
          <w:szCs w:val="23"/>
        </w:rPr>
        <w:t xml:space="preserve"> à la Commune d</w:t>
      </w:r>
      <w:r w:rsidR="00A1046E" w:rsidRPr="00785039">
        <w:rPr>
          <w:rFonts w:ascii="Times New Roman" w:hAnsi="Times New Roman" w:cs="Times New Roman"/>
          <w:sz w:val="23"/>
          <w:szCs w:val="23"/>
        </w:rPr>
        <w:t>e Gari-</w:t>
      </w:r>
      <w:r w:rsidR="00684BF8" w:rsidRPr="00785039">
        <w:rPr>
          <w:rFonts w:ascii="Times New Roman" w:hAnsi="Times New Roman" w:cs="Times New Roman"/>
          <w:sz w:val="23"/>
          <w:szCs w:val="23"/>
        </w:rPr>
        <w:t>Gombo, au</w:t>
      </w:r>
      <w:r w:rsidRPr="00785039">
        <w:rPr>
          <w:rFonts w:ascii="Times New Roman" w:hAnsi="Times New Roman" w:cs="Times New Roman"/>
          <w:sz w:val="23"/>
          <w:szCs w:val="23"/>
        </w:rPr>
        <w:t xml:space="preserve"> </w:t>
      </w:r>
      <w:r w:rsidR="00A1046E" w:rsidRPr="00785039">
        <w:rPr>
          <w:rFonts w:ascii="Times New Roman" w:hAnsi="Times New Roman" w:cs="Times New Roman"/>
          <w:sz w:val="23"/>
          <w:szCs w:val="23"/>
        </w:rPr>
        <w:t>plu</w:t>
      </w:r>
      <w:r w:rsidR="00957930">
        <w:rPr>
          <w:rFonts w:ascii="Times New Roman" w:hAnsi="Times New Roman" w:cs="Times New Roman"/>
          <w:sz w:val="23"/>
          <w:szCs w:val="23"/>
        </w:rPr>
        <w:t>s tard le</w:t>
      </w:r>
      <w:r w:rsidR="00C47CE9">
        <w:rPr>
          <w:rFonts w:ascii="Times New Roman" w:hAnsi="Times New Roman" w:cs="Times New Roman"/>
          <w:sz w:val="23"/>
          <w:szCs w:val="23"/>
        </w:rPr>
        <w:t xml:space="preserve"> </w:t>
      </w:r>
      <w:r w:rsidR="0023682D">
        <w:rPr>
          <w:rFonts w:ascii="Times New Roman" w:hAnsi="Times New Roman" w:cs="Times New Roman"/>
          <w:b/>
          <w:bCs/>
          <w:sz w:val="23"/>
          <w:szCs w:val="23"/>
        </w:rPr>
        <w:t>1</w:t>
      </w:r>
      <w:r w:rsidR="00294C88">
        <w:rPr>
          <w:rFonts w:ascii="Times New Roman" w:hAnsi="Times New Roman" w:cs="Times New Roman"/>
          <w:b/>
          <w:bCs/>
          <w:sz w:val="23"/>
          <w:szCs w:val="23"/>
        </w:rPr>
        <w:t xml:space="preserve">8 </w:t>
      </w:r>
      <w:r w:rsidR="0023682D">
        <w:rPr>
          <w:rFonts w:ascii="Times New Roman" w:hAnsi="Times New Roman" w:cs="Times New Roman"/>
          <w:b/>
          <w:bCs/>
          <w:sz w:val="23"/>
          <w:szCs w:val="23"/>
        </w:rPr>
        <w:t>Avril</w:t>
      </w:r>
      <w:r w:rsidR="00722369">
        <w:rPr>
          <w:rFonts w:ascii="Times New Roman" w:hAnsi="Times New Roman" w:cs="Times New Roman"/>
          <w:b/>
          <w:bCs/>
          <w:sz w:val="23"/>
          <w:szCs w:val="23"/>
        </w:rPr>
        <w:t xml:space="preserve"> 2</w:t>
      </w:r>
      <w:r w:rsidR="00957930" w:rsidRPr="00C47CE9">
        <w:rPr>
          <w:rFonts w:ascii="Times New Roman" w:hAnsi="Times New Roman" w:cs="Times New Roman"/>
          <w:b/>
          <w:bCs/>
          <w:sz w:val="23"/>
          <w:szCs w:val="23"/>
        </w:rPr>
        <w:t>025</w:t>
      </w:r>
      <w:r w:rsidRPr="00785039">
        <w:rPr>
          <w:rFonts w:ascii="Times New Roman" w:hAnsi="Times New Roman" w:cs="Times New Roman"/>
          <w:sz w:val="23"/>
          <w:szCs w:val="23"/>
        </w:rPr>
        <w:t xml:space="preserve"> </w:t>
      </w:r>
      <w:r w:rsidR="00CC74FE" w:rsidRPr="00C47CE9">
        <w:rPr>
          <w:rFonts w:ascii="Times New Roman" w:hAnsi="Times New Roman" w:cs="Times New Roman"/>
          <w:b/>
          <w:bCs/>
          <w:sz w:val="23"/>
          <w:szCs w:val="23"/>
        </w:rPr>
        <w:t>à 1</w:t>
      </w:r>
      <w:r w:rsidR="00C47CE9" w:rsidRPr="00C47CE9">
        <w:rPr>
          <w:rFonts w:ascii="Times New Roman" w:hAnsi="Times New Roman" w:cs="Times New Roman"/>
          <w:b/>
          <w:bCs/>
          <w:sz w:val="23"/>
          <w:szCs w:val="23"/>
        </w:rPr>
        <w:t>0</w:t>
      </w:r>
      <w:r w:rsidRPr="00785039">
        <w:rPr>
          <w:rFonts w:ascii="Times New Roman" w:hAnsi="Times New Roman" w:cs="Times New Roman"/>
          <w:sz w:val="23"/>
          <w:szCs w:val="23"/>
        </w:rPr>
        <w:t xml:space="preserve"> </w:t>
      </w:r>
      <w:r w:rsidRPr="00C47CE9">
        <w:rPr>
          <w:rFonts w:ascii="Times New Roman" w:hAnsi="Times New Roman" w:cs="Times New Roman"/>
          <w:b/>
          <w:bCs/>
          <w:sz w:val="23"/>
          <w:szCs w:val="23"/>
        </w:rPr>
        <w:t>heures</w:t>
      </w:r>
      <w:r w:rsidRPr="00785039">
        <w:rPr>
          <w:rFonts w:ascii="Times New Roman" w:hAnsi="Times New Roman" w:cs="Times New Roman"/>
          <w:sz w:val="23"/>
          <w:szCs w:val="23"/>
        </w:rPr>
        <w:t xml:space="preserve">, heure locale sous enveloppe cachetée adressée au </w:t>
      </w:r>
      <w:r w:rsidR="00684BF8" w:rsidRPr="00785039">
        <w:rPr>
          <w:rFonts w:ascii="Times New Roman" w:hAnsi="Times New Roman" w:cs="Times New Roman"/>
          <w:sz w:val="23"/>
          <w:szCs w:val="23"/>
        </w:rPr>
        <w:t>Maire de</w:t>
      </w:r>
      <w:r w:rsidRPr="00785039">
        <w:rPr>
          <w:rFonts w:ascii="Times New Roman" w:hAnsi="Times New Roman" w:cs="Times New Roman"/>
          <w:sz w:val="23"/>
          <w:szCs w:val="23"/>
        </w:rPr>
        <w:t xml:space="preserve"> l</w:t>
      </w:r>
      <w:r w:rsidR="00742B7E" w:rsidRPr="00785039">
        <w:rPr>
          <w:rFonts w:ascii="Times New Roman" w:hAnsi="Times New Roman" w:cs="Times New Roman"/>
          <w:sz w:val="23"/>
          <w:szCs w:val="23"/>
        </w:rPr>
        <w:t>adite Commune avec la mention :</w:t>
      </w:r>
    </w:p>
    <w:p w14:paraId="0FB12FDF" w14:textId="77777777" w:rsidR="006B4334" w:rsidRPr="00785039" w:rsidRDefault="00C520B8" w:rsidP="00C520B8">
      <w:pPr>
        <w:tabs>
          <w:tab w:val="left" w:pos="0"/>
          <w:tab w:val="center" w:pos="4536"/>
          <w:tab w:val="right" w:pos="9072"/>
        </w:tabs>
        <w:spacing w:after="0" w:line="240" w:lineRule="auto"/>
        <w:rPr>
          <w:rFonts w:ascii="Times New Roman" w:hAnsi="Times New Roman" w:cs="Times New Roman"/>
          <w:b/>
          <w:sz w:val="23"/>
          <w:szCs w:val="23"/>
        </w:rPr>
      </w:pPr>
      <w:r w:rsidRPr="00785039">
        <w:rPr>
          <w:rFonts w:ascii="Times New Roman" w:hAnsi="Times New Roman" w:cs="Times New Roman"/>
          <w:b/>
          <w:sz w:val="23"/>
          <w:szCs w:val="23"/>
        </w:rPr>
        <w:t xml:space="preserve">                                                         </w:t>
      </w:r>
      <w:r w:rsidR="00727288" w:rsidRPr="00785039">
        <w:rPr>
          <w:rFonts w:ascii="Times New Roman" w:hAnsi="Times New Roman" w:cs="Times New Roman"/>
          <w:b/>
          <w:sz w:val="23"/>
          <w:szCs w:val="23"/>
        </w:rPr>
        <w:t>APPEL</w:t>
      </w:r>
      <w:r w:rsidR="00F1226F" w:rsidRPr="00785039">
        <w:rPr>
          <w:rFonts w:ascii="Times New Roman" w:hAnsi="Times New Roman" w:cs="Times New Roman"/>
          <w:b/>
          <w:sz w:val="23"/>
          <w:szCs w:val="23"/>
        </w:rPr>
        <w:t xml:space="preserve"> D’OFFRES NATIONAL OUVERT </w:t>
      </w:r>
    </w:p>
    <w:p w14:paraId="1B863BFB" w14:textId="77F45507" w:rsidR="00C933BD" w:rsidRPr="00785039" w:rsidRDefault="00C933BD" w:rsidP="00C933BD">
      <w:pPr>
        <w:tabs>
          <w:tab w:val="left" w:pos="0"/>
          <w:tab w:val="center" w:pos="4536"/>
          <w:tab w:val="right" w:pos="9072"/>
        </w:tabs>
        <w:spacing w:after="0" w:line="240" w:lineRule="auto"/>
        <w:jc w:val="center"/>
        <w:rPr>
          <w:rFonts w:ascii="Times New Roman" w:hAnsi="Times New Roman" w:cs="Times New Roman"/>
          <w:b/>
          <w:i/>
          <w:sz w:val="24"/>
          <w:szCs w:val="28"/>
        </w:rPr>
      </w:pPr>
      <w:r w:rsidRPr="00785039">
        <w:rPr>
          <w:rFonts w:ascii="Times New Roman" w:hAnsi="Times New Roman" w:cs="Times New Roman"/>
          <w:b/>
          <w:i/>
          <w:sz w:val="24"/>
          <w:szCs w:val="28"/>
        </w:rPr>
        <w:t>N°</w:t>
      </w:r>
      <w:r w:rsidR="00722369">
        <w:rPr>
          <w:rFonts w:ascii="Times New Roman" w:hAnsi="Times New Roman" w:cs="Times New Roman"/>
          <w:b/>
          <w:i/>
          <w:sz w:val="24"/>
          <w:szCs w:val="28"/>
        </w:rPr>
        <w:t>006</w:t>
      </w:r>
      <w:r w:rsidRPr="00785039">
        <w:rPr>
          <w:rFonts w:ascii="Times New Roman" w:hAnsi="Times New Roman" w:cs="Times New Roman"/>
          <w:b/>
          <w:i/>
          <w:sz w:val="24"/>
          <w:szCs w:val="28"/>
        </w:rPr>
        <w:t>/AONO/C/GGBO/</w:t>
      </w:r>
      <w:r>
        <w:rPr>
          <w:rFonts w:ascii="Times New Roman" w:hAnsi="Times New Roman" w:cs="Times New Roman"/>
          <w:b/>
          <w:i/>
          <w:sz w:val="24"/>
          <w:szCs w:val="28"/>
        </w:rPr>
        <w:t>SG/CIPM/2025</w:t>
      </w:r>
      <w:r w:rsidRPr="00785039">
        <w:rPr>
          <w:rFonts w:ascii="Times New Roman" w:hAnsi="Times New Roman" w:cs="Times New Roman"/>
          <w:b/>
          <w:i/>
          <w:sz w:val="24"/>
          <w:szCs w:val="28"/>
        </w:rPr>
        <w:t xml:space="preserve"> DU</w:t>
      </w:r>
      <w:r w:rsidR="00722369">
        <w:rPr>
          <w:rFonts w:ascii="Times New Roman" w:hAnsi="Times New Roman" w:cs="Times New Roman"/>
          <w:b/>
          <w:i/>
          <w:sz w:val="24"/>
          <w:szCs w:val="28"/>
        </w:rPr>
        <w:t xml:space="preserve"> 30 JANVIER 2025</w:t>
      </w:r>
    </w:p>
    <w:p w14:paraId="07B7C7FB" w14:textId="6D1C002E" w:rsidR="00953014" w:rsidRPr="00785039" w:rsidRDefault="0023682D" w:rsidP="00953014">
      <w:pPr>
        <w:spacing w:after="0"/>
        <w:jc w:val="center"/>
        <w:rPr>
          <w:rFonts w:ascii="Times New Roman" w:hAnsi="Times New Roman" w:cs="Times New Roman"/>
          <w:b/>
          <w:i/>
          <w:sz w:val="24"/>
          <w:szCs w:val="28"/>
        </w:rPr>
      </w:pPr>
      <w:r>
        <w:rPr>
          <w:rFonts w:ascii="Times New Roman" w:hAnsi="Times New Roman" w:cs="Times New Roman"/>
          <w:b/>
          <w:i/>
          <w:sz w:val="24"/>
          <w:szCs w:val="28"/>
        </w:rPr>
        <w:t xml:space="preserve">EN PROCEDURE D’URGENCE </w:t>
      </w:r>
      <w:r w:rsidR="00953014" w:rsidRPr="00785039">
        <w:rPr>
          <w:rFonts w:ascii="Times New Roman" w:hAnsi="Times New Roman" w:cs="Times New Roman"/>
          <w:b/>
          <w:i/>
          <w:sz w:val="24"/>
          <w:szCs w:val="28"/>
        </w:rPr>
        <w:t>POUR L</w:t>
      </w:r>
      <w:r w:rsidR="00953014">
        <w:rPr>
          <w:rFonts w:ascii="Times New Roman" w:hAnsi="Times New Roman" w:cs="Times New Roman"/>
          <w:b/>
          <w:i/>
          <w:sz w:val="24"/>
          <w:szCs w:val="28"/>
        </w:rPr>
        <w:t>’EXECUTION DES</w:t>
      </w:r>
      <w:r w:rsidR="00953014" w:rsidRPr="00785039">
        <w:rPr>
          <w:rFonts w:ascii="Times New Roman" w:hAnsi="Times New Roman" w:cs="Times New Roman"/>
          <w:b/>
          <w:i/>
          <w:sz w:val="24"/>
          <w:szCs w:val="28"/>
        </w:rPr>
        <w:t xml:space="preserve"> TRAVAUX</w:t>
      </w:r>
      <w:r w:rsidR="00953014">
        <w:rPr>
          <w:rFonts w:ascii="Times New Roman" w:hAnsi="Times New Roman" w:cs="Times New Roman"/>
          <w:b/>
          <w:i/>
          <w:sz w:val="24"/>
          <w:szCs w:val="28"/>
        </w:rPr>
        <w:t xml:space="preserve"> </w:t>
      </w:r>
      <w:proofErr w:type="gramStart"/>
      <w:r w:rsidR="00953014">
        <w:rPr>
          <w:rFonts w:ascii="Times New Roman" w:hAnsi="Times New Roman" w:cs="Times New Roman"/>
          <w:b/>
          <w:i/>
          <w:sz w:val="24"/>
          <w:szCs w:val="28"/>
        </w:rPr>
        <w:t>D’AMENAGEMENT  D’UN</w:t>
      </w:r>
      <w:proofErr w:type="gramEnd"/>
      <w:r w:rsidR="00953014">
        <w:rPr>
          <w:rFonts w:ascii="Times New Roman" w:hAnsi="Times New Roman" w:cs="Times New Roman"/>
          <w:b/>
          <w:i/>
          <w:sz w:val="24"/>
          <w:szCs w:val="28"/>
        </w:rPr>
        <w:t xml:space="preserve"> JARDIN PUBLIC AVEC BANCS </w:t>
      </w:r>
      <w:r w:rsidR="00722369">
        <w:rPr>
          <w:rFonts w:ascii="Times New Roman" w:hAnsi="Times New Roman" w:cs="Times New Roman"/>
          <w:b/>
          <w:i/>
          <w:sz w:val="24"/>
          <w:szCs w:val="28"/>
        </w:rPr>
        <w:t xml:space="preserve">ASSIS </w:t>
      </w:r>
      <w:r w:rsidR="00953014">
        <w:rPr>
          <w:rFonts w:ascii="Times New Roman" w:hAnsi="Times New Roman" w:cs="Times New Roman"/>
          <w:b/>
          <w:i/>
          <w:sz w:val="24"/>
          <w:szCs w:val="28"/>
        </w:rPr>
        <w:t>A GARI-GOMBO</w:t>
      </w:r>
    </w:p>
    <w:p w14:paraId="307F99B6" w14:textId="77777777" w:rsidR="00727288" w:rsidRDefault="00727288" w:rsidP="00742B7E">
      <w:pPr>
        <w:spacing w:after="0" w:line="240" w:lineRule="auto"/>
        <w:jc w:val="center"/>
        <w:rPr>
          <w:rFonts w:ascii="Times New Roman" w:hAnsi="Times New Roman" w:cs="Times New Roman"/>
          <w:b/>
          <w:sz w:val="23"/>
          <w:szCs w:val="23"/>
        </w:rPr>
      </w:pPr>
      <w:r w:rsidRPr="00785039">
        <w:rPr>
          <w:rFonts w:ascii="Times New Roman" w:hAnsi="Times New Roman" w:cs="Times New Roman"/>
          <w:b/>
          <w:sz w:val="23"/>
          <w:szCs w:val="23"/>
        </w:rPr>
        <w:t>" A n'ouvrir qu'en séance de dépo</w:t>
      </w:r>
      <w:r w:rsidR="00742B7E" w:rsidRPr="00785039">
        <w:rPr>
          <w:rFonts w:ascii="Times New Roman" w:hAnsi="Times New Roman" w:cs="Times New Roman"/>
          <w:b/>
          <w:sz w:val="23"/>
          <w:szCs w:val="23"/>
        </w:rPr>
        <w:t>uillement "</w:t>
      </w:r>
    </w:p>
    <w:p w14:paraId="2A38B76E" w14:textId="77777777" w:rsidR="00785039" w:rsidRPr="00785039" w:rsidRDefault="00785039" w:rsidP="00742B7E">
      <w:pPr>
        <w:spacing w:after="0" w:line="240" w:lineRule="auto"/>
        <w:jc w:val="center"/>
        <w:rPr>
          <w:rFonts w:ascii="Times New Roman" w:hAnsi="Times New Roman" w:cs="Times New Roman"/>
          <w:b/>
          <w:sz w:val="23"/>
          <w:szCs w:val="23"/>
        </w:rPr>
      </w:pPr>
    </w:p>
    <w:p w14:paraId="5CE1C868" w14:textId="77777777" w:rsidR="00A81691"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8</w:t>
      </w:r>
      <w:r w:rsidR="00FF7600" w:rsidRPr="00785039">
        <w:rPr>
          <w:rFonts w:ascii="Times New Roman" w:hAnsi="Times New Roman" w:cs="Times New Roman"/>
          <w:b/>
          <w:sz w:val="23"/>
          <w:szCs w:val="23"/>
        </w:rPr>
        <w:t xml:space="preserve">- </w:t>
      </w:r>
      <w:r w:rsidR="00727288" w:rsidRPr="00785039">
        <w:rPr>
          <w:rFonts w:ascii="Times New Roman" w:hAnsi="Times New Roman" w:cs="Times New Roman"/>
          <w:b/>
          <w:sz w:val="23"/>
          <w:szCs w:val="23"/>
        </w:rPr>
        <w:t>RECEVABILITE D</w:t>
      </w:r>
      <w:r w:rsidR="00C3101D" w:rsidRPr="00785039">
        <w:rPr>
          <w:rFonts w:ascii="Times New Roman" w:hAnsi="Times New Roman" w:cs="Times New Roman"/>
          <w:b/>
          <w:sz w:val="23"/>
          <w:szCs w:val="23"/>
        </w:rPr>
        <w:t>ES OFFRES</w:t>
      </w:r>
    </w:p>
    <w:p w14:paraId="5CD228A1" w14:textId="77777777" w:rsidR="00C3101D" w:rsidRPr="00785039" w:rsidRDefault="00C3101D" w:rsidP="009F11C3">
      <w:pPr>
        <w:spacing w:after="0" w:line="240" w:lineRule="auto"/>
        <w:jc w:val="both"/>
        <w:rPr>
          <w:rFonts w:ascii="Times New Roman" w:hAnsi="Times New Roman" w:cs="Times New Roman"/>
          <w:sz w:val="23"/>
          <w:szCs w:val="23"/>
        </w:rPr>
      </w:pPr>
      <w:r w:rsidRPr="00785039">
        <w:rPr>
          <w:rFonts w:ascii="Times New Roman" w:hAnsi="Times New Roman" w:cs="Times New Roman"/>
          <w:sz w:val="23"/>
          <w:szCs w:val="23"/>
        </w:rPr>
        <w:t>Chaque soumissionnaire devra joindre aux pièces administratives requises, une caution de soumission d’un montant de 2% du montant pré</w:t>
      </w:r>
      <w:r w:rsidR="009F11C3">
        <w:rPr>
          <w:rFonts w:ascii="Times New Roman" w:hAnsi="Times New Roman" w:cs="Times New Roman"/>
          <w:sz w:val="23"/>
          <w:szCs w:val="23"/>
        </w:rPr>
        <w:t xml:space="preserve">visionnel </w:t>
      </w:r>
      <w:r w:rsidR="008E2145">
        <w:rPr>
          <w:rFonts w:ascii="Times New Roman" w:hAnsi="Times New Roman" w:cs="Times New Roman"/>
          <w:sz w:val="23"/>
          <w:szCs w:val="23"/>
        </w:rPr>
        <w:t>soit DEUX CENT MILLE (2</w:t>
      </w:r>
      <w:r w:rsidRPr="00785039">
        <w:rPr>
          <w:rFonts w:ascii="Times New Roman" w:hAnsi="Times New Roman" w:cs="Times New Roman"/>
          <w:sz w:val="23"/>
          <w:szCs w:val="23"/>
        </w:rPr>
        <w:t>00 000) francs CFA délivrée par un établissement bancaire de 1</w:t>
      </w:r>
      <w:r w:rsidRPr="00785039">
        <w:rPr>
          <w:rFonts w:ascii="Times New Roman" w:hAnsi="Times New Roman" w:cs="Times New Roman"/>
          <w:sz w:val="23"/>
          <w:szCs w:val="23"/>
          <w:vertAlign w:val="superscript"/>
        </w:rPr>
        <w:t>er</w:t>
      </w:r>
      <w:r w:rsidRPr="00785039">
        <w:rPr>
          <w:rFonts w:ascii="Times New Roman" w:hAnsi="Times New Roman" w:cs="Times New Roman"/>
          <w:sz w:val="23"/>
          <w:szCs w:val="23"/>
        </w:rPr>
        <w:t xml:space="preserve"> ordre agrée par le Ministère en charge des finances.</w:t>
      </w:r>
    </w:p>
    <w:p w14:paraId="056D8315" w14:textId="77777777" w:rsidR="000D7ABE" w:rsidRPr="00785039" w:rsidRDefault="00C3101D" w:rsidP="005667E8">
      <w:pPr>
        <w:spacing w:after="0" w:line="240" w:lineRule="auto"/>
        <w:jc w:val="both"/>
        <w:rPr>
          <w:rFonts w:ascii="Times New Roman" w:hAnsi="Times New Roman" w:cs="Times New Roman"/>
          <w:sz w:val="23"/>
          <w:szCs w:val="23"/>
        </w:rPr>
      </w:pPr>
      <w:r w:rsidRPr="00785039">
        <w:rPr>
          <w:rFonts w:ascii="Times New Roman" w:hAnsi="Times New Roman" w:cs="Times New Roman"/>
          <w:sz w:val="23"/>
          <w:szCs w:val="23"/>
        </w:rPr>
        <w:t xml:space="preserve">La caution devra rester valable </w:t>
      </w:r>
      <w:r w:rsidRPr="00785039">
        <w:rPr>
          <w:rFonts w:ascii="Times New Roman" w:hAnsi="Times New Roman" w:cs="Times New Roman"/>
          <w:b/>
          <w:sz w:val="23"/>
          <w:szCs w:val="23"/>
        </w:rPr>
        <w:t>Cent vingt (120) jours</w:t>
      </w:r>
      <w:r w:rsidRPr="00785039">
        <w:rPr>
          <w:rFonts w:ascii="Times New Roman" w:hAnsi="Times New Roman" w:cs="Times New Roman"/>
          <w:sz w:val="23"/>
          <w:szCs w:val="23"/>
        </w:rPr>
        <w:t xml:space="preserve"> à compter de la date de remise des offres.</w:t>
      </w:r>
    </w:p>
    <w:p w14:paraId="554A60E5" w14:textId="77777777" w:rsidR="000D7ABE" w:rsidRPr="00785039" w:rsidRDefault="00684BF8" w:rsidP="009F11C3">
      <w:pPr>
        <w:spacing w:after="0" w:line="240" w:lineRule="auto"/>
        <w:jc w:val="both"/>
        <w:rPr>
          <w:rFonts w:ascii="Times New Roman" w:hAnsi="Times New Roman" w:cs="Times New Roman"/>
          <w:sz w:val="23"/>
          <w:szCs w:val="23"/>
        </w:rPr>
      </w:pPr>
      <w:r w:rsidRPr="00785039">
        <w:rPr>
          <w:rFonts w:ascii="Times New Roman" w:hAnsi="Times New Roman" w:cs="Times New Roman"/>
          <w:sz w:val="23"/>
          <w:szCs w:val="23"/>
        </w:rPr>
        <w:t xml:space="preserve">Sous peine de rejet, les pièces </w:t>
      </w:r>
      <w:r w:rsidR="000D7ABE" w:rsidRPr="00785039">
        <w:rPr>
          <w:rFonts w:ascii="Times New Roman" w:hAnsi="Times New Roman" w:cs="Times New Roman"/>
          <w:sz w:val="23"/>
          <w:szCs w:val="23"/>
        </w:rPr>
        <w:t xml:space="preserve">administratives requises, dont la caution de soumission </w:t>
      </w:r>
      <w:r w:rsidR="00785039" w:rsidRPr="00785039">
        <w:rPr>
          <w:rFonts w:ascii="Times New Roman" w:hAnsi="Times New Roman" w:cs="Times New Roman"/>
          <w:sz w:val="23"/>
          <w:szCs w:val="23"/>
        </w:rPr>
        <w:t>devra</w:t>
      </w:r>
      <w:r w:rsidR="00727288" w:rsidRPr="00785039">
        <w:rPr>
          <w:rFonts w:ascii="Times New Roman" w:hAnsi="Times New Roman" w:cs="Times New Roman"/>
          <w:sz w:val="23"/>
          <w:szCs w:val="23"/>
        </w:rPr>
        <w:t xml:space="preserve"> être impérativement produites en originaux ou en copies certifiées </w:t>
      </w:r>
      <w:r w:rsidR="000D7ABE" w:rsidRPr="00785039">
        <w:rPr>
          <w:rFonts w:ascii="Times New Roman" w:hAnsi="Times New Roman" w:cs="Times New Roman"/>
          <w:sz w:val="23"/>
          <w:szCs w:val="23"/>
        </w:rPr>
        <w:t xml:space="preserve">par l’autorité compétente des administrations concernées. </w:t>
      </w:r>
      <w:r w:rsidR="00727288" w:rsidRPr="00785039">
        <w:rPr>
          <w:rFonts w:ascii="Times New Roman" w:hAnsi="Times New Roman" w:cs="Times New Roman"/>
          <w:sz w:val="23"/>
          <w:szCs w:val="23"/>
        </w:rPr>
        <w:t>Elles devront obligatoirement dater de moins de trois (03) mois</w:t>
      </w:r>
      <w:r w:rsidR="000D7ABE" w:rsidRPr="00785039">
        <w:rPr>
          <w:rFonts w:ascii="Times New Roman" w:hAnsi="Times New Roman" w:cs="Times New Roman"/>
          <w:sz w:val="23"/>
          <w:szCs w:val="23"/>
        </w:rPr>
        <w:t>.</w:t>
      </w:r>
    </w:p>
    <w:p w14:paraId="217407BC" w14:textId="77777777" w:rsidR="00727288" w:rsidRPr="00785039" w:rsidRDefault="00727288" w:rsidP="005667E8">
      <w:pPr>
        <w:spacing w:after="0" w:line="240" w:lineRule="auto"/>
        <w:jc w:val="both"/>
        <w:rPr>
          <w:rFonts w:ascii="Times New Roman" w:hAnsi="Times New Roman" w:cs="Times New Roman"/>
          <w:sz w:val="23"/>
          <w:szCs w:val="23"/>
        </w:rPr>
      </w:pPr>
      <w:r w:rsidRPr="00785039">
        <w:rPr>
          <w:rFonts w:ascii="Times New Roman" w:hAnsi="Times New Roman" w:cs="Times New Roman"/>
          <w:sz w:val="23"/>
          <w:szCs w:val="23"/>
        </w:rPr>
        <w:t xml:space="preserve"> </w:t>
      </w:r>
      <w:r w:rsidR="000D7ABE" w:rsidRPr="00785039">
        <w:rPr>
          <w:rFonts w:ascii="Times New Roman" w:hAnsi="Times New Roman" w:cs="Times New Roman"/>
          <w:sz w:val="23"/>
          <w:szCs w:val="23"/>
        </w:rPr>
        <w:t>Les offres parvenues après les dates et heure limites de dépôt ne seront pas recevables.</w:t>
      </w:r>
    </w:p>
    <w:p w14:paraId="7B598944" w14:textId="77777777" w:rsidR="00FF7600" w:rsidRDefault="00727288" w:rsidP="009F11C3">
      <w:pPr>
        <w:spacing w:after="0" w:line="240" w:lineRule="auto"/>
        <w:jc w:val="both"/>
        <w:rPr>
          <w:rFonts w:ascii="Times New Roman" w:hAnsi="Times New Roman" w:cs="Times New Roman"/>
          <w:sz w:val="23"/>
          <w:szCs w:val="23"/>
        </w:rPr>
      </w:pPr>
      <w:r w:rsidRPr="00785039">
        <w:rPr>
          <w:rFonts w:ascii="Times New Roman" w:hAnsi="Times New Roman" w:cs="Times New Roman"/>
          <w:sz w:val="23"/>
          <w:szCs w:val="23"/>
        </w:rPr>
        <w:t>Toute offre non conforme aux prescriptions du présent avis et du Dossier d'Appel d'Of</w:t>
      </w:r>
      <w:r w:rsidR="00742B7E" w:rsidRPr="00785039">
        <w:rPr>
          <w:rFonts w:ascii="Times New Roman" w:hAnsi="Times New Roman" w:cs="Times New Roman"/>
          <w:sz w:val="23"/>
          <w:szCs w:val="23"/>
        </w:rPr>
        <w:t>fres sera déclarée irrecevable.</w:t>
      </w:r>
    </w:p>
    <w:p w14:paraId="34F3EAF8" w14:textId="77777777" w:rsidR="00785039" w:rsidRPr="00785039" w:rsidRDefault="00785039" w:rsidP="00742B7E">
      <w:pPr>
        <w:spacing w:after="0" w:line="240" w:lineRule="auto"/>
        <w:ind w:firstLine="708"/>
        <w:jc w:val="both"/>
        <w:rPr>
          <w:rFonts w:ascii="Times New Roman" w:hAnsi="Times New Roman" w:cs="Times New Roman"/>
          <w:sz w:val="23"/>
          <w:szCs w:val="23"/>
        </w:rPr>
      </w:pPr>
    </w:p>
    <w:p w14:paraId="0C89E9EA" w14:textId="77777777" w:rsidR="00A81691" w:rsidRPr="00785039" w:rsidRDefault="009F11C3" w:rsidP="005667E8">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9</w:t>
      </w:r>
      <w:r w:rsidR="00FF7600" w:rsidRPr="00785039">
        <w:rPr>
          <w:rFonts w:ascii="Times New Roman" w:hAnsi="Times New Roman" w:cs="Times New Roman"/>
          <w:b/>
          <w:sz w:val="23"/>
          <w:szCs w:val="23"/>
        </w:rPr>
        <w:t xml:space="preserve">- </w:t>
      </w:r>
      <w:r w:rsidR="00FA798A" w:rsidRPr="00785039">
        <w:rPr>
          <w:rFonts w:ascii="Times New Roman" w:hAnsi="Times New Roman" w:cs="Times New Roman"/>
          <w:b/>
          <w:sz w:val="23"/>
          <w:szCs w:val="23"/>
        </w:rPr>
        <w:t>OUVERTURE DES OFFRES</w:t>
      </w:r>
    </w:p>
    <w:p w14:paraId="21DF63DE" w14:textId="4B749B67" w:rsidR="00785039" w:rsidRPr="00785039" w:rsidRDefault="0041250A" w:rsidP="0041250A">
      <w:pPr>
        <w:spacing w:before="120" w:after="120"/>
        <w:jc w:val="both"/>
        <w:rPr>
          <w:rFonts w:ascii="Times New Roman" w:hAnsi="Times New Roman" w:cs="Times New Roman"/>
          <w:sz w:val="23"/>
          <w:szCs w:val="23"/>
        </w:rPr>
      </w:pPr>
      <w:r w:rsidRPr="00785039">
        <w:rPr>
          <w:rFonts w:ascii="Times New Roman" w:hAnsi="Times New Roman" w:cs="Times New Roman"/>
          <w:sz w:val="23"/>
          <w:szCs w:val="23"/>
        </w:rPr>
        <w:t>L’ouverture des</w:t>
      </w:r>
      <w:r w:rsidR="000D7ABE" w:rsidRPr="00785039">
        <w:rPr>
          <w:rFonts w:ascii="Times New Roman" w:hAnsi="Times New Roman" w:cs="Times New Roman"/>
          <w:sz w:val="23"/>
          <w:szCs w:val="23"/>
        </w:rPr>
        <w:t xml:space="preserve"> offres se fera à la salle des acte</w:t>
      </w:r>
      <w:r w:rsidR="00785039">
        <w:rPr>
          <w:rFonts w:ascii="Times New Roman" w:hAnsi="Times New Roman" w:cs="Times New Roman"/>
          <w:sz w:val="23"/>
          <w:szCs w:val="23"/>
        </w:rPr>
        <w:t>s</w:t>
      </w:r>
      <w:r w:rsidR="000D7ABE" w:rsidRPr="00785039">
        <w:rPr>
          <w:rFonts w:ascii="Times New Roman" w:hAnsi="Times New Roman" w:cs="Times New Roman"/>
          <w:sz w:val="23"/>
          <w:szCs w:val="23"/>
        </w:rPr>
        <w:t xml:space="preserve"> de la Mairie de Gari-Gombo le</w:t>
      </w:r>
      <w:r w:rsidR="00C47CE9">
        <w:rPr>
          <w:rFonts w:ascii="Times New Roman" w:hAnsi="Times New Roman" w:cs="Times New Roman"/>
          <w:sz w:val="23"/>
          <w:szCs w:val="23"/>
        </w:rPr>
        <w:t xml:space="preserve"> </w:t>
      </w:r>
      <w:r w:rsidR="00722369">
        <w:rPr>
          <w:rFonts w:ascii="Times New Roman" w:hAnsi="Times New Roman" w:cs="Times New Roman"/>
          <w:b/>
          <w:bCs/>
          <w:sz w:val="23"/>
          <w:szCs w:val="23"/>
        </w:rPr>
        <w:t>1</w:t>
      </w:r>
      <w:r w:rsidR="00294C88">
        <w:rPr>
          <w:rFonts w:ascii="Times New Roman" w:hAnsi="Times New Roman" w:cs="Times New Roman"/>
          <w:b/>
          <w:bCs/>
          <w:sz w:val="23"/>
          <w:szCs w:val="23"/>
        </w:rPr>
        <w:t>8</w:t>
      </w:r>
      <w:r w:rsidR="00783B81">
        <w:rPr>
          <w:rFonts w:ascii="Times New Roman" w:hAnsi="Times New Roman" w:cs="Times New Roman"/>
          <w:b/>
          <w:bCs/>
          <w:sz w:val="23"/>
          <w:szCs w:val="23"/>
        </w:rPr>
        <w:t xml:space="preserve"> </w:t>
      </w:r>
      <w:r w:rsidR="0023682D">
        <w:rPr>
          <w:rFonts w:ascii="Times New Roman" w:hAnsi="Times New Roman" w:cs="Times New Roman"/>
          <w:b/>
          <w:bCs/>
          <w:sz w:val="23"/>
          <w:szCs w:val="23"/>
        </w:rPr>
        <w:t>Avril</w:t>
      </w:r>
      <w:r w:rsidR="00722369">
        <w:rPr>
          <w:rFonts w:ascii="Times New Roman" w:hAnsi="Times New Roman" w:cs="Times New Roman"/>
          <w:b/>
          <w:bCs/>
          <w:sz w:val="23"/>
          <w:szCs w:val="23"/>
        </w:rPr>
        <w:t xml:space="preserve"> </w:t>
      </w:r>
      <w:r w:rsidR="00C47CE9" w:rsidRPr="00C47CE9">
        <w:rPr>
          <w:rFonts w:ascii="Times New Roman" w:hAnsi="Times New Roman" w:cs="Times New Roman"/>
          <w:b/>
          <w:bCs/>
          <w:sz w:val="23"/>
          <w:szCs w:val="23"/>
        </w:rPr>
        <w:t>2025</w:t>
      </w:r>
      <w:r w:rsidR="000D7ABE" w:rsidRPr="00C47CE9">
        <w:rPr>
          <w:rFonts w:ascii="Times New Roman" w:hAnsi="Times New Roman" w:cs="Times New Roman"/>
          <w:b/>
          <w:bCs/>
          <w:sz w:val="23"/>
          <w:szCs w:val="23"/>
        </w:rPr>
        <w:t xml:space="preserve"> à </w:t>
      </w:r>
      <w:r w:rsidR="00C47CE9" w:rsidRPr="00C47CE9">
        <w:rPr>
          <w:rFonts w:ascii="Times New Roman" w:hAnsi="Times New Roman" w:cs="Times New Roman"/>
          <w:b/>
          <w:bCs/>
          <w:sz w:val="23"/>
          <w:szCs w:val="23"/>
        </w:rPr>
        <w:t>11</w:t>
      </w:r>
      <w:r w:rsidRPr="00C47CE9">
        <w:rPr>
          <w:rFonts w:ascii="Times New Roman" w:hAnsi="Times New Roman" w:cs="Times New Roman"/>
          <w:b/>
          <w:bCs/>
          <w:sz w:val="23"/>
          <w:szCs w:val="23"/>
        </w:rPr>
        <w:t xml:space="preserve"> heures</w:t>
      </w:r>
      <w:r w:rsidR="00FA798A" w:rsidRPr="00785039">
        <w:rPr>
          <w:rFonts w:ascii="Times New Roman" w:hAnsi="Times New Roman" w:cs="Times New Roman"/>
          <w:sz w:val="23"/>
          <w:szCs w:val="23"/>
        </w:rPr>
        <w:t xml:space="preserve"> </w:t>
      </w:r>
      <w:r w:rsidR="000D7ABE" w:rsidRPr="00785039">
        <w:rPr>
          <w:rFonts w:ascii="Times New Roman" w:hAnsi="Times New Roman" w:cs="Times New Roman"/>
          <w:sz w:val="23"/>
          <w:szCs w:val="23"/>
        </w:rPr>
        <w:t>précises</w:t>
      </w:r>
      <w:r w:rsidRPr="00785039">
        <w:rPr>
          <w:rFonts w:ascii="Times New Roman" w:hAnsi="Times New Roman" w:cs="Times New Roman"/>
          <w:sz w:val="23"/>
          <w:szCs w:val="23"/>
        </w:rPr>
        <w:t xml:space="preserve"> par la Commission Interne de Passation des Marchés</w:t>
      </w:r>
      <w:r w:rsidR="00FA798A" w:rsidRPr="00785039">
        <w:rPr>
          <w:rFonts w:ascii="Times New Roman" w:hAnsi="Times New Roman" w:cs="Times New Roman"/>
          <w:sz w:val="23"/>
          <w:szCs w:val="23"/>
        </w:rPr>
        <w:t xml:space="preserve"> </w:t>
      </w:r>
      <w:r w:rsidR="000D7ABE" w:rsidRPr="00785039">
        <w:rPr>
          <w:rFonts w:ascii="Times New Roman" w:hAnsi="Times New Roman" w:cs="Times New Roman"/>
          <w:sz w:val="23"/>
          <w:szCs w:val="23"/>
        </w:rPr>
        <w:t>de la Commune de Gari-Gombo, en présence ou non des soumissionnaires ou de leurs représentants dument mandatés et ayant une parfaite connaissance de la soumission dont ils ont la charge</w:t>
      </w:r>
      <w:r w:rsidR="00FA798A" w:rsidRPr="00785039">
        <w:rPr>
          <w:rFonts w:ascii="Times New Roman" w:hAnsi="Times New Roman" w:cs="Times New Roman"/>
          <w:sz w:val="23"/>
          <w:szCs w:val="23"/>
        </w:rPr>
        <w:t>.</w:t>
      </w:r>
    </w:p>
    <w:p w14:paraId="1206F56C" w14:textId="77777777" w:rsidR="00A81691" w:rsidRPr="00785039" w:rsidRDefault="00FA798A" w:rsidP="00033A18">
      <w:pPr>
        <w:spacing w:after="0" w:line="276" w:lineRule="auto"/>
        <w:jc w:val="both"/>
        <w:rPr>
          <w:rFonts w:ascii="Times New Roman" w:hAnsi="Times New Roman" w:cs="Times New Roman"/>
          <w:b/>
          <w:sz w:val="23"/>
          <w:szCs w:val="23"/>
        </w:rPr>
      </w:pPr>
      <w:r w:rsidRPr="00785039">
        <w:rPr>
          <w:rFonts w:ascii="Times New Roman" w:hAnsi="Times New Roman" w:cs="Times New Roman"/>
          <w:b/>
          <w:sz w:val="23"/>
          <w:szCs w:val="23"/>
        </w:rPr>
        <w:t>10-</w:t>
      </w:r>
      <w:r w:rsidR="00727288" w:rsidRPr="00785039">
        <w:rPr>
          <w:rFonts w:ascii="Times New Roman" w:hAnsi="Times New Roman" w:cs="Times New Roman"/>
          <w:b/>
          <w:sz w:val="23"/>
          <w:szCs w:val="23"/>
        </w:rPr>
        <w:t xml:space="preserve"> CRITERES D’EVALUATION</w:t>
      </w:r>
      <w:r w:rsidRPr="00785039">
        <w:rPr>
          <w:rFonts w:ascii="Times New Roman" w:hAnsi="Times New Roman" w:cs="Times New Roman"/>
          <w:b/>
          <w:sz w:val="23"/>
          <w:szCs w:val="23"/>
        </w:rPr>
        <w:t xml:space="preserve"> DES OFFRES TECHNIQUES</w:t>
      </w:r>
    </w:p>
    <w:p w14:paraId="3001E56F" w14:textId="77777777" w:rsidR="00FA798A" w:rsidRPr="00785039" w:rsidRDefault="00FA798A" w:rsidP="00FA798A">
      <w:pPr>
        <w:spacing w:after="0"/>
        <w:ind w:left="11" w:right="123"/>
        <w:rPr>
          <w:rFonts w:ascii="Times New Roman" w:eastAsia="Times New Roman" w:hAnsi="Times New Roman" w:cs="Times New Roman"/>
          <w:color w:val="000000"/>
          <w:sz w:val="24"/>
        </w:rPr>
      </w:pPr>
      <w:r w:rsidRPr="00785039">
        <w:rPr>
          <w:rFonts w:ascii="Times New Roman" w:eastAsia="Arial" w:hAnsi="Times New Roman" w:cs="Times New Roman"/>
          <w:b/>
          <w:color w:val="000000"/>
          <w:sz w:val="24"/>
        </w:rPr>
        <w:t xml:space="preserve">A. </w:t>
      </w:r>
      <w:r w:rsidRPr="00785039">
        <w:rPr>
          <w:rFonts w:ascii="Times New Roman" w:eastAsia="Times New Roman" w:hAnsi="Times New Roman" w:cs="Times New Roman"/>
          <w:b/>
          <w:color w:val="000000"/>
          <w:sz w:val="24"/>
        </w:rPr>
        <w:t>Critères éliminatoires :</w:t>
      </w:r>
    </w:p>
    <w:p w14:paraId="53CBABD0" w14:textId="77777777" w:rsidR="00FA798A" w:rsidRPr="00785039" w:rsidRDefault="00FA798A" w:rsidP="002F1784">
      <w:pPr>
        <w:numPr>
          <w:ilvl w:val="1"/>
          <w:numId w:val="15"/>
        </w:numPr>
        <w:spacing w:after="0"/>
        <w:ind w:right="1419" w:hanging="571"/>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Offre ou Dossier administratif :</w:t>
      </w:r>
    </w:p>
    <w:p w14:paraId="478B3842" w14:textId="77777777" w:rsidR="00FA798A" w:rsidRPr="00785039" w:rsidRDefault="00FA798A" w:rsidP="002F1784">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Absence de la caution de soumission,</w:t>
      </w:r>
    </w:p>
    <w:p w14:paraId="42FA12D2" w14:textId="77777777" w:rsidR="00FA798A" w:rsidRPr="00785039" w:rsidRDefault="00FA798A" w:rsidP="002F1784">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Absence ou non-conformité d’une pièce administrative </w:t>
      </w:r>
    </w:p>
    <w:p w14:paraId="0EB0C9C6" w14:textId="77777777" w:rsidR="00FA798A" w:rsidRPr="00785039" w:rsidRDefault="00FA798A" w:rsidP="002F1784">
      <w:pPr>
        <w:numPr>
          <w:ilvl w:val="1"/>
          <w:numId w:val="15"/>
        </w:numPr>
        <w:spacing w:after="0"/>
        <w:ind w:right="1419" w:hanging="571"/>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Offre ou Dossier technique </w:t>
      </w:r>
      <w:r w:rsidRPr="00785039">
        <w:rPr>
          <w:rFonts w:ascii="Times New Roman" w:eastAsia="Times New Roman" w:hAnsi="Times New Roman" w:cs="Times New Roman"/>
          <w:color w:val="000000"/>
          <w:sz w:val="24"/>
        </w:rPr>
        <w:t>:</w:t>
      </w:r>
    </w:p>
    <w:p w14:paraId="2F396F59" w14:textId="77777777" w:rsidR="00FA798A" w:rsidRPr="00785039" w:rsidRDefault="00FA798A" w:rsidP="002F1784">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Fausse déclaration ou pièces falsifiées ;  </w:t>
      </w:r>
    </w:p>
    <w:p w14:paraId="49716892" w14:textId="77777777" w:rsidR="00FA798A" w:rsidRPr="00785039" w:rsidRDefault="00FA798A" w:rsidP="002F1784">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Offre technique incomplète ou non conforme.</w:t>
      </w:r>
    </w:p>
    <w:p w14:paraId="1EC58E92" w14:textId="77777777" w:rsidR="00FA798A" w:rsidRPr="00785039" w:rsidRDefault="00FA798A" w:rsidP="002F1784">
      <w:pPr>
        <w:numPr>
          <w:ilvl w:val="1"/>
          <w:numId w:val="15"/>
        </w:numPr>
        <w:spacing w:after="0"/>
        <w:ind w:right="1419" w:hanging="571"/>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Offre Financière </w:t>
      </w:r>
      <w:r w:rsidRPr="00785039">
        <w:rPr>
          <w:rFonts w:ascii="Times New Roman" w:eastAsia="Times New Roman" w:hAnsi="Times New Roman" w:cs="Times New Roman"/>
          <w:color w:val="000000"/>
          <w:sz w:val="24"/>
        </w:rPr>
        <w:t>:</w:t>
      </w:r>
    </w:p>
    <w:p w14:paraId="1BFB2F3D" w14:textId="77777777" w:rsidR="00FA798A" w:rsidRPr="00785039" w:rsidRDefault="00FA798A" w:rsidP="002F1784">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Offre financière incomplète ou non conforme</w:t>
      </w:r>
    </w:p>
    <w:p w14:paraId="0E4FF37B" w14:textId="77777777" w:rsidR="009F11C3" w:rsidRPr="008E2145" w:rsidRDefault="00FA798A" w:rsidP="008E2145">
      <w:pPr>
        <w:numPr>
          <w:ilvl w:val="2"/>
          <w:numId w:val="17"/>
        </w:numPr>
        <w:spacing w:after="0"/>
        <w:ind w:right="1419"/>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Omission dans le bordereau des prix unitaires ou dans le devis du prix d’une tâche quantifiée ;  </w:t>
      </w:r>
    </w:p>
    <w:p w14:paraId="2C3C71A1" w14:textId="77777777" w:rsidR="003611C9" w:rsidRDefault="003611C9" w:rsidP="00FA798A">
      <w:pPr>
        <w:spacing w:after="0" w:line="246" w:lineRule="auto"/>
        <w:ind w:right="1419"/>
        <w:rPr>
          <w:rFonts w:ascii="Times New Roman" w:eastAsia="Arial" w:hAnsi="Times New Roman" w:cs="Times New Roman"/>
          <w:b/>
          <w:color w:val="000000"/>
          <w:sz w:val="24"/>
        </w:rPr>
      </w:pPr>
    </w:p>
    <w:p w14:paraId="25DFECF4" w14:textId="77777777" w:rsidR="003611C9" w:rsidRDefault="003611C9" w:rsidP="00FA798A">
      <w:pPr>
        <w:spacing w:after="0" w:line="246" w:lineRule="auto"/>
        <w:ind w:right="1419"/>
        <w:rPr>
          <w:rFonts w:ascii="Times New Roman" w:eastAsia="Arial" w:hAnsi="Times New Roman" w:cs="Times New Roman"/>
          <w:b/>
          <w:color w:val="000000"/>
          <w:sz w:val="24"/>
        </w:rPr>
      </w:pPr>
    </w:p>
    <w:p w14:paraId="1A9220B6" w14:textId="77777777" w:rsidR="00FA798A" w:rsidRPr="00785039" w:rsidRDefault="00FA798A" w:rsidP="00FA798A">
      <w:pPr>
        <w:spacing w:after="0" w:line="246" w:lineRule="auto"/>
        <w:ind w:right="1419"/>
        <w:rPr>
          <w:rFonts w:ascii="Times New Roman" w:eastAsia="Times New Roman" w:hAnsi="Times New Roman" w:cs="Times New Roman"/>
          <w:color w:val="000000"/>
          <w:sz w:val="24"/>
        </w:rPr>
      </w:pPr>
      <w:r w:rsidRPr="00785039">
        <w:rPr>
          <w:rFonts w:ascii="Times New Roman" w:eastAsia="Arial" w:hAnsi="Times New Roman" w:cs="Times New Roman"/>
          <w:b/>
          <w:color w:val="000000"/>
          <w:sz w:val="24"/>
        </w:rPr>
        <w:t xml:space="preserve">B. </w:t>
      </w:r>
      <w:r w:rsidRPr="00785039">
        <w:rPr>
          <w:rFonts w:ascii="Times New Roman" w:eastAsia="Times New Roman" w:hAnsi="Times New Roman" w:cs="Times New Roman"/>
          <w:b/>
          <w:color w:val="000000"/>
          <w:sz w:val="24"/>
        </w:rPr>
        <w:t>Critères essentiels :</w:t>
      </w:r>
    </w:p>
    <w:p w14:paraId="72FDB850" w14:textId="77777777" w:rsidR="00FA798A" w:rsidRPr="00785039" w:rsidRDefault="00FA798A" w:rsidP="00FA798A">
      <w:pPr>
        <w:spacing w:after="0"/>
        <w:ind w:left="11" w:right="2006" w:firstLine="70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critères, explicités dans le règlement particulier du DAO et relatifs à la qualification des candidats porteront sur :  </w:t>
      </w:r>
    </w:p>
    <w:p w14:paraId="0A94B8DF" w14:textId="77777777" w:rsidR="00FA798A" w:rsidRPr="00785039" w:rsidRDefault="003611C9" w:rsidP="002F1784">
      <w:pPr>
        <w:numPr>
          <w:ilvl w:val="1"/>
          <w:numId w:val="16"/>
        </w:numPr>
        <w:spacing w:after="0"/>
        <w:ind w:right="123" w:hanging="571"/>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L</w:t>
      </w:r>
      <w:r w:rsidR="00FA798A" w:rsidRPr="00785039">
        <w:rPr>
          <w:rFonts w:ascii="Times New Roman" w:eastAsia="Times New Roman" w:hAnsi="Times New Roman" w:cs="Times New Roman"/>
          <w:color w:val="000000"/>
          <w:sz w:val="24"/>
          <w:lang w:val="en-US"/>
        </w:rPr>
        <w:t xml:space="preserve">a capacité </w:t>
      </w:r>
      <w:proofErr w:type="gramStart"/>
      <w:r w:rsidR="00FA798A" w:rsidRPr="00785039">
        <w:rPr>
          <w:rFonts w:ascii="Times New Roman" w:eastAsia="Times New Roman" w:hAnsi="Times New Roman" w:cs="Times New Roman"/>
          <w:color w:val="000000"/>
          <w:sz w:val="24"/>
          <w:lang w:val="en-US"/>
        </w:rPr>
        <w:t>financière ;</w:t>
      </w:r>
      <w:proofErr w:type="gramEnd"/>
      <w:r w:rsidR="00FA798A" w:rsidRPr="00785039">
        <w:rPr>
          <w:rFonts w:ascii="Times New Roman" w:eastAsia="Times New Roman" w:hAnsi="Times New Roman" w:cs="Times New Roman"/>
          <w:color w:val="000000"/>
          <w:sz w:val="24"/>
          <w:lang w:val="en-US"/>
        </w:rPr>
        <w:t xml:space="preserve"> Oui/Non  </w:t>
      </w:r>
    </w:p>
    <w:p w14:paraId="0684F465" w14:textId="77777777" w:rsidR="00FA798A" w:rsidRPr="00785039" w:rsidRDefault="00FA798A" w:rsidP="002F1784">
      <w:pPr>
        <w:numPr>
          <w:ilvl w:val="1"/>
          <w:numId w:val="16"/>
        </w:numPr>
        <w:spacing w:after="0"/>
        <w:ind w:right="123" w:hanging="57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références dans les travaux similaires ; Oui/Non  </w:t>
      </w:r>
    </w:p>
    <w:p w14:paraId="35A06EB4" w14:textId="77777777" w:rsidR="00FA798A" w:rsidRPr="00785039" w:rsidRDefault="00FA798A" w:rsidP="002F1784">
      <w:pPr>
        <w:numPr>
          <w:ilvl w:val="1"/>
          <w:numId w:val="16"/>
        </w:numPr>
        <w:spacing w:after="0"/>
        <w:ind w:right="123" w:hanging="57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L’organisation, les plannings d’approvisionnement et d’exécution des travaux et la compréhension du projet ; Oui/Non  </w:t>
      </w:r>
    </w:p>
    <w:p w14:paraId="66C3C914" w14:textId="77777777" w:rsidR="00FA798A" w:rsidRPr="00785039" w:rsidRDefault="00FA798A" w:rsidP="002F1784">
      <w:pPr>
        <w:numPr>
          <w:ilvl w:val="1"/>
          <w:numId w:val="16"/>
        </w:numPr>
        <w:spacing w:after="0"/>
        <w:ind w:right="123" w:hanging="57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L’expérience du personnel d’encadrement. Oui/Non  </w:t>
      </w:r>
    </w:p>
    <w:p w14:paraId="0005EE5E" w14:textId="77777777" w:rsidR="00FA798A" w:rsidRPr="00785039" w:rsidRDefault="00FA798A" w:rsidP="002F1784">
      <w:pPr>
        <w:numPr>
          <w:ilvl w:val="1"/>
          <w:numId w:val="16"/>
        </w:numPr>
        <w:spacing w:after="0"/>
        <w:ind w:right="123" w:hanging="57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matériel et les équipements essentiels ; Oui/Non  </w:t>
      </w:r>
    </w:p>
    <w:p w14:paraId="7E96476A" w14:textId="77777777" w:rsidR="00742B7E" w:rsidRPr="00785039" w:rsidRDefault="00742B7E" w:rsidP="00742B7E">
      <w:pPr>
        <w:spacing w:after="0"/>
        <w:ind w:left="1442" w:right="123"/>
        <w:rPr>
          <w:rFonts w:ascii="Times New Roman" w:eastAsia="Times New Roman" w:hAnsi="Times New Roman" w:cs="Times New Roman"/>
          <w:color w:val="000000"/>
          <w:sz w:val="24"/>
        </w:rPr>
      </w:pPr>
    </w:p>
    <w:p w14:paraId="663EA159" w14:textId="77777777" w:rsidR="00FA798A" w:rsidRPr="00785039" w:rsidRDefault="00FA798A" w:rsidP="00FA798A">
      <w:pPr>
        <w:spacing w:after="0" w:line="276" w:lineRule="auto"/>
        <w:jc w:val="both"/>
        <w:rPr>
          <w:rFonts w:ascii="Times New Roman" w:hAnsi="Times New Roman" w:cs="Times New Roman"/>
          <w:b/>
          <w:sz w:val="23"/>
          <w:szCs w:val="23"/>
        </w:rPr>
      </w:pPr>
      <w:r w:rsidRPr="00785039">
        <w:rPr>
          <w:rFonts w:ascii="Times New Roman" w:eastAsia="Times New Roman" w:hAnsi="Times New Roman" w:cs="Times New Roman"/>
          <w:b/>
          <w:color w:val="000000"/>
          <w:sz w:val="24"/>
        </w:rPr>
        <w:t>Tout Soumissionnaire ayant obtenu au moment de son évaluation technique un pourcentage de « oui » supérieur ou égal à quatre-vingt pour cent (80%) verra son offre financière examinée</w:t>
      </w:r>
    </w:p>
    <w:p w14:paraId="0BC0B411" w14:textId="77777777" w:rsidR="00FA798A" w:rsidRPr="00785039" w:rsidRDefault="00FA798A" w:rsidP="00033A18">
      <w:pPr>
        <w:spacing w:after="0" w:line="276" w:lineRule="auto"/>
        <w:jc w:val="both"/>
        <w:rPr>
          <w:rFonts w:ascii="Times New Roman" w:hAnsi="Times New Roman" w:cs="Times New Roman"/>
          <w:b/>
          <w:sz w:val="23"/>
          <w:szCs w:val="23"/>
        </w:rPr>
      </w:pPr>
      <w:bookmarkStart w:id="1" w:name="_Toc158100013"/>
      <w:bookmarkStart w:id="2" w:name="_Toc158100560"/>
      <w:bookmarkStart w:id="3" w:name="_Toc158101738"/>
      <w:bookmarkStart w:id="4" w:name="_Toc158112438"/>
      <w:bookmarkStart w:id="5" w:name="_Toc158112660"/>
      <w:bookmarkStart w:id="6" w:name="_Toc159146904"/>
    </w:p>
    <w:p w14:paraId="7AC8B6C1" w14:textId="77777777" w:rsidR="00FA798A" w:rsidRPr="00785039" w:rsidRDefault="00727288" w:rsidP="00FA798A">
      <w:pPr>
        <w:spacing w:after="0" w:line="276" w:lineRule="auto"/>
        <w:jc w:val="both"/>
        <w:rPr>
          <w:rFonts w:ascii="Times New Roman" w:hAnsi="Times New Roman" w:cs="Times New Roman"/>
          <w:b/>
          <w:sz w:val="23"/>
          <w:szCs w:val="23"/>
        </w:rPr>
      </w:pPr>
      <w:r w:rsidRPr="00785039">
        <w:rPr>
          <w:rFonts w:ascii="Times New Roman" w:hAnsi="Times New Roman" w:cs="Times New Roman"/>
          <w:b/>
          <w:sz w:val="23"/>
          <w:szCs w:val="23"/>
        </w:rPr>
        <w:t>1</w:t>
      </w:r>
      <w:r w:rsidR="00FA798A" w:rsidRPr="00785039">
        <w:rPr>
          <w:rFonts w:ascii="Times New Roman" w:hAnsi="Times New Roman" w:cs="Times New Roman"/>
          <w:b/>
          <w:sz w:val="23"/>
          <w:szCs w:val="23"/>
        </w:rPr>
        <w:t>1</w:t>
      </w:r>
      <w:r w:rsidRPr="00785039">
        <w:rPr>
          <w:rFonts w:ascii="Times New Roman" w:hAnsi="Times New Roman" w:cs="Times New Roman"/>
          <w:b/>
          <w:sz w:val="23"/>
          <w:szCs w:val="23"/>
        </w:rPr>
        <w:t xml:space="preserve">.  </w:t>
      </w:r>
      <w:bookmarkEnd w:id="1"/>
      <w:bookmarkEnd w:id="2"/>
      <w:bookmarkEnd w:id="3"/>
      <w:bookmarkEnd w:id="4"/>
      <w:bookmarkEnd w:id="5"/>
      <w:bookmarkEnd w:id="6"/>
      <w:r w:rsidR="00FA798A" w:rsidRPr="00785039">
        <w:rPr>
          <w:rFonts w:ascii="Times New Roman" w:hAnsi="Times New Roman" w:cs="Times New Roman"/>
          <w:b/>
          <w:sz w:val="23"/>
          <w:szCs w:val="23"/>
        </w:rPr>
        <w:t>DUREE DE VALIDITE DES OFFRES </w:t>
      </w:r>
    </w:p>
    <w:p w14:paraId="01180E5E" w14:textId="77777777" w:rsidR="00FA798A" w:rsidRPr="00785039" w:rsidRDefault="00FA798A" w:rsidP="00FA798A">
      <w:pPr>
        <w:spacing w:after="0" w:line="276" w:lineRule="auto"/>
        <w:jc w:val="both"/>
        <w:rPr>
          <w:rFonts w:ascii="Times New Roman" w:hAnsi="Times New Roman" w:cs="Times New Roman"/>
          <w:sz w:val="23"/>
          <w:szCs w:val="23"/>
        </w:rPr>
      </w:pPr>
      <w:r w:rsidRPr="00785039">
        <w:rPr>
          <w:rFonts w:ascii="Times New Roman" w:hAnsi="Times New Roman" w:cs="Times New Roman"/>
          <w:sz w:val="23"/>
          <w:szCs w:val="23"/>
        </w:rPr>
        <w:t>Les soumissionnaires restent engagés par leur offre pendant un</w:t>
      </w:r>
      <w:r w:rsidR="008E2145">
        <w:rPr>
          <w:rFonts w:ascii="Times New Roman" w:hAnsi="Times New Roman" w:cs="Times New Roman"/>
          <w:sz w:val="23"/>
          <w:szCs w:val="23"/>
        </w:rPr>
        <w:t>e période de Quatre-vingt-dix (90</w:t>
      </w:r>
      <w:r w:rsidRPr="00785039">
        <w:rPr>
          <w:rFonts w:ascii="Times New Roman" w:hAnsi="Times New Roman" w:cs="Times New Roman"/>
          <w:sz w:val="23"/>
          <w:szCs w:val="23"/>
        </w:rPr>
        <w:t>) jours, à compter de la date limite fixée pour la réception des offres.</w:t>
      </w:r>
    </w:p>
    <w:p w14:paraId="12EBD031" w14:textId="77777777" w:rsidR="00FA798A" w:rsidRPr="00785039" w:rsidRDefault="00FA798A" w:rsidP="00FA798A">
      <w:pPr>
        <w:spacing w:after="0" w:line="276" w:lineRule="auto"/>
        <w:jc w:val="both"/>
        <w:rPr>
          <w:rFonts w:ascii="Times New Roman" w:hAnsi="Times New Roman" w:cs="Times New Roman"/>
          <w:sz w:val="23"/>
          <w:szCs w:val="23"/>
        </w:rPr>
      </w:pPr>
    </w:p>
    <w:p w14:paraId="7B9EA970" w14:textId="77777777" w:rsidR="00A81691" w:rsidRPr="00785039" w:rsidRDefault="00FA798A" w:rsidP="00033A18">
      <w:pPr>
        <w:spacing w:after="0" w:line="276" w:lineRule="auto"/>
        <w:jc w:val="both"/>
        <w:rPr>
          <w:rFonts w:ascii="Times New Roman" w:hAnsi="Times New Roman" w:cs="Times New Roman"/>
          <w:b/>
          <w:sz w:val="23"/>
          <w:szCs w:val="23"/>
        </w:rPr>
      </w:pPr>
      <w:r w:rsidRPr="00785039">
        <w:rPr>
          <w:rFonts w:ascii="Times New Roman" w:hAnsi="Times New Roman" w:cs="Times New Roman"/>
          <w:b/>
          <w:sz w:val="23"/>
          <w:szCs w:val="23"/>
        </w:rPr>
        <w:t>12-CAUTION DE SOUMISSION</w:t>
      </w:r>
    </w:p>
    <w:p w14:paraId="10D71787" w14:textId="77777777" w:rsidR="00727288" w:rsidRPr="009F11C3" w:rsidRDefault="00FA798A" w:rsidP="009F11C3">
      <w:pPr>
        <w:spacing w:after="0" w:line="276" w:lineRule="auto"/>
        <w:jc w:val="both"/>
        <w:rPr>
          <w:rFonts w:ascii="Times New Roman" w:hAnsi="Times New Roman" w:cs="Times New Roman"/>
          <w:sz w:val="23"/>
          <w:szCs w:val="23"/>
        </w:rPr>
      </w:pPr>
      <w:r w:rsidRPr="00785039">
        <w:rPr>
          <w:rFonts w:ascii="Times New Roman" w:hAnsi="Times New Roman" w:cs="Times New Roman"/>
          <w:sz w:val="23"/>
          <w:szCs w:val="23"/>
        </w:rPr>
        <w:t xml:space="preserve">Toutes les offres devront </w:t>
      </w:r>
      <w:r w:rsidR="00D14B22" w:rsidRPr="00785039">
        <w:rPr>
          <w:rFonts w:ascii="Times New Roman" w:hAnsi="Times New Roman" w:cs="Times New Roman"/>
          <w:sz w:val="23"/>
          <w:szCs w:val="23"/>
        </w:rPr>
        <w:t>être</w:t>
      </w:r>
      <w:r w:rsidRPr="00785039">
        <w:rPr>
          <w:rFonts w:ascii="Times New Roman" w:hAnsi="Times New Roman" w:cs="Times New Roman"/>
          <w:sz w:val="23"/>
          <w:szCs w:val="23"/>
        </w:rPr>
        <w:t xml:space="preserve"> accompagnées d’une caut</w:t>
      </w:r>
      <w:r w:rsidR="008E2145">
        <w:rPr>
          <w:rFonts w:ascii="Times New Roman" w:hAnsi="Times New Roman" w:cs="Times New Roman"/>
          <w:sz w:val="23"/>
          <w:szCs w:val="23"/>
        </w:rPr>
        <w:t>ion de soumission d’un montant 2</w:t>
      </w:r>
      <w:r w:rsidRPr="00785039">
        <w:rPr>
          <w:rFonts w:ascii="Times New Roman" w:hAnsi="Times New Roman" w:cs="Times New Roman"/>
          <w:sz w:val="23"/>
          <w:szCs w:val="23"/>
        </w:rPr>
        <w:t>% du montant prévisionnel par lot</w:t>
      </w:r>
      <w:r w:rsidR="00EA429A">
        <w:rPr>
          <w:rFonts w:ascii="Times New Roman" w:hAnsi="Times New Roman" w:cs="Times New Roman"/>
          <w:sz w:val="23"/>
          <w:szCs w:val="23"/>
        </w:rPr>
        <w:t xml:space="preserve"> soit </w:t>
      </w:r>
      <w:r w:rsidR="008E2145">
        <w:rPr>
          <w:rFonts w:ascii="Times New Roman" w:hAnsi="Times New Roman" w:cs="Times New Roman"/>
          <w:sz w:val="23"/>
          <w:szCs w:val="23"/>
        </w:rPr>
        <w:t>DEUX</w:t>
      </w:r>
      <w:r w:rsidR="00EA429A">
        <w:rPr>
          <w:rFonts w:ascii="Times New Roman" w:hAnsi="Times New Roman" w:cs="Times New Roman"/>
          <w:sz w:val="23"/>
          <w:szCs w:val="23"/>
        </w:rPr>
        <w:t xml:space="preserve"> CENT MILLE (</w:t>
      </w:r>
      <w:r w:rsidR="008E2145">
        <w:rPr>
          <w:rFonts w:ascii="Times New Roman" w:hAnsi="Times New Roman" w:cs="Times New Roman"/>
          <w:sz w:val="23"/>
          <w:szCs w:val="23"/>
        </w:rPr>
        <w:t>2</w:t>
      </w:r>
      <w:r w:rsidR="00D14B22" w:rsidRPr="00785039">
        <w:rPr>
          <w:rFonts w:ascii="Times New Roman" w:hAnsi="Times New Roman" w:cs="Times New Roman"/>
          <w:sz w:val="23"/>
          <w:szCs w:val="23"/>
        </w:rPr>
        <w:t>00 000) francs CFA délivrée par un établissement bancaire de 1</w:t>
      </w:r>
      <w:r w:rsidR="00D14B22" w:rsidRPr="00785039">
        <w:rPr>
          <w:rFonts w:ascii="Times New Roman" w:hAnsi="Times New Roman" w:cs="Times New Roman"/>
          <w:sz w:val="23"/>
          <w:szCs w:val="23"/>
          <w:vertAlign w:val="superscript"/>
        </w:rPr>
        <w:t>er</w:t>
      </w:r>
      <w:r w:rsidR="00D14B22" w:rsidRPr="00785039">
        <w:rPr>
          <w:rFonts w:ascii="Times New Roman" w:hAnsi="Times New Roman" w:cs="Times New Roman"/>
          <w:sz w:val="23"/>
          <w:szCs w:val="23"/>
        </w:rPr>
        <w:t xml:space="preserve"> ordre agréé par le M</w:t>
      </w:r>
      <w:r w:rsidR="009F11C3">
        <w:rPr>
          <w:rFonts w:ascii="Times New Roman" w:hAnsi="Times New Roman" w:cs="Times New Roman"/>
          <w:sz w:val="23"/>
          <w:szCs w:val="23"/>
        </w:rPr>
        <w:t>inistre en charge des Finances.</w:t>
      </w:r>
    </w:p>
    <w:p w14:paraId="26AE4C38" w14:textId="77777777" w:rsidR="00A81691" w:rsidRPr="00785039" w:rsidRDefault="00A81691" w:rsidP="005667E8">
      <w:pPr>
        <w:spacing w:after="0" w:line="240" w:lineRule="auto"/>
        <w:jc w:val="both"/>
        <w:rPr>
          <w:rFonts w:ascii="Times New Roman" w:hAnsi="Times New Roman" w:cs="Times New Roman"/>
          <w:sz w:val="23"/>
          <w:szCs w:val="23"/>
        </w:rPr>
      </w:pPr>
    </w:p>
    <w:p w14:paraId="07AEC056" w14:textId="77777777" w:rsidR="00727288" w:rsidRPr="00785039" w:rsidRDefault="00727288" w:rsidP="005667E8">
      <w:pPr>
        <w:spacing w:after="0" w:line="240" w:lineRule="auto"/>
        <w:jc w:val="both"/>
        <w:rPr>
          <w:rFonts w:ascii="Times New Roman" w:hAnsi="Times New Roman" w:cs="Times New Roman"/>
          <w:b/>
          <w:sz w:val="23"/>
          <w:szCs w:val="23"/>
        </w:rPr>
      </w:pPr>
      <w:r w:rsidRPr="00785039">
        <w:rPr>
          <w:rFonts w:ascii="Times New Roman" w:hAnsi="Times New Roman" w:cs="Times New Roman"/>
          <w:b/>
          <w:sz w:val="23"/>
          <w:szCs w:val="23"/>
        </w:rPr>
        <w:t>1</w:t>
      </w:r>
      <w:r w:rsidR="009F11C3">
        <w:rPr>
          <w:rFonts w:ascii="Times New Roman" w:hAnsi="Times New Roman" w:cs="Times New Roman"/>
          <w:b/>
          <w:sz w:val="23"/>
          <w:szCs w:val="23"/>
        </w:rPr>
        <w:t>3</w:t>
      </w:r>
      <w:r w:rsidRPr="00785039">
        <w:rPr>
          <w:rFonts w:ascii="Times New Roman" w:hAnsi="Times New Roman" w:cs="Times New Roman"/>
          <w:b/>
          <w:sz w:val="23"/>
          <w:szCs w:val="23"/>
        </w:rPr>
        <w:t>. RENSEIGNEMENTS COMPLEMENTAIRES </w:t>
      </w:r>
    </w:p>
    <w:p w14:paraId="56155B5D" w14:textId="77777777" w:rsidR="00033A18" w:rsidRDefault="007747DC" w:rsidP="00785039">
      <w:pPr>
        <w:tabs>
          <w:tab w:val="left" w:pos="0"/>
        </w:tabs>
        <w:spacing w:after="0" w:line="240" w:lineRule="auto"/>
        <w:jc w:val="both"/>
        <w:rPr>
          <w:rFonts w:ascii="Times New Roman" w:eastAsia="Times New Roman" w:hAnsi="Times New Roman" w:cs="Times New Roman"/>
          <w:sz w:val="23"/>
          <w:szCs w:val="23"/>
        </w:rPr>
      </w:pPr>
      <w:r w:rsidRPr="00785039">
        <w:rPr>
          <w:rFonts w:ascii="Times New Roman" w:eastAsia="Times New Roman" w:hAnsi="Times New Roman" w:cs="Times New Roman"/>
          <w:sz w:val="23"/>
          <w:szCs w:val="23"/>
        </w:rPr>
        <w:t>Les renseignements complémentaires peuvent être obtenus aux heures ouvrables à la Commune de Gari-Gombo</w:t>
      </w:r>
      <w:r w:rsidR="00D14B22" w:rsidRPr="00785039">
        <w:rPr>
          <w:rFonts w:ascii="Times New Roman" w:eastAsia="Times New Roman" w:hAnsi="Times New Roman" w:cs="Times New Roman"/>
          <w:sz w:val="23"/>
          <w:szCs w:val="23"/>
        </w:rPr>
        <w:t xml:space="preserve"> aux numéros de</w:t>
      </w:r>
      <w:r w:rsidR="00785039">
        <w:rPr>
          <w:rFonts w:ascii="Times New Roman" w:eastAsia="Times New Roman" w:hAnsi="Times New Roman" w:cs="Times New Roman"/>
          <w:sz w:val="23"/>
          <w:szCs w:val="23"/>
        </w:rPr>
        <w:t xml:space="preserve"> Téléphone : 696259246/674323838</w:t>
      </w:r>
    </w:p>
    <w:p w14:paraId="0C5EDA80" w14:textId="77777777" w:rsidR="009F11C3" w:rsidRPr="00785039" w:rsidRDefault="009F11C3" w:rsidP="00785039">
      <w:pPr>
        <w:tabs>
          <w:tab w:val="left" w:pos="0"/>
        </w:tabs>
        <w:spacing w:after="0" w:line="240" w:lineRule="auto"/>
        <w:jc w:val="both"/>
        <w:rPr>
          <w:rFonts w:ascii="Times New Roman" w:eastAsia="Times New Roman" w:hAnsi="Times New Roman" w:cs="Times New Roman"/>
          <w:sz w:val="23"/>
          <w:szCs w:val="23"/>
        </w:rPr>
      </w:pPr>
    </w:p>
    <w:p w14:paraId="2DF12091" w14:textId="7A7B0EF2" w:rsidR="00224DAD" w:rsidRPr="00785039" w:rsidRDefault="00033A18" w:rsidP="00224DAD">
      <w:pPr>
        <w:tabs>
          <w:tab w:val="left" w:pos="0"/>
        </w:tabs>
        <w:spacing w:before="80" w:after="60" w:line="240" w:lineRule="auto"/>
        <w:ind w:left="4247"/>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r w:rsidR="009F11C3">
        <w:rPr>
          <w:rFonts w:ascii="Times New Roman" w:eastAsia="Times New Roman" w:hAnsi="Times New Roman" w:cs="Times New Roman"/>
          <w:sz w:val="24"/>
        </w:rPr>
        <w:t xml:space="preserve">                   </w:t>
      </w:r>
      <w:r w:rsidR="00224DAD" w:rsidRPr="00785039">
        <w:rPr>
          <w:rFonts w:ascii="Times New Roman" w:eastAsia="Times New Roman" w:hAnsi="Times New Roman" w:cs="Times New Roman"/>
          <w:sz w:val="24"/>
        </w:rPr>
        <w:t>Gari-Gombo, le</w:t>
      </w:r>
      <w:r w:rsidR="00722369">
        <w:rPr>
          <w:rFonts w:ascii="Times New Roman" w:eastAsia="Times New Roman" w:hAnsi="Times New Roman" w:cs="Times New Roman"/>
          <w:sz w:val="24"/>
        </w:rPr>
        <w:t xml:space="preserve"> </w:t>
      </w:r>
      <w:r w:rsidR="0023682D">
        <w:rPr>
          <w:rFonts w:ascii="Times New Roman" w:eastAsia="Times New Roman" w:hAnsi="Times New Roman" w:cs="Times New Roman"/>
          <w:sz w:val="24"/>
        </w:rPr>
        <w:t>24 MARS</w:t>
      </w:r>
      <w:r w:rsidR="00722369">
        <w:rPr>
          <w:rFonts w:ascii="Times New Roman" w:eastAsia="Times New Roman" w:hAnsi="Times New Roman" w:cs="Times New Roman"/>
          <w:sz w:val="24"/>
        </w:rPr>
        <w:t xml:space="preserve"> 2025</w:t>
      </w:r>
    </w:p>
    <w:p w14:paraId="167B19C5" w14:textId="77777777" w:rsidR="00224DAD" w:rsidRPr="0078503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785039">
        <w:rPr>
          <w:rFonts w:ascii="Times New Roman" w:eastAsia="Times New Roman" w:hAnsi="Times New Roman" w:cs="Times New Roman"/>
          <w:b/>
          <w:sz w:val="28"/>
        </w:rPr>
        <w:t xml:space="preserve">                         </w:t>
      </w:r>
      <w:r w:rsidR="009F11C3">
        <w:rPr>
          <w:rFonts w:ascii="Times New Roman" w:eastAsia="Times New Roman" w:hAnsi="Times New Roman" w:cs="Times New Roman"/>
          <w:b/>
          <w:sz w:val="28"/>
        </w:rPr>
        <w:t xml:space="preserve">                    </w:t>
      </w:r>
      <w:r w:rsidRPr="00785039">
        <w:rPr>
          <w:rFonts w:ascii="Times New Roman" w:eastAsia="Times New Roman" w:hAnsi="Times New Roman" w:cs="Times New Roman"/>
          <w:b/>
          <w:sz w:val="28"/>
        </w:rPr>
        <w:t xml:space="preserve">   Le Maire, </w:t>
      </w:r>
    </w:p>
    <w:p w14:paraId="0B984BCC" w14:textId="77777777" w:rsidR="00224DAD" w:rsidRPr="00785039" w:rsidRDefault="00224DAD" w:rsidP="00224DAD">
      <w:pPr>
        <w:tabs>
          <w:tab w:val="left" w:pos="0"/>
        </w:tabs>
        <w:spacing w:after="0" w:line="240" w:lineRule="auto"/>
        <w:jc w:val="both"/>
        <w:rPr>
          <w:rFonts w:ascii="Times New Roman" w:eastAsia="Times New Roman" w:hAnsi="Times New Roman" w:cs="Times New Roman"/>
          <w:b/>
          <w:sz w:val="28"/>
        </w:rPr>
      </w:pPr>
      <w:r w:rsidRPr="00785039">
        <w:rPr>
          <w:rFonts w:ascii="Times New Roman" w:eastAsia="Times New Roman" w:hAnsi="Times New Roman" w:cs="Times New Roman"/>
          <w:b/>
          <w:sz w:val="28"/>
        </w:rPr>
        <w:t xml:space="preserve">                                                          </w:t>
      </w:r>
      <w:r w:rsidR="009F11C3">
        <w:rPr>
          <w:rFonts w:ascii="Times New Roman" w:eastAsia="Times New Roman" w:hAnsi="Times New Roman" w:cs="Times New Roman"/>
          <w:b/>
          <w:sz w:val="28"/>
        </w:rPr>
        <w:t xml:space="preserve">                    (Autorité Contractante</w:t>
      </w:r>
      <w:r w:rsidR="00785039">
        <w:rPr>
          <w:rFonts w:ascii="Times New Roman" w:eastAsia="Times New Roman" w:hAnsi="Times New Roman" w:cs="Times New Roman"/>
          <w:b/>
          <w:sz w:val="28"/>
        </w:rPr>
        <w:t>)</w:t>
      </w:r>
    </w:p>
    <w:p w14:paraId="6CA0918C" w14:textId="77777777" w:rsidR="00224DAD" w:rsidRPr="00785039"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u w:val="single"/>
        </w:rPr>
        <w:t>Ampliations :</w:t>
      </w:r>
    </w:p>
    <w:p w14:paraId="66FC89CA" w14:textId="77777777"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MINMAP/BN (pour information) ;</w:t>
      </w:r>
    </w:p>
    <w:p w14:paraId="013EF3D0" w14:textId="77777777"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ARMP pour insertion ;</w:t>
      </w:r>
    </w:p>
    <w:p w14:paraId="671C157A" w14:textId="77777777"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Président/CIPM/CGG ;</w:t>
      </w:r>
    </w:p>
    <w:p w14:paraId="3B70DBE3" w14:textId="77777777" w:rsidR="00224DAD" w:rsidRPr="00785039"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Affichage ;</w:t>
      </w:r>
    </w:p>
    <w:p w14:paraId="73B06E5A" w14:textId="77777777" w:rsidR="00727288" w:rsidRDefault="00224DAD" w:rsidP="002F1784">
      <w:pPr>
        <w:numPr>
          <w:ilvl w:val="0"/>
          <w:numId w:val="1"/>
        </w:numPr>
        <w:tabs>
          <w:tab w:val="left" w:pos="0"/>
          <w:tab w:val="left" w:pos="360"/>
        </w:tabs>
        <w:spacing w:after="0" w:line="240" w:lineRule="auto"/>
        <w:jc w:val="both"/>
        <w:rPr>
          <w:rFonts w:ascii="Times New Roman" w:eastAsia="Times New Roman" w:hAnsi="Times New Roman" w:cs="Times New Roman"/>
          <w:sz w:val="20"/>
        </w:rPr>
      </w:pPr>
      <w:r w:rsidRPr="00785039">
        <w:rPr>
          <w:rFonts w:ascii="Times New Roman" w:eastAsia="Times New Roman" w:hAnsi="Times New Roman" w:cs="Times New Roman"/>
          <w:sz w:val="20"/>
        </w:rPr>
        <w:t>C</w:t>
      </w:r>
      <w:r w:rsidR="00785039" w:rsidRPr="00785039">
        <w:rPr>
          <w:rFonts w:ascii="Times New Roman" w:eastAsia="Times New Roman" w:hAnsi="Times New Roman" w:cs="Times New Roman"/>
          <w:sz w:val="20"/>
        </w:rPr>
        <w:t>hrono</w:t>
      </w:r>
      <w:r w:rsidR="00785039">
        <w:rPr>
          <w:rFonts w:ascii="Times New Roman" w:eastAsia="Times New Roman" w:hAnsi="Times New Roman" w:cs="Times New Roman"/>
          <w:sz w:val="20"/>
        </w:rPr>
        <w:t>/Archives</w:t>
      </w:r>
    </w:p>
    <w:p w14:paraId="52865932"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0718BF97"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5B7AB0F6"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0CE3B48C"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169216E9"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7D859706"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08FFABBB"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536BE3CC"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6D0EF228"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716CDBB1"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78351C8B"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2894FB75"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767F6DD3"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11A52BF2"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089392CC"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20735236"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03259AA4" w14:textId="77777777" w:rsidR="008E2145" w:rsidRDefault="008E2145" w:rsidP="009F11C3">
      <w:pPr>
        <w:tabs>
          <w:tab w:val="left" w:pos="0"/>
          <w:tab w:val="left" w:pos="360"/>
        </w:tabs>
        <w:spacing w:after="0" w:line="240" w:lineRule="auto"/>
        <w:jc w:val="both"/>
        <w:rPr>
          <w:rFonts w:ascii="Times New Roman" w:eastAsia="Times New Roman" w:hAnsi="Times New Roman" w:cs="Times New Roman"/>
          <w:sz w:val="20"/>
        </w:rPr>
      </w:pPr>
    </w:p>
    <w:p w14:paraId="54AA41D2"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22ABF0A2"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393B2B14" w14:textId="77777777" w:rsidR="009F11C3" w:rsidRDefault="009F11C3" w:rsidP="009F11C3">
      <w:pPr>
        <w:tabs>
          <w:tab w:val="left" w:pos="0"/>
          <w:tab w:val="left" w:pos="360"/>
        </w:tabs>
        <w:spacing w:after="0" w:line="240" w:lineRule="auto"/>
        <w:jc w:val="both"/>
        <w:rPr>
          <w:rFonts w:ascii="Times New Roman" w:eastAsia="Times New Roman" w:hAnsi="Times New Roman" w:cs="Times New Roman"/>
          <w:sz w:val="20"/>
        </w:rPr>
      </w:pPr>
    </w:p>
    <w:p w14:paraId="2DF068E5" w14:textId="77777777" w:rsidR="00EF5F56" w:rsidRDefault="00EF5F56" w:rsidP="005667E8">
      <w:pPr>
        <w:spacing w:after="0"/>
        <w:jc w:val="both"/>
        <w:rPr>
          <w:rFonts w:ascii="Times New Roman" w:eastAsia="Times New Roman" w:hAnsi="Times New Roman" w:cs="Times New Roman"/>
          <w:sz w:val="20"/>
        </w:rPr>
      </w:pPr>
    </w:p>
    <w:p w14:paraId="7AF4EFBB" w14:textId="77777777" w:rsidR="003A34E1" w:rsidRPr="00785039" w:rsidRDefault="003A34E1" w:rsidP="005667E8">
      <w:pPr>
        <w:spacing w:after="0"/>
        <w:jc w:val="both"/>
        <w:rPr>
          <w:rFonts w:ascii="Times New Roman" w:hAnsi="Times New Roman" w:cs="Times New Roman"/>
          <w:sz w:val="24"/>
          <w:szCs w:val="24"/>
        </w:rPr>
      </w:pPr>
    </w:p>
    <w:p w14:paraId="219DD145" w14:textId="77777777" w:rsidR="007F4CC8" w:rsidRPr="00785039" w:rsidRDefault="003A5612" w:rsidP="007F4CC8">
      <w:pPr>
        <w:tabs>
          <w:tab w:val="left" w:pos="4914"/>
        </w:tabs>
        <w:spacing w:after="0"/>
        <w:ind w:right="100"/>
        <w:rPr>
          <w:rFonts w:ascii="Times New Roman" w:eastAsia="Times New Roman" w:hAnsi="Times New Roman" w:cs="Times New Roman"/>
          <w:b/>
          <w:color w:val="000000"/>
          <w:sz w:val="18"/>
          <w:lang w:val="en-US"/>
        </w:rPr>
      </w:pPr>
      <w:r>
        <w:rPr>
          <w:rFonts w:ascii="Times New Roman" w:eastAsia="Times New Roman" w:hAnsi="Times New Roman" w:cs="Times New Roman"/>
          <w:b/>
          <w:noProof/>
          <w:color w:val="000000"/>
          <w:sz w:val="20"/>
          <w:lang w:val="en-US"/>
        </w:rPr>
        <w:pict w14:anchorId="53322E1E">
          <v:shape id="_x0000_s1087" type="#_x0000_t202" style="position:absolute;margin-left:218.05pt;margin-top:-8.15pt;width:111.75pt;height:87.6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style="mso-next-textbox:#_x0000_s1087">
              <w:txbxContent>
                <w:p w14:paraId="245AED18" w14:textId="77777777" w:rsidR="0023682D" w:rsidRDefault="0023682D" w:rsidP="007F4CC8">
                  <w:r w:rsidRPr="00AD76D7">
                    <w:rPr>
                      <w:noProof/>
                      <w:lang w:eastAsia="fr-FR"/>
                    </w:rPr>
                    <w:drawing>
                      <wp:inline distT="0" distB="0" distL="0" distR="0" wp14:anchorId="24EB7D54" wp14:editId="7933BBE8">
                        <wp:extent cx="1190924" cy="992037"/>
                        <wp:effectExtent l="19050" t="0" r="9226" b="0"/>
                        <wp:docPr id="10" name="Image 10"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7F4CC8" w:rsidRPr="00785039">
        <w:rPr>
          <w:rFonts w:ascii="Times New Roman" w:eastAsia="Times New Roman" w:hAnsi="Times New Roman" w:cs="Times New Roman"/>
          <w:b/>
          <w:color w:val="000000"/>
          <w:sz w:val="18"/>
          <w:lang w:val="en-US"/>
        </w:rPr>
        <w:t xml:space="preserve">            REPUBLIQUE DU CAMEROUN                      </w:t>
      </w:r>
      <w:r w:rsidR="00785039">
        <w:rPr>
          <w:rFonts w:ascii="Times New Roman" w:eastAsia="Times New Roman" w:hAnsi="Times New Roman" w:cs="Times New Roman"/>
          <w:b/>
          <w:color w:val="000000"/>
          <w:sz w:val="18"/>
          <w:lang w:val="en-US"/>
        </w:rPr>
        <w:t xml:space="preserve">                               </w:t>
      </w:r>
      <w:r w:rsidR="007F4CC8" w:rsidRPr="00785039">
        <w:rPr>
          <w:rFonts w:ascii="Times New Roman" w:eastAsia="Times New Roman" w:hAnsi="Times New Roman" w:cs="Times New Roman"/>
          <w:b/>
          <w:color w:val="000000"/>
          <w:sz w:val="18"/>
          <w:lang w:val="en-US"/>
        </w:rPr>
        <w:t xml:space="preserve">                                    REPUBLIC OF CAMEROON</w:t>
      </w:r>
    </w:p>
    <w:p w14:paraId="3E72131E"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lang w:val="en-US"/>
        </w:rPr>
      </w:pPr>
      <w:r w:rsidRPr="00785039">
        <w:rPr>
          <w:rFonts w:ascii="Times New Roman" w:eastAsia="Times New Roman" w:hAnsi="Times New Roman" w:cs="Times New Roman"/>
          <w:b/>
          <w:color w:val="000000"/>
          <w:sz w:val="18"/>
          <w:lang w:val="en-US"/>
        </w:rPr>
        <w:t xml:space="preserve">                    </w:t>
      </w:r>
      <w:proofErr w:type="spellStart"/>
      <w:r w:rsidRPr="00785039">
        <w:rPr>
          <w:rFonts w:ascii="Times New Roman" w:eastAsia="Times New Roman" w:hAnsi="Times New Roman" w:cs="Times New Roman"/>
          <w:b/>
          <w:color w:val="000000"/>
          <w:sz w:val="18"/>
          <w:lang w:val="en-US"/>
        </w:rPr>
        <w:t>Paix</w:t>
      </w:r>
      <w:proofErr w:type="spellEnd"/>
      <w:r w:rsidRPr="00785039">
        <w:rPr>
          <w:rFonts w:ascii="Times New Roman" w:eastAsia="Times New Roman" w:hAnsi="Times New Roman" w:cs="Times New Roman"/>
          <w:b/>
          <w:color w:val="000000"/>
          <w:sz w:val="18"/>
          <w:lang w:val="en-US"/>
        </w:rPr>
        <w:t xml:space="preserve"> – Travail-</w:t>
      </w:r>
      <w:proofErr w:type="spellStart"/>
      <w:r w:rsidRPr="00785039">
        <w:rPr>
          <w:rFonts w:ascii="Times New Roman" w:eastAsia="Times New Roman" w:hAnsi="Times New Roman" w:cs="Times New Roman"/>
          <w:b/>
          <w:color w:val="000000"/>
          <w:sz w:val="18"/>
          <w:lang w:val="en-US"/>
        </w:rPr>
        <w:t>Patrie</w:t>
      </w:r>
      <w:proofErr w:type="spellEnd"/>
      <w:r w:rsidRPr="00785039">
        <w:rPr>
          <w:rFonts w:ascii="Times New Roman" w:eastAsia="Times New Roman" w:hAnsi="Times New Roman" w:cs="Times New Roman"/>
          <w:b/>
          <w:color w:val="000000"/>
          <w:sz w:val="18"/>
          <w:lang w:val="en-US"/>
        </w:rPr>
        <w:t xml:space="preserve">                                                                                  </w:t>
      </w:r>
      <w:r w:rsidR="00785039">
        <w:rPr>
          <w:rFonts w:ascii="Times New Roman" w:eastAsia="Times New Roman" w:hAnsi="Times New Roman" w:cs="Times New Roman"/>
          <w:b/>
          <w:color w:val="000000"/>
          <w:sz w:val="18"/>
          <w:lang w:val="en-US"/>
        </w:rPr>
        <w:t xml:space="preserve">          </w:t>
      </w:r>
      <w:r w:rsidRPr="00785039">
        <w:rPr>
          <w:rFonts w:ascii="Times New Roman" w:eastAsia="Times New Roman" w:hAnsi="Times New Roman" w:cs="Times New Roman"/>
          <w:b/>
          <w:color w:val="000000"/>
          <w:sz w:val="18"/>
          <w:lang w:val="en-US"/>
        </w:rPr>
        <w:t xml:space="preserve">               Peace- Work-Fatherland                                                                                                                    </w:t>
      </w:r>
    </w:p>
    <w:p w14:paraId="39543194"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856D96">
        <w:rPr>
          <w:rFonts w:ascii="Times New Roman" w:eastAsia="Times New Roman" w:hAnsi="Times New Roman" w:cs="Times New Roman"/>
          <w:b/>
          <w:color w:val="000000"/>
          <w:sz w:val="18"/>
          <w:lang w:val="en-CA"/>
        </w:rPr>
        <w:t xml:space="preserve">                                </w:t>
      </w:r>
      <w:r w:rsidRPr="00785039">
        <w:rPr>
          <w:rFonts w:ascii="Times New Roman" w:eastAsia="Times New Roman" w:hAnsi="Times New Roman" w:cs="Times New Roman"/>
          <w:b/>
          <w:color w:val="000000"/>
          <w:sz w:val="18"/>
        </w:rPr>
        <w:t xml:space="preserve">-------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p>
    <w:p w14:paraId="6DFEBFC6"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20"/>
        </w:rPr>
        <w:t xml:space="preserve">                    REGION DE L’EST                                                                                         </w:t>
      </w:r>
      <w:r w:rsidR="00785039">
        <w:rPr>
          <w:rFonts w:ascii="Times New Roman" w:eastAsia="Times New Roman" w:hAnsi="Times New Roman" w:cs="Times New Roman"/>
          <w:b/>
          <w:color w:val="000000"/>
          <w:sz w:val="20"/>
        </w:rPr>
        <w:t xml:space="preserve">       </w:t>
      </w:r>
      <w:r w:rsidRPr="00785039">
        <w:rPr>
          <w:rFonts w:ascii="Times New Roman" w:eastAsia="Times New Roman" w:hAnsi="Times New Roman" w:cs="Times New Roman"/>
          <w:b/>
          <w:color w:val="000000"/>
          <w:sz w:val="20"/>
        </w:rPr>
        <w:t xml:space="preserve">  E</w:t>
      </w:r>
      <w:r w:rsidRPr="00785039">
        <w:rPr>
          <w:rFonts w:ascii="Times New Roman" w:eastAsia="Times New Roman" w:hAnsi="Times New Roman" w:cs="Times New Roman"/>
          <w:b/>
          <w:color w:val="000000"/>
          <w:sz w:val="18"/>
        </w:rPr>
        <w:t xml:space="preserve">AST REGION </w:t>
      </w:r>
    </w:p>
    <w:p w14:paraId="610FF3EE"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    </w:t>
      </w:r>
    </w:p>
    <w:p w14:paraId="3C0DEBF8"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DEPARTEMENT DE LA BOUMBA ET NGOKO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BOUMBA AND NGOKO DIVISION</w:t>
      </w:r>
    </w:p>
    <w:p w14:paraId="7D226241" w14:textId="77777777" w:rsidR="007F4CC8" w:rsidRPr="00785039" w:rsidRDefault="007F4CC8" w:rsidP="007F4CC8">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 </w:t>
      </w:r>
    </w:p>
    <w:p w14:paraId="2B205DA9" w14:textId="77777777" w:rsidR="007F4CC8" w:rsidRPr="00785039" w:rsidRDefault="007F4CC8" w:rsidP="00785039">
      <w:pPr>
        <w:tabs>
          <w:tab w:val="left" w:pos="4914"/>
        </w:tabs>
        <w:spacing w:after="0"/>
        <w:ind w:right="100"/>
        <w:rPr>
          <w:rFonts w:ascii="Times New Roman" w:eastAsia="Times New Roman" w:hAnsi="Times New Roman" w:cs="Times New Roman"/>
          <w:b/>
          <w:color w:val="000000"/>
          <w:sz w:val="18"/>
        </w:rPr>
      </w:pPr>
      <w:r w:rsidRPr="00785039">
        <w:rPr>
          <w:rFonts w:ascii="Times New Roman" w:eastAsia="Times New Roman" w:hAnsi="Times New Roman" w:cs="Times New Roman"/>
          <w:b/>
          <w:color w:val="000000"/>
          <w:sz w:val="18"/>
        </w:rPr>
        <w:t xml:space="preserve">             COMMUNE DE GARI-GOMBO                                                          </w:t>
      </w:r>
      <w:r w:rsidR="00785039">
        <w:rPr>
          <w:rFonts w:ascii="Times New Roman" w:eastAsia="Times New Roman" w:hAnsi="Times New Roman" w:cs="Times New Roman"/>
          <w:b/>
          <w:color w:val="000000"/>
          <w:sz w:val="18"/>
        </w:rPr>
        <w:t xml:space="preserve">                              </w:t>
      </w:r>
      <w:r w:rsidRPr="00785039">
        <w:rPr>
          <w:rFonts w:ascii="Times New Roman" w:eastAsia="Times New Roman" w:hAnsi="Times New Roman" w:cs="Times New Roman"/>
          <w:b/>
          <w:color w:val="000000"/>
          <w:sz w:val="18"/>
        </w:rPr>
        <w:t xml:space="preserve"> </w:t>
      </w:r>
      <w:proofErr w:type="spellStart"/>
      <w:r w:rsidRPr="00785039">
        <w:rPr>
          <w:rFonts w:ascii="Times New Roman" w:eastAsia="Times New Roman" w:hAnsi="Times New Roman" w:cs="Times New Roman"/>
          <w:b/>
          <w:color w:val="000000"/>
          <w:sz w:val="18"/>
        </w:rPr>
        <w:t>GARI-GOMBO</w:t>
      </w:r>
      <w:proofErr w:type="spellEnd"/>
      <w:r w:rsidRPr="00785039">
        <w:rPr>
          <w:rFonts w:ascii="Times New Roman" w:eastAsia="Times New Roman" w:hAnsi="Times New Roman" w:cs="Times New Roman"/>
          <w:b/>
          <w:color w:val="000000"/>
          <w:sz w:val="18"/>
        </w:rPr>
        <w:t xml:space="preserve"> COUNCIL</w:t>
      </w:r>
    </w:p>
    <w:p w14:paraId="13B5F497" w14:textId="77777777" w:rsidR="007F4CC8" w:rsidRPr="00856D96" w:rsidRDefault="007F4CC8" w:rsidP="007F4CC8">
      <w:pPr>
        <w:tabs>
          <w:tab w:val="left" w:pos="4914"/>
        </w:tabs>
        <w:spacing w:after="0"/>
        <w:ind w:right="100"/>
        <w:rPr>
          <w:rFonts w:ascii="Times New Roman" w:eastAsia="Times New Roman" w:hAnsi="Times New Roman" w:cs="Times New Roman"/>
          <w:b/>
          <w:color w:val="000000"/>
          <w:sz w:val="18"/>
          <w:lang w:val="en-CA"/>
        </w:rPr>
      </w:pPr>
      <w:r w:rsidRPr="00785039">
        <w:rPr>
          <w:rFonts w:ascii="Times New Roman" w:eastAsia="Times New Roman" w:hAnsi="Times New Roman" w:cs="Times New Roman"/>
          <w:b/>
          <w:color w:val="000000"/>
          <w:sz w:val="18"/>
        </w:rPr>
        <w:t xml:space="preserve">                              </w:t>
      </w:r>
      <w:r w:rsidRPr="00856D96">
        <w:rPr>
          <w:rFonts w:ascii="Times New Roman" w:eastAsia="Times New Roman" w:hAnsi="Times New Roman" w:cs="Times New Roman"/>
          <w:b/>
          <w:color w:val="000000"/>
          <w:sz w:val="18"/>
          <w:lang w:val="en-CA"/>
        </w:rPr>
        <w:t xml:space="preserve">----------                                                                                                                        </w:t>
      </w:r>
      <w:r w:rsidR="00785039" w:rsidRPr="00856D96">
        <w:rPr>
          <w:rFonts w:ascii="Times New Roman" w:eastAsia="Times New Roman" w:hAnsi="Times New Roman" w:cs="Times New Roman"/>
          <w:b/>
          <w:color w:val="000000"/>
          <w:sz w:val="18"/>
          <w:lang w:val="en-CA"/>
        </w:rPr>
        <w:t xml:space="preserve">        </w:t>
      </w:r>
      <w:r w:rsidRPr="00856D96">
        <w:rPr>
          <w:rFonts w:ascii="Times New Roman" w:eastAsia="Times New Roman" w:hAnsi="Times New Roman" w:cs="Times New Roman"/>
          <w:b/>
          <w:color w:val="000000"/>
          <w:sz w:val="18"/>
          <w:lang w:val="en-CA"/>
        </w:rPr>
        <w:t xml:space="preserve">      ---------</w:t>
      </w:r>
    </w:p>
    <w:p w14:paraId="4674F050" w14:textId="77777777" w:rsidR="007F4CC8" w:rsidRPr="00785039" w:rsidRDefault="007F4CC8" w:rsidP="00286640">
      <w:pPr>
        <w:tabs>
          <w:tab w:val="left" w:pos="4914"/>
        </w:tabs>
        <w:spacing w:after="0"/>
        <w:ind w:right="100"/>
        <w:rPr>
          <w:rFonts w:ascii="Times New Roman" w:eastAsia="Calibri" w:hAnsi="Times New Roman" w:cs="Times New Roman"/>
          <w:sz w:val="24"/>
          <w:szCs w:val="24"/>
          <w:lang w:val="en-US"/>
        </w:rPr>
      </w:pPr>
      <w:r w:rsidRPr="00856D96">
        <w:rPr>
          <w:rFonts w:ascii="Times New Roman" w:eastAsia="Times New Roman" w:hAnsi="Times New Roman" w:cs="Times New Roman"/>
          <w:b/>
          <w:color w:val="000000"/>
          <w:sz w:val="18"/>
          <w:lang w:val="en-CA"/>
        </w:rPr>
        <w:t xml:space="preserve">               SECRETARIAT GENERAL                                                                                                 </w:t>
      </w:r>
      <w:r w:rsidR="00785039" w:rsidRPr="00856D96">
        <w:rPr>
          <w:rFonts w:ascii="Times New Roman" w:eastAsia="Times New Roman" w:hAnsi="Times New Roman" w:cs="Times New Roman"/>
          <w:b/>
          <w:color w:val="000000"/>
          <w:sz w:val="18"/>
          <w:lang w:val="en-CA"/>
        </w:rPr>
        <w:t xml:space="preserve"> </w:t>
      </w:r>
      <w:r w:rsidRPr="00856D96">
        <w:rPr>
          <w:rFonts w:ascii="Times New Roman" w:eastAsia="Times New Roman" w:hAnsi="Times New Roman" w:cs="Times New Roman"/>
          <w:b/>
          <w:color w:val="000000"/>
          <w:sz w:val="18"/>
          <w:lang w:val="en-CA"/>
        </w:rPr>
        <w:t xml:space="preserve"> </w:t>
      </w:r>
      <w:r w:rsidR="00286640" w:rsidRPr="00856D96">
        <w:rPr>
          <w:rFonts w:ascii="Times New Roman" w:eastAsia="Times New Roman" w:hAnsi="Times New Roman" w:cs="Times New Roman"/>
          <w:b/>
          <w:color w:val="000000"/>
          <w:sz w:val="18"/>
          <w:lang w:val="en-CA"/>
        </w:rPr>
        <w:t xml:space="preserve">SECRETARIAT GENERAL                                                                                                   </w:t>
      </w:r>
    </w:p>
    <w:p w14:paraId="0F341464" w14:textId="77777777" w:rsidR="00286640" w:rsidRDefault="00286640" w:rsidP="00E63C95">
      <w:pPr>
        <w:jc w:val="center"/>
        <w:rPr>
          <w:rStyle w:val="rynqvb"/>
          <w:b/>
          <w:bCs/>
          <w:lang w:val="en"/>
        </w:rPr>
      </w:pPr>
    </w:p>
    <w:p w14:paraId="61A1F790" w14:textId="1A3E18B5" w:rsidR="00E63C95" w:rsidRPr="00722369" w:rsidRDefault="00E63C95" w:rsidP="00722369">
      <w:pPr>
        <w:jc w:val="center"/>
        <w:rPr>
          <w:rStyle w:val="rynqvb"/>
          <w:b/>
          <w:bCs/>
          <w:sz w:val="24"/>
          <w:szCs w:val="24"/>
          <w:lang w:val="en"/>
        </w:rPr>
      </w:pPr>
      <w:r w:rsidRPr="00286640">
        <w:rPr>
          <w:rStyle w:val="rynqvb"/>
          <w:b/>
          <w:bCs/>
          <w:sz w:val="24"/>
          <w:szCs w:val="24"/>
          <w:lang w:val="en"/>
        </w:rPr>
        <w:t>INTERNAL COMMISSION FOR THE AWARD OF CONTRACTS FOR THE COMMUNE OF GARI-GOMBO NOTICE OF OPEN NATIONAL CALL FOR TENDERS N°</w:t>
      </w:r>
      <w:r w:rsidR="00722369">
        <w:rPr>
          <w:rStyle w:val="rynqvb"/>
          <w:b/>
          <w:bCs/>
          <w:sz w:val="24"/>
          <w:szCs w:val="24"/>
          <w:lang w:val="en"/>
        </w:rPr>
        <w:t>00</w:t>
      </w:r>
      <w:r w:rsidR="003A5612">
        <w:rPr>
          <w:rStyle w:val="rynqvb"/>
          <w:b/>
          <w:bCs/>
          <w:sz w:val="24"/>
          <w:szCs w:val="24"/>
          <w:lang w:val="en"/>
        </w:rPr>
        <w:t>6</w:t>
      </w:r>
      <w:r w:rsidRPr="00286640">
        <w:rPr>
          <w:rStyle w:val="rynqvb"/>
          <w:b/>
          <w:bCs/>
          <w:sz w:val="24"/>
          <w:szCs w:val="24"/>
          <w:lang w:val="en"/>
        </w:rPr>
        <w:t>/AONO/C/GGBO/SG/CIPM/2025 OF</w:t>
      </w:r>
      <w:r w:rsidR="00722369">
        <w:rPr>
          <w:rStyle w:val="rynqvb"/>
          <w:b/>
          <w:bCs/>
          <w:sz w:val="24"/>
          <w:szCs w:val="24"/>
          <w:lang w:val="en"/>
        </w:rPr>
        <w:t xml:space="preserve"> 30 JUNUARY 2025 </w:t>
      </w:r>
      <w:r w:rsidRPr="00286640">
        <w:rPr>
          <w:rStyle w:val="rynqvb"/>
          <w:b/>
          <w:bCs/>
          <w:sz w:val="24"/>
          <w:szCs w:val="24"/>
          <w:lang w:val="en"/>
        </w:rPr>
        <w:t>FOR THE EXECUTION OF DEVELOPMENT  WORKS FOR A PUBLIC GARDEN WITH BENCHES IN GARI-GOMBO</w:t>
      </w:r>
      <w:bookmarkStart w:id="7" w:name="_GoBack"/>
      <w:bookmarkEnd w:id="7"/>
    </w:p>
    <w:p w14:paraId="1DA33A9D" w14:textId="77777777" w:rsidR="00E63C95" w:rsidRDefault="00E63C95" w:rsidP="00E63C95">
      <w:pPr>
        <w:rPr>
          <w:rStyle w:val="rynqvb"/>
          <w:lang w:val="en"/>
        </w:rPr>
      </w:pPr>
      <w:r w:rsidRPr="00E63C95">
        <w:rPr>
          <w:rStyle w:val="rynqvb"/>
          <w:b/>
          <w:bCs/>
          <w:lang w:val="en"/>
        </w:rPr>
        <w:t xml:space="preserve">FINANCING: </w:t>
      </w:r>
      <w:r>
        <w:rPr>
          <w:rStyle w:val="rynqvb"/>
          <w:lang w:val="en"/>
        </w:rPr>
        <w:t xml:space="preserve">PUBLIC INVESTMENT BUDGET (MINEPDED) 2025 financial year </w:t>
      </w:r>
    </w:p>
    <w:p w14:paraId="1A0C50B6" w14:textId="77777777" w:rsidR="00E63C95" w:rsidRDefault="00E63C95" w:rsidP="007028E6">
      <w:pPr>
        <w:spacing w:after="0"/>
        <w:rPr>
          <w:rStyle w:val="rynqvb"/>
          <w:lang w:val="en"/>
        </w:rPr>
      </w:pPr>
      <w:r w:rsidRPr="00E63C95">
        <w:rPr>
          <w:rStyle w:val="rynqvb"/>
          <w:b/>
          <w:bCs/>
          <w:lang w:val="en"/>
        </w:rPr>
        <w:t>1-PURPOSE OF THE CALL FOR TENDERS</w:t>
      </w:r>
      <w:r w:rsidR="007028E6">
        <w:rPr>
          <w:rStyle w:val="rynqvb"/>
          <w:lang w:val="en"/>
        </w:rPr>
        <w:t>:</w:t>
      </w:r>
    </w:p>
    <w:p w14:paraId="65810804" w14:textId="77777777" w:rsidR="00E63C95" w:rsidRDefault="00E63C95" w:rsidP="007028E6">
      <w:pPr>
        <w:spacing w:after="0"/>
        <w:rPr>
          <w:rStyle w:val="rynqvb"/>
          <w:lang w:val="en"/>
        </w:rPr>
      </w:pPr>
      <w:r>
        <w:rPr>
          <w:rStyle w:val="rynqvb"/>
          <w:lang w:val="en"/>
        </w:rPr>
        <w:t xml:space="preserve">      The Mayor of the Commune of Gari-Gombo, Contracting Authority, is launching a National Open Call for Tenders for the execution of development and lighting works for a public garden with benches in Gari-Gombo.</w:t>
      </w:r>
      <w:r>
        <w:rPr>
          <w:rStyle w:val="hwtze"/>
          <w:lang w:val="en"/>
        </w:rPr>
        <w:t xml:space="preserve"> </w:t>
      </w:r>
      <w:r>
        <w:rPr>
          <w:rStyle w:val="rynqvb"/>
          <w:lang w:val="en"/>
        </w:rPr>
        <w:t xml:space="preserve">Charges_________________ Amount 10,000,000 (Ten Million CFA francs) </w:t>
      </w:r>
    </w:p>
    <w:p w14:paraId="221D809C" w14:textId="77777777" w:rsidR="007028E6" w:rsidRDefault="007028E6" w:rsidP="00E63C95">
      <w:pPr>
        <w:spacing w:after="0"/>
        <w:rPr>
          <w:rStyle w:val="rynqvb"/>
          <w:b/>
          <w:bCs/>
          <w:lang w:val="en"/>
        </w:rPr>
      </w:pPr>
    </w:p>
    <w:p w14:paraId="60DB9D83" w14:textId="77777777" w:rsidR="00E63C95" w:rsidRPr="00E63C95" w:rsidRDefault="00E63C95" w:rsidP="00E63C95">
      <w:pPr>
        <w:spacing w:after="0"/>
        <w:rPr>
          <w:rStyle w:val="rynqvb"/>
          <w:lang w:val="en"/>
        </w:rPr>
      </w:pPr>
      <w:r>
        <w:rPr>
          <w:rStyle w:val="rynqvb"/>
          <w:b/>
          <w:bCs/>
          <w:lang w:val="en"/>
        </w:rPr>
        <w:t>2</w:t>
      </w:r>
      <w:r w:rsidRPr="00E63C95">
        <w:rPr>
          <w:rStyle w:val="rynqvb"/>
          <w:b/>
          <w:bCs/>
          <w:lang w:val="en"/>
        </w:rPr>
        <w:t xml:space="preserve">– </w:t>
      </w:r>
      <w:r w:rsidR="007028E6" w:rsidRPr="00E63C95">
        <w:rPr>
          <w:rStyle w:val="rynqvb"/>
          <w:b/>
          <w:bCs/>
          <w:lang w:val="en"/>
        </w:rPr>
        <w:t>PARTICIPATION</w:t>
      </w:r>
      <w:r w:rsidR="007028E6" w:rsidRPr="00E63C95">
        <w:rPr>
          <w:rStyle w:val="rynqvb"/>
          <w:lang w:val="en"/>
        </w:rPr>
        <w:t>:</w:t>
      </w:r>
    </w:p>
    <w:p w14:paraId="6436974F" w14:textId="77777777" w:rsidR="00E63C95" w:rsidRPr="00E63C95" w:rsidRDefault="00E63C95" w:rsidP="00E63C95">
      <w:pPr>
        <w:spacing w:after="0"/>
        <w:rPr>
          <w:rStyle w:val="rynqvb"/>
          <w:lang w:val="en"/>
        </w:rPr>
      </w:pPr>
      <w:r>
        <w:rPr>
          <w:rStyle w:val="rynqvb"/>
          <w:lang w:val="en"/>
        </w:rPr>
        <w:t xml:space="preserve">      </w:t>
      </w:r>
      <w:r w:rsidRPr="00E63C95">
        <w:rPr>
          <w:rStyle w:val="rynqvb"/>
          <w:lang w:val="en"/>
        </w:rPr>
        <w:t xml:space="preserve">Participation in this Call for Tenders is open to companies specializing in the field of development and nature protection established in Cameroonian territory. </w:t>
      </w:r>
    </w:p>
    <w:p w14:paraId="1D57A10C" w14:textId="77777777" w:rsidR="00E63C95" w:rsidRPr="007028E6" w:rsidRDefault="00E63C95" w:rsidP="00E63C95">
      <w:pPr>
        <w:pStyle w:val="Paragraphedeliste"/>
        <w:ind w:left="360"/>
        <w:rPr>
          <w:rStyle w:val="rynqvb"/>
          <w:sz w:val="2"/>
          <w:szCs w:val="2"/>
          <w:lang w:val="en"/>
        </w:rPr>
      </w:pPr>
    </w:p>
    <w:p w14:paraId="45C9F9B0" w14:textId="77777777" w:rsidR="00E63C95" w:rsidRDefault="00E63C95" w:rsidP="007028E6">
      <w:pPr>
        <w:spacing w:after="0"/>
        <w:rPr>
          <w:rStyle w:val="rynqvb"/>
          <w:lang w:val="en"/>
        </w:rPr>
      </w:pPr>
      <w:r w:rsidRPr="00E63C95">
        <w:rPr>
          <w:rStyle w:val="rynqvb"/>
          <w:b/>
          <w:bCs/>
          <w:lang w:val="en"/>
        </w:rPr>
        <w:t xml:space="preserve">3- </w:t>
      </w:r>
      <w:r w:rsidR="007028E6" w:rsidRPr="00E63C95">
        <w:rPr>
          <w:rStyle w:val="rynqvb"/>
          <w:b/>
          <w:bCs/>
          <w:lang w:val="en"/>
        </w:rPr>
        <w:t>FINANCING</w:t>
      </w:r>
      <w:r w:rsidR="007028E6" w:rsidRPr="00E63C95">
        <w:rPr>
          <w:rStyle w:val="rynqvb"/>
          <w:lang w:val="en"/>
        </w:rPr>
        <w:t>:</w:t>
      </w:r>
    </w:p>
    <w:p w14:paraId="707CB4D8" w14:textId="77777777" w:rsidR="007028E6" w:rsidRDefault="00E63C95" w:rsidP="007028E6">
      <w:pPr>
        <w:spacing w:after="0"/>
        <w:rPr>
          <w:rStyle w:val="rynqvb"/>
          <w:lang w:val="en"/>
        </w:rPr>
      </w:pPr>
      <w:r w:rsidRPr="00E63C95">
        <w:rPr>
          <w:rStyle w:val="rynqvb"/>
          <w:lang w:val="en"/>
        </w:rPr>
        <w:t xml:space="preserve">The works covered by this Call for Tenders are financed by the Public Investment Budget of the Republic of Cameroon (MINEPDED) Financial Year 2025 </w:t>
      </w:r>
    </w:p>
    <w:p w14:paraId="7B32AF7C" w14:textId="77777777" w:rsidR="007028E6" w:rsidRPr="007028E6" w:rsidRDefault="007028E6" w:rsidP="00E63C95">
      <w:pPr>
        <w:rPr>
          <w:rStyle w:val="rynqvb"/>
          <w:b/>
          <w:bCs/>
          <w:sz w:val="2"/>
          <w:szCs w:val="2"/>
          <w:lang w:val="en"/>
        </w:rPr>
      </w:pPr>
    </w:p>
    <w:p w14:paraId="62833356" w14:textId="77777777" w:rsidR="007028E6" w:rsidRDefault="00E63C95" w:rsidP="007028E6">
      <w:pPr>
        <w:spacing w:after="0"/>
        <w:rPr>
          <w:rStyle w:val="rynqvb"/>
          <w:lang w:val="en"/>
        </w:rPr>
      </w:pPr>
      <w:r w:rsidRPr="007028E6">
        <w:rPr>
          <w:rStyle w:val="rynqvb"/>
          <w:b/>
          <w:bCs/>
          <w:lang w:val="en"/>
        </w:rPr>
        <w:t>4-CONSISTENCE OF THE WORKS</w:t>
      </w:r>
    </w:p>
    <w:p w14:paraId="5E555DDB" w14:textId="77777777" w:rsidR="007028E6" w:rsidRDefault="00E63C95" w:rsidP="007028E6">
      <w:pPr>
        <w:spacing w:after="0"/>
        <w:rPr>
          <w:rStyle w:val="rynqvb"/>
          <w:lang w:val="en"/>
        </w:rPr>
      </w:pPr>
      <w:r w:rsidRPr="00E63C95">
        <w:rPr>
          <w:rStyle w:val="rynqvb"/>
          <w:lang w:val="en"/>
        </w:rPr>
        <w:t xml:space="preserve"> The works to be carried out concern: </w:t>
      </w:r>
    </w:p>
    <w:p w14:paraId="0BFE7ED1" w14:textId="77777777" w:rsidR="007028E6" w:rsidRPr="007028E6" w:rsidRDefault="00E63C95" w:rsidP="007028E6">
      <w:pPr>
        <w:pStyle w:val="Paragraphedeliste"/>
        <w:numPr>
          <w:ilvl w:val="0"/>
          <w:numId w:val="108"/>
        </w:numPr>
        <w:spacing w:after="0"/>
        <w:rPr>
          <w:rStyle w:val="rynqvb"/>
          <w:lang w:val="en"/>
        </w:rPr>
      </w:pPr>
      <w:r w:rsidRPr="007028E6">
        <w:rPr>
          <w:rStyle w:val="rynqvb"/>
          <w:lang w:val="en"/>
        </w:rPr>
        <w:t xml:space="preserve">Preparatory work and site installation, </w:t>
      </w:r>
    </w:p>
    <w:p w14:paraId="3D53CCC0" w14:textId="77777777" w:rsidR="007028E6" w:rsidRPr="007028E6" w:rsidRDefault="00E63C95" w:rsidP="007028E6">
      <w:pPr>
        <w:pStyle w:val="Paragraphedeliste"/>
        <w:numPr>
          <w:ilvl w:val="0"/>
          <w:numId w:val="108"/>
        </w:numPr>
        <w:spacing w:after="0"/>
        <w:rPr>
          <w:rStyle w:val="rynqvb"/>
          <w:lang w:val="en"/>
        </w:rPr>
      </w:pPr>
      <w:r w:rsidRPr="007028E6">
        <w:rPr>
          <w:rStyle w:val="rynqvb"/>
          <w:lang w:val="en"/>
        </w:rPr>
        <w:t xml:space="preserve">Horticulture; </w:t>
      </w:r>
    </w:p>
    <w:p w14:paraId="52E2BDC3" w14:textId="77777777" w:rsidR="007028E6" w:rsidRPr="007028E6" w:rsidRDefault="00E63C95" w:rsidP="007028E6">
      <w:pPr>
        <w:pStyle w:val="Paragraphedeliste"/>
        <w:numPr>
          <w:ilvl w:val="0"/>
          <w:numId w:val="108"/>
        </w:numPr>
        <w:spacing w:after="0"/>
        <w:rPr>
          <w:rStyle w:val="rynqvb"/>
          <w:lang w:val="en"/>
        </w:rPr>
      </w:pPr>
      <w:r w:rsidRPr="007028E6">
        <w:rPr>
          <w:rStyle w:val="rynqvb"/>
          <w:lang w:val="en"/>
        </w:rPr>
        <w:t>Specific furniture and works of art;</w:t>
      </w:r>
    </w:p>
    <w:p w14:paraId="5F96BDC6" w14:textId="77777777" w:rsidR="007028E6" w:rsidRPr="007028E6" w:rsidRDefault="00E63C95" w:rsidP="007028E6">
      <w:pPr>
        <w:pStyle w:val="Paragraphedeliste"/>
        <w:numPr>
          <w:ilvl w:val="0"/>
          <w:numId w:val="108"/>
        </w:numPr>
        <w:spacing w:after="0"/>
        <w:rPr>
          <w:rStyle w:val="rynqvb"/>
          <w:lang w:val="en"/>
        </w:rPr>
      </w:pPr>
      <w:r w:rsidRPr="007028E6">
        <w:rPr>
          <w:rStyle w:val="rynqvb"/>
          <w:lang w:val="en"/>
        </w:rPr>
        <w:t xml:space="preserve">Development of a pedestrian path; </w:t>
      </w:r>
    </w:p>
    <w:p w14:paraId="34FB5043" w14:textId="77777777" w:rsidR="007028E6" w:rsidRPr="007028E6" w:rsidRDefault="00E63C95" w:rsidP="007028E6">
      <w:pPr>
        <w:pStyle w:val="Paragraphedeliste"/>
        <w:numPr>
          <w:ilvl w:val="0"/>
          <w:numId w:val="108"/>
        </w:numPr>
        <w:spacing w:after="0"/>
        <w:rPr>
          <w:rStyle w:val="rynqvb"/>
          <w:lang w:val="en"/>
        </w:rPr>
      </w:pPr>
      <w:r w:rsidRPr="007028E6">
        <w:rPr>
          <w:rStyle w:val="rynqvb"/>
          <w:lang w:val="en"/>
        </w:rPr>
        <w:t xml:space="preserve">Supply and installation of street lamps. </w:t>
      </w:r>
    </w:p>
    <w:p w14:paraId="2842F36E" w14:textId="77777777" w:rsidR="007028E6" w:rsidRPr="007028E6" w:rsidRDefault="007028E6" w:rsidP="007028E6">
      <w:pPr>
        <w:spacing w:after="0"/>
        <w:rPr>
          <w:rStyle w:val="rynqvb"/>
          <w:sz w:val="14"/>
          <w:szCs w:val="14"/>
          <w:lang w:val="en"/>
        </w:rPr>
      </w:pPr>
    </w:p>
    <w:p w14:paraId="2B819BAD" w14:textId="77777777" w:rsidR="007028E6" w:rsidRDefault="00E63C95" w:rsidP="007028E6">
      <w:pPr>
        <w:spacing w:after="0"/>
        <w:rPr>
          <w:rStyle w:val="rynqvb"/>
          <w:b/>
          <w:bCs/>
          <w:lang w:val="en"/>
        </w:rPr>
      </w:pPr>
      <w:r w:rsidRPr="007028E6">
        <w:rPr>
          <w:rStyle w:val="rynqvb"/>
          <w:b/>
          <w:bCs/>
          <w:lang w:val="en"/>
        </w:rPr>
        <w:t>5-PERFORMANCE</w:t>
      </w:r>
      <w:r w:rsidRPr="00E63C95">
        <w:rPr>
          <w:rStyle w:val="rynqvb"/>
          <w:lang w:val="en"/>
        </w:rPr>
        <w:t xml:space="preserve"> </w:t>
      </w:r>
      <w:r w:rsidRPr="007028E6">
        <w:rPr>
          <w:rStyle w:val="rynqvb"/>
          <w:b/>
          <w:bCs/>
          <w:lang w:val="en"/>
        </w:rPr>
        <w:t xml:space="preserve">TIME </w:t>
      </w:r>
    </w:p>
    <w:p w14:paraId="263E1816" w14:textId="77777777" w:rsidR="0044575A" w:rsidRDefault="007028E6" w:rsidP="007028E6">
      <w:pPr>
        <w:spacing w:after="0"/>
        <w:rPr>
          <w:rStyle w:val="TextedebullesCar"/>
          <w:lang w:val="en"/>
        </w:rPr>
      </w:pPr>
      <w:r>
        <w:rPr>
          <w:rStyle w:val="rynqvb"/>
          <w:lang w:val="en"/>
        </w:rPr>
        <w:t xml:space="preserve">    </w:t>
      </w:r>
      <w:r w:rsidR="00E63C95" w:rsidRPr="00E63C95">
        <w:rPr>
          <w:rStyle w:val="rynqvb"/>
          <w:lang w:val="en"/>
        </w:rPr>
        <w:t>The maximum performance time is three (03) months, including all possible constraints related to the isolation and specific constraints of the site relating to climatic conditions and means of access on site, from the date of notification of the service order to begin work. It is up to the Co-contractor to propose in its offer an execution schedule falling within the above-mentioned period.</w:t>
      </w:r>
      <w:r w:rsidR="00E63C95" w:rsidRPr="00E63C95">
        <w:rPr>
          <w:rStyle w:val="TextedebullesCar"/>
          <w:lang w:val="en"/>
        </w:rPr>
        <w:t xml:space="preserve"> </w:t>
      </w:r>
    </w:p>
    <w:p w14:paraId="372ECE79" w14:textId="77777777" w:rsidR="0044575A" w:rsidRPr="0044575A" w:rsidRDefault="0044575A" w:rsidP="007028E6">
      <w:pPr>
        <w:spacing w:after="0"/>
        <w:rPr>
          <w:rStyle w:val="rynqvb"/>
          <w:b/>
          <w:bCs/>
          <w:sz w:val="14"/>
          <w:szCs w:val="14"/>
        </w:rPr>
      </w:pPr>
    </w:p>
    <w:p w14:paraId="19B3C091" w14:textId="77777777" w:rsidR="0044575A" w:rsidRPr="0044575A" w:rsidRDefault="0044575A" w:rsidP="007028E6">
      <w:pPr>
        <w:spacing w:after="0"/>
        <w:rPr>
          <w:rStyle w:val="rynqvb"/>
          <w:b/>
          <w:bCs/>
        </w:rPr>
      </w:pPr>
      <w:r w:rsidRPr="0044575A">
        <w:rPr>
          <w:rStyle w:val="rynqvb"/>
          <w:b/>
          <w:bCs/>
        </w:rPr>
        <w:t xml:space="preserve">6- </w:t>
      </w:r>
      <w:r w:rsidR="00E63C95" w:rsidRPr="0044575A">
        <w:rPr>
          <w:rStyle w:val="rynqvb"/>
          <w:b/>
          <w:bCs/>
        </w:rPr>
        <w:t xml:space="preserve">CONSULTATION AND ACQUISITION OF THE CALL FOR TENDER DOSSIER </w:t>
      </w:r>
    </w:p>
    <w:p w14:paraId="1FEF2E87" w14:textId="5C3A7B30" w:rsidR="00C369DB" w:rsidRDefault="0044575A" w:rsidP="007028E6">
      <w:pPr>
        <w:spacing w:after="0"/>
        <w:rPr>
          <w:rStyle w:val="rynqvb"/>
        </w:rPr>
      </w:pPr>
      <w:r w:rsidRPr="0044575A">
        <w:rPr>
          <w:rStyle w:val="rynqvb"/>
        </w:rPr>
        <w:t xml:space="preserve">    </w:t>
      </w:r>
      <w:r w:rsidR="00E63C95" w:rsidRPr="0044575A">
        <w:rPr>
          <w:rStyle w:val="rynqvb"/>
        </w:rPr>
        <w:t xml:space="preserve">The Call for Tender Document (CTD) may be consulted at the general secretariat of the Commune of Gari-Gombo, </w:t>
      </w:r>
      <w:proofErr w:type="gramStart"/>
      <w:r w:rsidR="00E63C95" w:rsidRPr="0044575A">
        <w:rPr>
          <w:rStyle w:val="rynqvb"/>
        </w:rPr>
        <w:t>BP:</w:t>
      </w:r>
      <w:proofErr w:type="gramEnd"/>
      <w:r w:rsidR="00E63C95" w:rsidRPr="0044575A">
        <w:rPr>
          <w:rStyle w:val="rynqvb"/>
        </w:rPr>
        <w:t xml:space="preserve"> 63 Yokadouma Tel: 696 25 92 46/ 674 32 38 38, upon publication of this notice upon presentation of a receipt for payment to the municipal revenue office of Gari-Gombo of a non-refundable sum of Fifty </w:t>
      </w:r>
      <w:r w:rsidR="00E63C95" w:rsidRPr="0044575A">
        <w:rPr>
          <w:rStyle w:val="rynqvb"/>
        </w:rPr>
        <w:lastRenderedPageBreak/>
        <w:t>thousand (25,000) CFA francs. When withdrawing the CTD, bidders must</w:t>
      </w:r>
      <w:r w:rsidR="00E63C95" w:rsidRPr="00E63C95">
        <w:rPr>
          <w:rFonts w:ascii="Times New Roman" w:eastAsia="Times New Roman" w:hAnsi="Times New Roman" w:cs="Times New Roman"/>
          <w:sz w:val="24"/>
          <w:szCs w:val="24"/>
          <w:lang w:val="en" w:eastAsia="fr-CM"/>
        </w:rPr>
        <w:t xml:space="preserve"> register by leaving their full address. </w:t>
      </w:r>
      <w:r w:rsidR="00E63C95" w:rsidRPr="0044575A">
        <w:rPr>
          <w:rStyle w:val="rynqvb"/>
        </w:rPr>
        <w:t xml:space="preserve">(CTD, Fax, Telephone, etc.). 7- SUBMISSION OF OFFERS Each offer written in French or English in seven (07) copies including one (01) original and six (06) copies, must be sent in a sealed envelope to the Municipality of Gari-Gombo, no </w:t>
      </w:r>
      <w:proofErr w:type="spellStart"/>
      <w:r w:rsidR="00E63C95" w:rsidRPr="0044575A">
        <w:rPr>
          <w:rStyle w:val="rynqvb"/>
        </w:rPr>
        <w:t>later</w:t>
      </w:r>
      <w:proofErr w:type="spellEnd"/>
      <w:r w:rsidR="00E63C95" w:rsidRPr="0044575A">
        <w:rPr>
          <w:rStyle w:val="rynqvb"/>
        </w:rPr>
        <w:t xml:space="preserve"> </w:t>
      </w:r>
      <w:proofErr w:type="spellStart"/>
      <w:r w:rsidR="00E63C95" w:rsidRPr="0044575A">
        <w:rPr>
          <w:rStyle w:val="rynqvb"/>
        </w:rPr>
        <w:t>than</w:t>
      </w:r>
      <w:proofErr w:type="spellEnd"/>
      <w:r w:rsidR="00E63C95" w:rsidRPr="0044575A">
        <w:rPr>
          <w:rStyle w:val="rynqvb"/>
        </w:rPr>
        <w:t xml:space="preserve"> </w:t>
      </w:r>
      <w:r w:rsidR="00294C88">
        <w:rPr>
          <w:rStyle w:val="rynqvb"/>
          <w:b/>
          <w:bCs/>
        </w:rPr>
        <w:t>APRIL 18</w:t>
      </w:r>
      <w:r w:rsidR="00E63C95" w:rsidRPr="00C369DB">
        <w:rPr>
          <w:rStyle w:val="rynqvb"/>
          <w:b/>
          <w:bCs/>
        </w:rPr>
        <w:t>, 2025 at 10 a.m</w:t>
      </w:r>
      <w:r w:rsidR="00E63C95" w:rsidRPr="0044575A">
        <w:rPr>
          <w:rStyle w:val="rynqvb"/>
        </w:rPr>
        <w:t xml:space="preserve">., local time in a sealed envelope addressed to the Mayor of said Municipality with the following </w:t>
      </w:r>
      <w:proofErr w:type="gramStart"/>
      <w:r w:rsidR="00E63C95" w:rsidRPr="0044575A">
        <w:rPr>
          <w:rStyle w:val="rynqvb"/>
        </w:rPr>
        <w:t>mention:</w:t>
      </w:r>
      <w:proofErr w:type="gramEnd"/>
      <w:r w:rsidR="00E63C95" w:rsidRPr="0044575A">
        <w:rPr>
          <w:rStyle w:val="rynqvb"/>
        </w:rPr>
        <w:t xml:space="preserve"> </w:t>
      </w:r>
    </w:p>
    <w:p w14:paraId="35D8BF32" w14:textId="77777777" w:rsidR="00C369DB" w:rsidRDefault="00C369DB" w:rsidP="007028E6">
      <w:pPr>
        <w:spacing w:after="0"/>
        <w:rPr>
          <w:rStyle w:val="rynqvb"/>
        </w:rPr>
      </w:pPr>
    </w:p>
    <w:p w14:paraId="572BA5F2" w14:textId="4358D996" w:rsidR="00C369DB" w:rsidRDefault="00E63C95" w:rsidP="00C369DB">
      <w:pPr>
        <w:spacing w:after="0"/>
        <w:jc w:val="center"/>
        <w:rPr>
          <w:rStyle w:val="rynqvb"/>
          <w:b/>
          <w:bCs/>
        </w:rPr>
      </w:pPr>
      <w:r w:rsidRPr="00C369DB">
        <w:rPr>
          <w:rStyle w:val="rynqvb"/>
          <w:b/>
          <w:bCs/>
        </w:rPr>
        <w:t>OPEN NATIONAL CALL FOR TENDERS N°</w:t>
      </w:r>
      <w:r w:rsidR="00722369">
        <w:rPr>
          <w:rStyle w:val="rynqvb"/>
          <w:b/>
          <w:bCs/>
        </w:rPr>
        <w:t>006</w:t>
      </w:r>
      <w:r w:rsidRPr="00C369DB">
        <w:rPr>
          <w:rStyle w:val="rynqvb"/>
          <w:b/>
          <w:bCs/>
        </w:rPr>
        <w:t>/AONO/C/GGBO/SG/CIPM/2025 OF</w:t>
      </w:r>
      <w:r w:rsidR="00722369">
        <w:rPr>
          <w:rStyle w:val="rynqvb"/>
          <w:b/>
          <w:bCs/>
        </w:rPr>
        <w:t xml:space="preserve"> 30 JUNUARY 2025 </w:t>
      </w:r>
      <w:r w:rsidRPr="00C369DB">
        <w:rPr>
          <w:rStyle w:val="rynqvb"/>
          <w:b/>
          <w:bCs/>
        </w:rPr>
        <w:t xml:space="preserve">FOR THE EXECUTION OF </w:t>
      </w:r>
      <w:proofErr w:type="gramStart"/>
      <w:r w:rsidRPr="00C369DB">
        <w:rPr>
          <w:rStyle w:val="rynqvb"/>
          <w:b/>
          <w:bCs/>
        </w:rPr>
        <w:t>DEVELOPMENT  WORKS</w:t>
      </w:r>
      <w:proofErr w:type="gramEnd"/>
      <w:r w:rsidRPr="00C369DB">
        <w:rPr>
          <w:rStyle w:val="rynqvb"/>
          <w:b/>
          <w:bCs/>
        </w:rPr>
        <w:t xml:space="preserve"> OF A PUBLIC GARDEN WITH BENCHES IN GARI-GOMBO</w:t>
      </w:r>
    </w:p>
    <w:p w14:paraId="408A2B60" w14:textId="77777777" w:rsidR="00C369DB" w:rsidRDefault="00C369DB" w:rsidP="00C369DB">
      <w:pPr>
        <w:spacing w:after="0"/>
        <w:jc w:val="center"/>
        <w:rPr>
          <w:rStyle w:val="rynqvb"/>
          <w:b/>
          <w:bCs/>
        </w:rPr>
      </w:pPr>
    </w:p>
    <w:p w14:paraId="0FAEE263" w14:textId="42A0243D" w:rsidR="00C369DB" w:rsidRDefault="00E63C95" w:rsidP="00C369DB">
      <w:pPr>
        <w:spacing w:after="0"/>
        <w:jc w:val="center"/>
        <w:rPr>
          <w:rStyle w:val="rynqvb"/>
        </w:rPr>
      </w:pPr>
      <w:r w:rsidRPr="0044575A">
        <w:rPr>
          <w:rStyle w:val="rynqvb"/>
        </w:rPr>
        <w:t xml:space="preserve"> "To </w:t>
      </w:r>
      <w:proofErr w:type="spellStart"/>
      <w:r w:rsidRPr="0044575A">
        <w:rPr>
          <w:rStyle w:val="rynqvb"/>
        </w:rPr>
        <w:t>be</w:t>
      </w:r>
      <w:proofErr w:type="spellEnd"/>
      <w:r w:rsidRPr="0044575A">
        <w:rPr>
          <w:rStyle w:val="rynqvb"/>
        </w:rPr>
        <w:t xml:space="preserve"> </w:t>
      </w:r>
      <w:proofErr w:type="spellStart"/>
      <w:r w:rsidRPr="0044575A">
        <w:rPr>
          <w:rStyle w:val="rynqvb"/>
        </w:rPr>
        <w:t>opened</w:t>
      </w:r>
      <w:proofErr w:type="spellEnd"/>
      <w:r w:rsidRPr="0044575A">
        <w:rPr>
          <w:rStyle w:val="rynqvb"/>
        </w:rPr>
        <w:t xml:space="preserve"> </w:t>
      </w:r>
      <w:proofErr w:type="spellStart"/>
      <w:r w:rsidRPr="0044575A">
        <w:rPr>
          <w:rStyle w:val="rynqvb"/>
        </w:rPr>
        <w:t>only</w:t>
      </w:r>
      <w:proofErr w:type="spellEnd"/>
      <w:r w:rsidRPr="0044575A">
        <w:rPr>
          <w:rStyle w:val="rynqvb"/>
        </w:rPr>
        <w:t xml:space="preserve"> </w:t>
      </w:r>
      <w:proofErr w:type="spellStart"/>
      <w:r w:rsidRPr="0044575A">
        <w:rPr>
          <w:rStyle w:val="rynqvb"/>
        </w:rPr>
        <w:t>during</w:t>
      </w:r>
      <w:proofErr w:type="spellEnd"/>
      <w:r w:rsidRPr="0044575A">
        <w:rPr>
          <w:rStyle w:val="rynqvb"/>
        </w:rPr>
        <w:t xml:space="preserve"> the </w:t>
      </w:r>
      <w:proofErr w:type="spellStart"/>
      <w:r w:rsidRPr="0044575A">
        <w:rPr>
          <w:rStyle w:val="rynqvb"/>
        </w:rPr>
        <w:t>counting</w:t>
      </w:r>
      <w:proofErr w:type="spellEnd"/>
      <w:r w:rsidRPr="0044575A">
        <w:rPr>
          <w:rStyle w:val="rynqvb"/>
        </w:rPr>
        <w:t xml:space="preserve"> session" - ADMISSIBILITY OF OFFERS Each bidder must attach to the required administrative documents, a bid security of an amount of 2% of the forecast amount, i.e. TWO HUNDRED THOUSAND (200,000) CFA francs issued by a first-rate banking institution approved by the Ministry in charge of finance. The deposit must remain valid for one hundred and twenty (120) days from the date of submission of the offers. Under penalty of rejection, the required administrative documents, including the bid deposit, must be produced in originals or copies certified by the competent authority of the administrations concerned. They must be less than three (03) months old. Offers received after the deadlines for submission will not be admissible. Any offer that does not comply with the requirements of this notice and the Call for Tenders Documents </w:t>
      </w:r>
      <w:proofErr w:type="spellStart"/>
      <w:r w:rsidRPr="0044575A">
        <w:rPr>
          <w:rStyle w:val="rynqvb"/>
        </w:rPr>
        <w:t>will</w:t>
      </w:r>
      <w:proofErr w:type="spellEnd"/>
      <w:r w:rsidRPr="0044575A">
        <w:rPr>
          <w:rStyle w:val="rynqvb"/>
        </w:rPr>
        <w:t xml:space="preserve"> </w:t>
      </w:r>
      <w:proofErr w:type="spellStart"/>
      <w:r w:rsidRPr="0044575A">
        <w:rPr>
          <w:rStyle w:val="rynqvb"/>
        </w:rPr>
        <w:t>be</w:t>
      </w:r>
      <w:proofErr w:type="spellEnd"/>
      <w:r w:rsidRPr="0044575A">
        <w:rPr>
          <w:rStyle w:val="rynqvb"/>
        </w:rPr>
        <w:t xml:space="preserve"> </w:t>
      </w:r>
      <w:proofErr w:type="spellStart"/>
      <w:r w:rsidRPr="0044575A">
        <w:rPr>
          <w:rStyle w:val="rynqvb"/>
        </w:rPr>
        <w:t>declared</w:t>
      </w:r>
      <w:proofErr w:type="spellEnd"/>
      <w:r w:rsidRPr="0044575A">
        <w:rPr>
          <w:rStyle w:val="rynqvb"/>
        </w:rPr>
        <w:t xml:space="preserve"> inadmissible.</w:t>
      </w:r>
    </w:p>
    <w:p w14:paraId="432FA1A4" w14:textId="77777777" w:rsidR="00C369DB" w:rsidRDefault="00E63C95" w:rsidP="007028E6">
      <w:pPr>
        <w:spacing w:after="0"/>
        <w:rPr>
          <w:rStyle w:val="rynqvb"/>
        </w:rPr>
      </w:pPr>
      <w:r w:rsidRPr="0044575A">
        <w:rPr>
          <w:rStyle w:val="rynqvb"/>
        </w:rPr>
        <w:t xml:space="preserve"> </w:t>
      </w:r>
      <w:r w:rsidRPr="00C369DB">
        <w:rPr>
          <w:rStyle w:val="rynqvb"/>
          <w:b/>
          <w:bCs/>
        </w:rPr>
        <w:t>9- OPENING OF OFFERS</w:t>
      </w:r>
      <w:r w:rsidRPr="0044575A">
        <w:rPr>
          <w:rStyle w:val="rynqvb"/>
        </w:rPr>
        <w:t xml:space="preserve"> </w:t>
      </w:r>
    </w:p>
    <w:p w14:paraId="1558FAD4" w14:textId="45322441" w:rsidR="00E63C95" w:rsidRPr="0044575A" w:rsidRDefault="00E63C95" w:rsidP="007028E6">
      <w:pPr>
        <w:spacing w:after="0"/>
        <w:rPr>
          <w:rStyle w:val="rynqvb"/>
        </w:rPr>
      </w:pPr>
      <w:r w:rsidRPr="0044575A">
        <w:rPr>
          <w:rStyle w:val="rynqvb"/>
        </w:rPr>
        <w:t xml:space="preserve">The </w:t>
      </w:r>
      <w:proofErr w:type="spellStart"/>
      <w:r w:rsidRPr="0044575A">
        <w:rPr>
          <w:rStyle w:val="rynqvb"/>
        </w:rPr>
        <w:t>opening</w:t>
      </w:r>
      <w:proofErr w:type="spellEnd"/>
      <w:r w:rsidRPr="0044575A">
        <w:rPr>
          <w:rStyle w:val="rynqvb"/>
        </w:rPr>
        <w:t xml:space="preserve"> of </w:t>
      </w:r>
      <w:proofErr w:type="spellStart"/>
      <w:r w:rsidRPr="0044575A">
        <w:rPr>
          <w:rStyle w:val="rynqvb"/>
        </w:rPr>
        <w:t>offers</w:t>
      </w:r>
      <w:proofErr w:type="spellEnd"/>
      <w:r w:rsidRPr="0044575A">
        <w:rPr>
          <w:rStyle w:val="rynqvb"/>
        </w:rPr>
        <w:t xml:space="preserve"> </w:t>
      </w:r>
      <w:proofErr w:type="spellStart"/>
      <w:r w:rsidRPr="0044575A">
        <w:rPr>
          <w:rStyle w:val="rynqvb"/>
        </w:rPr>
        <w:t>will</w:t>
      </w:r>
      <w:proofErr w:type="spellEnd"/>
      <w:r w:rsidRPr="0044575A">
        <w:rPr>
          <w:rStyle w:val="rynqvb"/>
        </w:rPr>
        <w:t xml:space="preserve"> take place in the proceedings room of the Gari-Gombo Town Hall on </w:t>
      </w:r>
      <w:r w:rsidR="00294C88">
        <w:rPr>
          <w:rStyle w:val="rynqvb"/>
          <w:b/>
          <w:bCs/>
        </w:rPr>
        <w:t>APRIL 18</w:t>
      </w:r>
      <w:r w:rsidRPr="00C369DB">
        <w:rPr>
          <w:rStyle w:val="rynqvb"/>
          <w:b/>
          <w:bCs/>
        </w:rPr>
        <w:t>, 2025 at 11 a.m.</w:t>
      </w:r>
      <w:r w:rsidRPr="0044575A">
        <w:rPr>
          <w:rStyle w:val="rynqvb"/>
        </w:rPr>
        <w:t xml:space="preserve"> sharp by the Internal Procurement Commission of the Municipality of Gari-Gombo, in the presence or absence of the bidders or their duly mandated representatives having perfect knowledge of the submission for which they are responsible.</w:t>
      </w:r>
    </w:p>
    <w:p w14:paraId="119B6039" w14:textId="77777777" w:rsidR="00E63C95" w:rsidRPr="0044575A" w:rsidRDefault="00E63C95" w:rsidP="00E63C95">
      <w:pPr>
        <w:spacing w:after="0" w:line="240" w:lineRule="auto"/>
        <w:rPr>
          <w:rStyle w:val="rynqvb"/>
        </w:rPr>
      </w:pPr>
      <w:r w:rsidRPr="0044575A">
        <w:rPr>
          <w:rStyle w:val="rynqvb"/>
        </w:rPr>
        <w:t>Envoyer des commentaires</w:t>
      </w:r>
    </w:p>
    <w:p w14:paraId="10C72FF2" w14:textId="77777777" w:rsidR="00E63C95" w:rsidRPr="0044575A" w:rsidRDefault="00E63C95" w:rsidP="00E63C95">
      <w:pPr>
        <w:spacing w:after="0" w:line="240" w:lineRule="auto"/>
        <w:rPr>
          <w:rStyle w:val="rynqvb"/>
        </w:rPr>
      </w:pPr>
      <w:r w:rsidRPr="0044575A">
        <w:rPr>
          <w:rStyle w:val="rynqvb"/>
        </w:rPr>
        <w:fldChar w:fldCharType="begin"/>
      </w:r>
      <w:r w:rsidRPr="0044575A">
        <w:rPr>
          <w:rStyle w:val="rynqvb"/>
        </w:rPr>
        <w:instrText xml:space="preserve"> HYPERLINK "https://translate.google.com/history" </w:instrText>
      </w:r>
      <w:r w:rsidRPr="0044575A">
        <w:rPr>
          <w:rStyle w:val="rynqvb"/>
        </w:rPr>
        <w:fldChar w:fldCharType="separate"/>
      </w:r>
    </w:p>
    <w:p w14:paraId="44870419" w14:textId="2C961C55" w:rsidR="007F4CC8" w:rsidRPr="0044575A" w:rsidRDefault="00E63C95" w:rsidP="00E63C95">
      <w:pPr>
        <w:spacing w:after="0"/>
        <w:jc w:val="both"/>
        <w:rPr>
          <w:rStyle w:val="rynqvb"/>
        </w:rPr>
      </w:pPr>
      <w:r w:rsidRPr="0044575A">
        <w:rPr>
          <w:rStyle w:val="rynqvb"/>
        </w:rPr>
        <w:fldChar w:fldCharType="end"/>
      </w:r>
      <w:r w:rsidR="007F4CC8" w:rsidRPr="0044575A">
        <w:rPr>
          <w:rStyle w:val="rynqvb"/>
        </w:rPr>
        <w:t>25 92 46 / 674 32 38 38, at th</w:t>
      </w:r>
      <w:r w:rsidR="00C933BD" w:rsidRPr="0044575A">
        <w:rPr>
          <w:rStyle w:val="rynqvb"/>
        </w:rPr>
        <w:t xml:space="preserve">e </w:t>
      </w:r>
      <w:proofErr w:type="spellStart"/>
      <w:r w:rsidR="00C933BD" w:rsidRPr="0044575A">
        <w:rPr>
          <w:rStyle w:val="rynqvb"/>
        </w:rPr>
        <w:t>latest</w:t>
      </w:r>
      <w:proofErr w:type="spellEnd"/>
      <w:r w:rsidR="00C933BD" w:rsidRPr="0044575A">
        <w:rPr>
          <w:rStyle w:val="rynqvb"/>
        </w:rPr>
        <w:t xml:space="preserve"> on </w:t>
      </w:r>
      <w:r w:rsidR="00294C88">
        <w:rPr>
          <w:rStyle w:val="rynqvb"/>
          <w:b/>
          <w:bCs/>
        </w:rPr>
        <w:t>APRIL 18</w:t>
      </w:r>
      <w:r w:rsidR="00C369DB" w:rsidRPr="00C369DB">
        <w:rPr>
          <w:rStyle w:val="rynqvb"/>
          <w:b/>
          <w:bCs/>
        </w:rPr>
        <w:t xml:space="preserve">, 2025 at 11 </w:t>
      </w:r>
      <w:proofErr w:type="spellStart"/>
      <w:r w:rsidR="00C369DB" w:rsidRPr="00C369DB">
        <w:rPr>
          <w:rStyle w:val="rynqvb"/>
          <w:b/>
          <w:bCs/>
        </w:rPr>
        <w:t>a.m</w:t>
      </w:r>
      <w:proofErr w:type="spellEnd"/>
      <w:r w:rsidR="00C369DB" w:rsidRPr="00C369DB">
        <w:rPr>
          <w:rStyle w:val="rynqvb"/>
          <w:b/>
          <w:bCs/>
        </w:rPr>
        <w:t>.</w:t>
      </w:r>
      <w:r w:rsidR="00C369DB" w:rsidRPr="0044575A">
        <w:rPr>
          <w:rStyle w:val="rynqvb"/>
        </w:rPr>
        <w:t xml:space="preserve"> </w:t>
      </w:r>
      <w:r w:rsidR="007F4CC8" w:rsidRPr="0044575A">
        <w:rPr>
          <w:rStyle w:val="rynqvb"/>
        </w:rPr>
        <w:t xml:space="preserve">local time in a </w:t>
      </w:r>
      <w:proofErr w:type="spellStart"/>
      <w:r w:rsidR="007F4CC8" w:rsidRPr="0044575A">
        <w:rPr>
          <w:rStyle w:val="rynqvb"/>
        </w:rPr>
        <w:t>sealed</w:t>
      </w:r>
      <w:proofErr w:type="spellEnd"/>
      <w:r w:rsidR="007F4CC8" w:rsidRPr="0044575A">
        <w:rPr>
          <w:rStyle w:val="rynqvb"/>
        </w:rPr>
        <w:t xml:space="preserve"> </w:t>
      </w:r>
      <w:proofErr w:type="spellStart"/>
      <w:r w:rsidR="007F4CC8" w:rsidRPr="0044575A">
        <w:rPr>
          <w:rStyle w:val="rynqvb"/>
        </w:rPr>
        <w:t>envelope</w:t>
      </w:r>
      <w:proofErr w:type="spellEnd"/>
      <w:r w:rsidR="007F4CC8" w:rsidRPr="0044575A">
        <w:rPr>
          <w:rStyle w:val="rynqvb"/>
        </w:rPr>
        <w:t xml:space="preserve"> </w:t>
      </w:r>
      <w:proofErr w:type="spellStart"/>
      <w:r w:rsidR="007F4CC8" w:rsidRPr="0044575A">
        <w:rPr>
          <w:rStyle w:val="rynqvb"/>
        </w:rPr>
        <w:t>addressed</w:t>
      </w:r>
      <w:proofErr w:type="spellEnd"/>
      <w:r w:rsidR="007F4CC8" w:rsidRPr="0044575A">
        <w:rPr>
          <w:rStyle w:val="rynqvb"/>
        </w:rPr>
        <w:t xml:space="preserve"> to the Mayor of the</w:t>
      </w:r>
      <w:r w:rsidR="002C5330" w:rsidRPr="0044575A">
        <w:rPr>
          <w:rStyle w:val="rynqvb"/>
        </w:rPr>
        <w:t xml:space="preserve"> said Commune with the </w:t>
      </w:r>
      <w:proofErr w:type="gramStart"/>
      <w:r w:rsidR="002C5330" w:rsidRPr="0044575A">
        <w:rPr>
          <w:rStyle w:val="rynqvb"/>
        </w:rPr>
        <w:t>mention:</w:t>
      </w:r>
      <w:proofErr w:type="gramEnd"/>
    </w:p>
    <w:p w14:paraId="0AB4FADE" w14:textId="77777777" w:rsidR="003A34E1" w:rsidRPr="0044575A" w:rsidRDefault="003A34E1" w:rsidP="007F4CC8">
      <w:pPr>
        <w:spacing w:after="0"/>
        <w:jc w:val="both"/>
        <w:rPr>
          <w:rStyle w:val="rynqvb"/>
        </w:rPr>
      </w:pPr>
    </w:p>
    <w:p w14:paraId="5C08CA93" w14:textId="77777777" w:rsidR="0044575A" w:rsidRDefault="00E63C95" w:rsidP="007F4CC8">
      <w:pPr>
        <w:spacing w:after="0"/>
        <w:jc w:val="both"/>
        <w:rPr>
          <w:rStyle w:val="rynqvb"/>
        </w:rPr>
      </w:pPr>
      <w:r w:rsidRPr="0044575A">
        <w:rPr>
          <w:rStyle w:val="rynqvb"/>
          <w:b/>
          <w:bCs/>
        </w:rPr>
        <w:t>10- EVALUATION CRITERIA FOR TECHNICAL OFFERS</w:t>
      </w:r>
      <w:r w:rsidRPr="0044575A">
        <w:rPr>
          <w:rStyle w:val="rynqvb"/>
        </w:rPr>
        <w:t xml:space="preserve"> </w:t>
      </w:r>
    </w:p>
    <w:p w14:paraId="58503E85" w14:textId="77777777" w:rsidR="0044575A" w:rsidRPr="0044575A" w:rsidRDefault="00E63C95" w:rsidP="007F4CC8">
      <w:pPr>
        <w:spacing w:after="0"/>
        <w:jc w:val="both"/>
        <w:rPr>
          <w:rStyle w:val="rynqvb"/>
          <w:b/>
          <w:bCs/>
        </w:rPr>
      </w:pPr>
      <w:r w:rsidRPr="0044575A">
        <w:rPr>
          <w:rStyle w:val="rynqvb"/>
          <w:b/>
          <w:bCs/>
        </w:rPr>
        <w:t xml:space="preserve">A. Eliminatory </w:t>
      </w:r>
      <w:proofErr w:type="gramStart"/>
      <w:r w:rsidRPr="0044575A">
        <w:rPr>
          <w:rStyle w:val="rynqvb"/>
          <w:b/>
          <w:bCs/>
        </w:rPr>
        <w:t>criteria:</w:t>
      </w:r>
      <w:proofErr w:type="gramEnd"/>
      <w:r w:rsidRPr="0044575A">
        <w:rPr>
          <w:rStyle w:val="rynqvb"/>
          <w:b/>
          <w:bCs/>
        </w:rPr>
        <w:t xml:space="preserve"> </w:t>
      </w:r>
    </w:p>
    <w:p w14:paraId="197B5B58" w14:textId="77777777" w:rsidR="0044575A" w:rsidRDefault="00E63C95" w:rsidP="007F4CC8">
      <w:pPr>
        <w:spacing w:after="0"/>
        <w:jc w:val="both"/>
        <w:rPr>
          <w:rStyle w:val="rynqvb"/>
        </w:rPr>
      </w:pPr>
      <w:r w:rsidRPr="0044575A">
        <w:rPr>
          <w:rStyle w:val="rynqvb"/>
          <w:b/>
          <w:bCs/>
        </w:rPr>
        <w:t xml:space="preserve">1) </w:t>
      </w:r>
      <w:proofErr w:type="spellStart"/>
      <w:r w:rsidRPr="0044575A">
        <w:rPr>
          <w:rStyle w:val="rynqvb"/>
          <w:b/>
          <w:bCs/>
        </w:rPr>
        <w:t>Offer</w:t>
      </w:r>
      <w:proofErr w:type="spellEnd"/>
      <w:r w:rsidRPr="0044575A">
        <w:rPr>
          <w:rStyle w:val="rynqvb"/>
          <w:b/>
          <w:bCs/>
        </w:rPr>
        <w:t xml:space="preserve"> or Administrative </w:t>
      </w:r>
      <w:proofErr w:type="gramStart"/>
      <w:r w:rsidRPr="0044575A">
        <w:rPr>
          <w:rStyle w:val="rynqvb"/>
          <w:b/>
          <w:bCs/>
        </w:rPr>
        <w:t>File:</w:t>
      </w:r>
      <w:proofErr w:type="gramEnd"/>
      <w:r w:rsidRPr="0044575A">
        <w:rPr>
          <w:rStyle w:val="rynqvb"/>
        </w:rPr>
        <w:t xml:space="preserve"> </w:t>
      </w:r>
    </w:p>
    <w:p w14:paraId="2C6C0F71" w14:textId="77777777" w:rsidR="00286640" w:rsidRPr="00286640" w:rsidRDefault="00286640" w:rsidP="007F4CC8">
      <w:pPr>
        <w:spacing w:after="0"/>
        <w:jc w:val="both"/>
        <w:rPr>
          <w:rStyle w:val="rynqvb"/>
          <w:sz w:val="10"/>
          <w:szCs w:val="10"/>
        </w:rPr>
      </w:pPr>
    </w:p>
    <w:p w14:paraId="48993F09" w14:textId="77777777" w:rsidR="0044575A" w:rsidRDefault="00E63C95" w:rsidP="00286640">
      <w:pPr>
        <w:pStyle w:val="Paragraphedeliste"/>
        <w:numPr>
          <w:ilvl w:val="2"/>
          <w:numId w:val="110"/>
        </w:numPr>
        <w:spacing w:after="0"/>
        <w:jc w:val="both"/>
        <w:rPr>
          <w:rStyle w:val="rynqvb"/>
        </w:rPr>
      </w:pPr>
      <w:r w:rsidRPr="0044575A">
        <w:rPr>
          <w:rStyle w:val="rynqvb"/>
        </w:rPr>
        <w:t xml:space="preserve">Absence of the </w:t>
      </w:r>
      <w:proofErr w:type="spellStart"/>
      <w:r w:rsidRPr="0044575A">
        <w:rPr>
          <w:rStyle w:val="rynqvb"/>
        </w:rPr>
        <w:t>bid</w:t>
      </w:r>
      <w:proofErr w:type="spellEnd"/>
      <w:r w:rsidRPr="0044575A">
        <w:rPr>
          <w:rStyle w:val="rynqvb"/>
        </w:rPr>
        <w:t xml:space="preserve"> bond, </w:t>
      </w:r>
    </w:p>
    <w:p w14:paraId="3A142612" w14:textId="77777777" w:rsidR="0044575A" w:rsidRDefault="00E63C95" w:rsidP="00286640">
      <w:pPr>
        <w:pStyle w:val="Paragraphedeliste"/>
        <w:numPr>
          <w:ilvl w:val="2"/>
          <w:numId w:val="110"/>
        </w:numPr>
        <w:spacing w:after="0"/>
        <w:jc w:val="both"/>
        <w:rPr>
          <w:rStyle w:val="rynqvb"/>
        </w:rPr>
      </w:pPr>
      <w:r w:rsidRPr="0044575A">
        <w:rPr>
          <w:rStyle w:val="rynqvb"/>
        </w:rPr>
        <w:t xml:space="preserve">Absence </w:t>
      </w:r>
      <w:proofErr w:type="spellStart"/>
      <w:r w:rsidRPr="0044575A">
        <w:rPr>
          <w:rStyle w:val="rynqvb"/>
        </w:rPr>
        <w:t>or</w:t>
      </w:r>
      <w:proofErr w:type="spellEnd"/>
      <w:r w:rsidRPr="0044575A">
        <w:rPr>
          <w:rStyle w:val="rynqvb"/>
        </w:rPr>
        <w:t xml:space="preserve"> non-compliance of an administrative document 2) </w:t>
      </w:r>
      <w:proofErr w:type="spellStart"/>
      <w:r w:rsidRPr="0044575A">
        <w:rPr>
          <w:rStyle w:val="rynqvb"/>
        </w:rPr>
        <w:t>Offer</w:t>
      </w:r>
      <w:proofErr w:type="spellEnd"/>
      <w:r w:rsidRPr="0044575A">
        <w:rPr>
          <w:rStyle w:val="rynqvb"/>
        </w:rPr>
        <w:t xml:space="preserve"> or </w:t>
      </w:r>
      <w:proofErr w:type="spellStart"/>
      <w:r w:rsidRPr="0044575A">
        <w:rPr>
          <w:rStyle w:val="rynqvb"/>
        </w:rPr>
        <w:t>Technical</w:t>
      </w:r>
      <w:proofErr w:type="spellEnd"/>
      <w:r w:rsidRPr="0044575A">
        <w:rPr>
          <w:rStyle w:val="rynqvb"/>
        </w:rPr>
        <w:t xml:space="preserve"> </w:t>
      </w:r>
      <w:proofErr w:type="gramStart"/>
      <w:r w:rsidRPr="0044575A">
        <w:rPr>
          <w:rStyle w:val="rynqvb"/>
        </w:rPr>
        <w:t>File:</w:t>
      </w:r>
      <w:proofErr w:type="gramEnd"/>
      <w:r w:rsidRPr="0044575A">
        <w:rPr>
          <w:rStyle w:val="rynqvb"/>
        </w:rPr>
        <w:t xml:space="preserve"> </w:t>
      </w:r>
    </w:p>
    <w:p w14:paraId="3205464C" w14:textId="77777777" w:rsidR="0044575A" w:rsidRDefault="00E63C95" w:rsidP="00286640">
      <w:pPr>
        <w:pStyle w:val="Paragraphedeliste"/>
        <w:numPr>
          <w:ilvl w:val="2"/>
          <w:numId w:val="110"/>
        </w:numPr>
        <w:spacing w:after="0"/>
        <w:jc w:val="both"/>
        <w:rPr>
          <w:rStyle w:val="rynqvb"/>
        </w:rPr>
      </w:pPr>
      <w:r w:rsidRPr="0044575A">
        <w:rPr>
          <w:rStyle w:val="rynqvb"/>
        </w:rPr>
        <w:t xml:space="preserve">False </w:t>
      </w:r>
      <w:proofErr w:type="spellStart"/>
      <w:r w:rsidRPr="0044575A">
        <w:rPr>
          <w:rStyle w:val="rynqvb"/>
        </w:rPr>
        <w:t>declaration</w:t>
      </w:r>
      <w:proofErr w:type="spellEnd"/>
      <w:r w:rsidRPr="0044575A">
        <w:rPr>
          <w:rStyle w:val="rynqvb"/>
        </w:rPr>
        <w:t xml:space="preserve"> or </w:t>
      </w:r>
      <w:proofErr w:type="spellStart"/>
      <w:r w:rsidRPr="0044575A">
        <w:rPr>
          <w:rStyle w:val="rynqvb"/>
        </w:rPr>
        <w:t>falsified</w:t>
      </w:r>
      <w:proofErr w:type="spellEnd"/>
      <w:r w:rsidRPr="0044575A">
        <w:rPr>
          <w:rStyle w:val="rynqvb"/>
        </w:rPr>
        <w:t xml:space="preserve"> </w:t>
      </w:r>
      <w:proofErr w:type="gramStart"/>
      <w:r w:rsidRPr="0044575A">
        <w:rPr>
          <w:rStyle w:val="rynqvb"/>
        </w:rPr>
        <w:t>documents;</w:t>
      </w:r>
      <w:proofErr w:type="gramEnd"/>
      <w:r w:rsidRPr="0044575A">
        <w:rPr>
          <w:rStyle w:val="rynqvb"/>
        </w:rPr>
        <w:t xml:space="preserve"> </w:t>
      </w:r>
    </w:p>
    <w:p w14:paraId="0F66AF93" w14:textId="77777777" w:rsidR="0044575A" w:rsidRDefault="00E63C95" w:rsidP="00286640">
      <w:pPr>
        <w:pStyle w:val="Paragraphedeliste"/>
        <w:numPr>
          <w:ilvl w:val="2"/>
          <w:numId w:val="110"/>
        </w:numPr>
        <w:spacing w:after="0"/>
        <w:jc w:val="both"/>
        <w:rPr>
          <w:rStyle w:val="rynqvb"/>
        </w:rPr>
      </w:pPr>
      <w:proofErr w:type="spellStart"/>
      <w:r w:rsidRPr="0044575A">
        <w:rPr>
          <w:rStyle w:val="rynqvb"/>
        </w:rPr>
        <w:t>Incomplete</w:t>
      </w:r>
      <w:proofErr w:type="spellEnd"/>
      <w:r w:rsidRPr="0044575A">
        <w:rPr>
          <w:rStyle w:val="rynqvb"/>
        </w:rPr>
        <w:t xml:space="preserve"> or non-compliant </w:t>
      </w:r>
      <w:proofErr w:type="spellStart"/>
      <w:r w:rsidRPr="0044575A">
        <w:rPr>
          <w:rStyle w:val="rynqvb"/>
        </w:rPr>
        <w:t>technical</w:t>
      </w:r>
      <w:proofErr w:type="spellEnd"/>
      <w:r w:rsidRPr="0044575A">
        <w:rPr>
          <w:rStyle w:val="rynqvb"/>
        </w:rPr>
        <w:t xml:space="preserve"> </w:t>
      </w:r>
      <w:proofErr w:type="spellStart"/>
      <w:r w:rsidRPr="0044575A">
        <w:rPr>
          <w:rStyle w:val="rynqvb"/>
        </w:rPr>
        <w:t>offer</w:t>
      </w:r>
      <w:proofErr w:type="spellEnd"/>
      <w:r w:rsidRPr="0044575A">
        <w:rPr>
          <w:rStyle w:val="rynqvb"/>
        </w:rPr>
        <w:t xml:space="preserve">. 3) Financial </w:t>
      </w:r>
      <w:proofErr w:type="gramStart"/>
      <w:r w:rsidRPr="0044575A">
        <w:rPr>
          <w:rStyle w:val="rynqvb"/>
        </w:rPr>
        <w:t>Offer:</w:t>
      </w:r>
      <w:proofErr w:type="gramEnd"/>
      <w:r w:rsidRPr="0044575A">
        <w:rPr>
          <w:rStyle w:val="rynqvb"/>
        </w:rPr>
        <w:t xml:space="preserve"> </w:t>
      </w:r>
    </w:p>
    <w:p w14:paraId="716A4555" w14:textId="77777777" w:rsidR="0044575A" w:rsidRDefault="00E63C95" w:rsidP="00286640">
      <w:pPr>
        <w:pStyle w:val="Paragraphedeliste"/>
        <w:numPr>
          <w:ilvl w:val="2"/>
          <w:numId w:val="110"/>
        </w:numPr>
        <w:spacing w:after="0"/>
        <w:jc w:val="both"/>
        <w:rPr>
          <w:rStyle w:val="rynqvb"/>
        </w:rPr>
      </w:pPr>
      <w:proofErr w:type="spellStart"/>
      <w:r w:rsidRPr="0044575A">
        <w:rPr>
          <w:rStyle w:val="rynqvb"/>
        </w:rPr>
        <w:t>Incomplete</w:t>
      </w:r>
      <w:proofErr w:type="spellEnd"/>
      <w:r w:rsidRPr="0044575A">
        <w:rPr>
          <w:rStyle w:val="rynqvb"/>
        </w:rPr>
        <w:t xml:space="preserve"> or non-compliant </w:t>
      </w:r>
      <w:proofErr w:type="spellStart"/>
      <w:r w:rsidRPr="0044575A">
        <w:rPr>
          <w:rStyle w:val="rynqvb"/>
        </w:rPr>
        <w:t>financial</w:t>
      </w:r>
      <w:proofErr w:type="spellEnd"/>
      <w:r w:rsidRPr="0044575A">
        <w:rPr>
          <w:rStyle w:val="rynqvb"/>
        </w:rPr>
        <w:t xml:space="preserve"> </w:t>
      </w:r>
      <w:proofErr w:type="spellStart"/>
      <w:r w:rsidRPr="0044575A">
        <w:rPr>
          <w:rStyle w:val="rynqvb"/>
        </w:rPr>
        <w:t>offer</w:t>
      </w:r>
      <w:proofErr w:type="spellEnd"/>
      <w:r w:rsidRPr="0044575A">
        <w:rPr>
          <w:rStyle w:val="rynqvb"/>
        </w:rPr>
        <w:t xml:space="preserve"> </w:t>
      </w:r>
    </w:p>
    <w:p w14:paraId="14F2D128" w14:textId="77777777" w:rsidR="00C369DB" w:rsidRDefault="00E63C95" w:rsidP="00286640">
      <w:pPr>
        <w:pStyle w:val="Paragraphedeliste"/>
        <w:numPr>
          <w:ilvl w:val="2"/>
          <w:numId w:val="110"/>
        </w:numPr>
        <w:spacing w:after="0"/>
        <w:jc w:val="both"/>
        <w:rPr>
          <w:rStyle w:val="rynqvb"/>
        </w:rPr>
      </w:pPr>
      <w:r w:rsidRPr="0044575A">
        <w:rPr>
          <w:rStyle w:val="rynqvb"/>
        </w:rPr>
        <w:t xml:space="preserve">Omission in the unit </w:t>
      </w:r>
      <w:proofErr w:type="spellStart"/>
      <w:r w:rsidRPr="0044575A">
        <w:rPr>
          <w:rStyle w:val="rynqvb"/>
        </w:rPr>
        <w:t>price</w:t>
      </w:r>
      <w:proofErr w:type="spellEnd"/>
      <w:r w:rsidRPr="0044575A">
        <w:rPr>
          <w:rStyle w:val="rynqvb"/>
        </w:rPr>
        <w:t xml:space="preserve"> </w:t>
      </w:r>
      <w:proofErr w:type="spellStart"/>
      <w:r w:rsidRPr="0044575A">
        <w:rPr>
          <w:rStyle w:val="rynqvb"/>
        </w:rPr>
        <w:t>schedule</w:t>
      </w:r>
      <w:proofErr w:type="spellEnd"/>
      <w:r w:rsidRPr="0044575A">
        <w:rPr>
          <w:rStyle w:val="rynqvb"/>
        </w:rPr>
        <w:t xml:space="preserve"> or in the </w:t>
      </w:r>
      <w:proofErr w:type="spellStart"/>
      <w:r w:rsidRPr="0044575A">
        <w:rPr>
          <w:rStyle w:val="rynqvb"/>
        </w:rPr>
        <w:t>estimate</w:t>
      </w:r>
      <w:proofErr w:type="spellEnd"/>
      <w:r w:rsidRPr="0044575A">
        <w:rPr>
          <w:rStyle w:val="rynqvb"/>
        </w:rPr>
        <w:t xml:space="preserve"> of the </w:t>
      </w:r>
      <w:proofErr w:type="spellStart"/>
      <w:r w:rsidRPr="0044575A">
        <w:rPr>
          <w:rStyle w:val="rynqvb"/>
        </w:rPr>
        <w:t>price</w:t>
      </w:r>
      <w:proofErr w:type="spellEnd"/>
      <w:r w:rsidRPr="0044575A">
        <w:rPr>
          <w:rStyle w:val="rynqvb"/>
        </w:rPr>
        <w:t xml:space="preserve"> of a </w:t>
      </w:r>
      <w:proofErr w:type="spellStart"/>
      <w:r w:rsidRPr="0044575A">
        <w:rPr>
          <w:rStyle w:val="rynqvb"/>
        </w:rPr>
        <w:t>quantified</w:t>
      </w:r>
      <w:proofErr w:type="spellEnd"/>
      <w:r w:rsidRPr="0044575A">
        <w:rPr>
          <w:rStyle w:val="rynqvb"/>
        </w:rPr>
        <w:t xml:space="preserve"> </w:t>
      </w:r>
      <w:proofErr w:type="spellStart"/>
      <w:proofErr w:type="gramStart"/>
      <w:r w:rsidRPr="0044575A">
        <w:rPr>
          <w:rStyle w:val="rynqvb"/>
        </w:rPr>
        <w:t>task</w:t>
      </w:r>
      <w:proofErr w:type="spellEnd"/>
      <w:r w:rsidRPr="0044575A">
        <w:rPr>
          <w:rStyle w:val="rynqvb"/>
        </w:rPr>
        <w:t>;</w:t>
      </w:r>
      <w:proofErr w:type="gramEnd"/>
      <w:r w:rsidRPr="0044575A">
        <w:rPr>
          <w:rStyle w:val="rynqvb"/>
        </w:rPr>
        <w:t xml:space="preserve"> </w:t>
      </w:r>
    </w:p>
    <w:p w14:paraId="424EA800" w14:textId="77777777" w:rsidR="00286640" w:rsidRPr="00286640" w:rsidRDefault="00286640" w:rsidP="007F4CC8">
      <w:pPr>
        <w:spacing w:after="0"/>
        <w:jc w:val="both"/>
        <w:rPr>
          <w:rStyle w:val="rynqvb"/>
          <w:b/>
          <w:bCs/>
          <w:sz w:val="8"/>
          <w:szCs w:val="8"/>
        </w:rPr>
      </w:pPr>
    </w:p>
    <w:p w14:paraId="5E8FD1E1" w14:textId="77777777" w:rsidR="00C369DB" w:rsidRDefault="00E63C95" w:rsidP="007F4CC8">
      <w:pPr>
        <w:spacing w:after="0"/>
        <w:jc w:val="both"/>
        <w:rPr>
          <w:rStyle w:val="rynqvb"/>
        </w:rPr>
      </w:pPr>
      <w:r w:rsidRPr="00C369DB">
        <w:rPr>
          <w:rStyle w:val="rynqvb"/>
          <w:b/>
          <w:bCs/>
        </w:rPr>
        <w:t xml:space="preserve">B. Essential </w:t>
      </w:r>
      <w:proofErr w:type="gramStart"/>
      <w:r w:rsidRPr="00C369DB">
        <w:rPr>
          <w:rStyle w:val="rynqvb"/>
          <w:b/>
          <w:bCs/>
        </w:rPr>
        <w:t>criteria:</w:t>
      </w:r>
      <w:proofErr w:type="gramEnd"/>
      <w:r w:rsidRPr="0044575A">
        <w:rPr>
          <w:rStyle w:val="rynqvb"/>
        </w:rPr>
        <w:t xml:space="preserve"> </w:t>
      </w:r>
    </w:p>
    <w:p w14:paraId="4E738253" w14:textId="77777777" w:rsidR="00C369DB" w:rsidRDefault="00E63C95" w:rsidP="007F4CC8">
      <w:pPr>
        <w:spacing w:after="0"/>
        <w:jc w:val="both"/>
        <w:rPr>
          <w:rStyle w:val="rynqvb"/>
        </w:rPr>
      </w:pPr>
      <w:r w:rsidRPr="0044575A">
        <w:rPr>
          <w:rStyle w:val="rynqvb"/>
        </w:rPr>
        <w:t xml:space="preserve">The </w:t>
      </w:r>
      <w:proofErr w:type="spellStart"/>
      <w:r w:rsidRPr="0044575A">
        <w:rPr>
          <w:rStyle w:val="rynqvb"/>
        </w:rPr>
        <w:t>criteria</w:t>
      </w:r>
      <w:proofErr w:type="spellEnd"/>
      <w:r w:rsidRPr="0044575A">
        <w:rPr>
          <w:rStyle w:val="rynqvb"/>
        </w:rPr>
        <w:t xml:space="preserve">, </w:t>
      </w:r>
      <w:proofErr w:type="spellStart"/>
      <w:r w:rsidRPr="0044575A">
        <w:rPr>
          <w:rStyle w:val="rynqvb"/>
        </w:rPr>
        <w:t>explained</w:t>
      </w:r>
      <w:proofErr w:type="spellEnd"/>
      <w:r w:rsidRPr="0044575A">
        <w:rPr>
          <w:rStyle w:val="rynqvb"/>
        </w:rPr>
        <w:t xml:space="preserve"> in the special regulations of the DAO and relating to the qualification of candidates will relate </w:t>
      </w:r>
      <w:proofErr w:type="gramStart"/>
      <w:r w:rsidRPr="0044575A">
        <w:rPr>
          <w:rStyle w:val="rynqvb"/>
        </w:rPr>
        <w:t>to:</w:t>
      </w:r>
      <w:proofErr w:type="gramEnd"/>
      <w:r w:rsidRPr="0044575A">
        <w:rPr>
          <w:rStyle w:val="rynqvb"/>
        </w:rPr>
        <w:t xml:space="preserve"> </w:t>
      </w:r>
    </w:p>
    <w:p w14:paraId="405B7EF9" w14:textId="77777777" w:rsidR="00C369DB" w:rsidRDefault="00E63C95" w:rsidP="007F4CC8">
      <w:pPr>
        <w:spacing w:after="0"/>
        <w:jc w:val="both"/>
        <w:rPr>
          <w:rStyle w:val="rynqvb"/>
        </w:rPr>
      </w:pPr>
      <w:r w:rsidRPr="0044575A">
        <w:rPr>
          <w:rStyle w:val="rynqvb"/>
        </w:rPr>
        <w:t xml:space="preserve">1) Financial </w:t>
      </w:r>
      <w:proofErr w:type="spellStart"/>
      <w:proofErr w:type="gramStart"/>
      <w:r w:rsidRPr="0044575A">
        <w:rPr>
          <w:rStyle w:val="rynqvb"/>
        </w:rPr>
        <w:t>capacity</w:t>
      </w:r>
      <w:proofErr w:type="spellEnd"/>
      <w:r w:rsidRPr="0044575A">
        <w:rPr>
          <w:rStyle w:val="rynqvb"/>
        </w:rPr>
        <w:t>;</w:t>
      </w:r>
      <w:proofErr w:type="gramEnd"/>
      <w:r w:rsidRPr="0044575A">
        <w:rPr>
          <w:rStyle w:val="rynqvb"/>
        </w:rPr>
        <w:t xml:space="preserve"> Yes/No </w:t>
      </w:r>
    </w:p>
    <w:p w14:paraId="1122E19D" w14:textId="77777777" w:rsidR="00C369DB" w:rsidRDefault="00E63C95" w:rsidP="007F4CC8">
      <w:pPr>
        <w:spacing w:after="0"/>
        <w:jc w:val="both"/>
        <w:rPr>
          <w:rStyle w:val="rynqvb"/>
        </w:rPr>
      </w:pPr>
      <w:r w:rsidRPr="0044575A">
        <w:rPr>
          <w:rStyle w:val="rynqvb"/>
        </w:rPr>
        <w:t xml:space="preserve">2) </w:t>
      </w:r>
      <w:proofErr w:type="spellStart"/>
      <w:r w:rsidRPr="0044575A">
        <w:rPr>
          <w:rStyle w:val="rynqvb"/>
        </w:rPr>
        <w:t>References</w:t>
      </w:r>
      <w:proofErr w:type="spellEnd"/>
      <w:r w:rsidRPr="0044575A">
        <w:rPr>
          <w:rStyle w:val="rynqvb"/>
        </w:rPr>
        <w:t xml:space="preserve"> in </w:t>
      </w:r>
      <w:proofErr w:type="spellStart"/>
      <w:r w:rsidRPr="0044575A">
        <w:rPr>
          <w:rStyle w:val="rynqvb"/>
        </w:rPr>
        <w:t>similar</w:t>
      </w:r>
      <w:proofErr w:type="spellEnd"/>
      <w:r w:rsidRPr="0044575A">
        <w:rPr>
          <w:rStyle w:val="rynqvb"/>
        </w:rPr>
        <w:t xml:space="preserve"> </w:t>
      </w:r>
      <w:proofErr w:type="spellStart"/>
      <w:proofErr w:type="gramStart"/>
      <w:r w:rsidRPr="0044575A">
        <w:rPr>
          <w:rStyle w:val="rynqvb"/>
        </w:rPr>
        <w:t>work</w:t>
      </w:r>
      <w:proofErr w:type="spellEnd"/>
      <w:r w:rsidRPr="0044575A">
        <w:rPr>
          <w:rStyle w:val="rynqvb"/>
        </w:rPr>
        <w:t>;</w:t>
      </w:r>
      <w:proofErr w:type="gramEnd"/>
      <w:r w:rsidRPr="0044575A">
        <w:rPr>
          <w:rStyle w:val="rynqvb"/>
        </w:rPr>
        <w:t xml:space="preserve"> Yes/No </w:t>
      </w:r>
    </w:p>
    <w:p w14:paraId="0235FEA2" w14:textId="77777777" w:rsidR="00C369DB" w:rsidRDefault="00E63C95" w:rsidP="007F4CC8">
      <w:pPr>
        <w:spacing w:after="0"/>
        <w:jc w:val="both"/>
        <w:rPr>
          <w:rStyle w:val="rynqvb"/>
        </w:rPr>
      </w:pPr>
      <w:r w:rsidRPr="0044575A">
        <w:rPr>
          <w:rStyle w:val="rynqvb"/>
        </w:rPr>
        <w:t xml:space="preserve">3) The </w:t>
      </w:r>
      <w:proofErr w:type="spellStart"/>
      <w:r w:rsidRPr="0044575A">
        <w:rPr>
          <w:rStyle w:val="rynqvb"/>
        </w:rPr>
        <w:t>organization</w:t>
      </w:r>
      <w:proofErr w:type="spellEnd"/>
      <w:r w:rsidRPr="0044575A">
        <w:rPr>
          <w:rStyle w:val="rynqvb"/>
        </w:rPr>
        <w:t xml:space="preserve">, the </w:t>
      </w:r>
      <w:proofErr w:type="spellStart"/>
      <w:r w:rsidRPr="0044575A">
        <w:rPr>
          <w:rStyle w:val="rynqvb"/>
        </w:rPr>
        <w:t>schedules</w:t>
      </w:r>
      <w:proofErr w:type="spellEnd"/>
      <w:r w:rsidRPr="0044575A">
        <w:rPr>
          <w:rStyle w:val="rynqvb"/>
        </w:rPr>
        <w:t xml:space="preserve"> for the supply and execution of the works and the understanding of the </w:t>
      </w:r>
      <w:proofErr w:type="gramStart"/>
      <w:r w:rsidRPr="0044575A">
        <w:rPr>
          <w:rStyle w:val="rynqvb"/>
        </w:rPr>
        <w:t>project;</w:t>
      </w:r>
      <w:proofErr w:type="gramEnd"/>
      <w:r w:rsidRPr="0044575A">
        <w:rPr>
          <w:rStyle w:val="rynqvb"/>
        </w:rPr>
        <w:t xml:space="preserve"> Yes/No </w:t>
      </w:r>
    </w:p>
    <w:p w14:paraId="6C7641F9" w14:textId="77777777" w:rsidR="00C369DB" w:rsidRDefault="00E63C95" w:rsidP="007F4CC8">
      <w:pPr>
        <w:spacing w:after="0"/>
        <w:jc w:val="both"/>
        <w:rPr>
          <w:rStyle w:val="rynqvb"/>
        </w:rPr>
      </w:pPr>
      <w:r w:rsidRPr="0044575A">
        <w:rPr>
          <w:rStyle w:val="rynqvb"/>
        </w:rPr>
        <w:t xml:space="preserve">4) The </w:t>
      </w:r>
      <w:proofErr w:type="spellStart"/>
      <w:r w:rsidRPr="0044575A">
        <w:rPr>
          <w:rStyle w:val="rynqvb"/>
        </w:rPr>
        <w:t>experience</w:t>
      </w:r>
      <w:proofErr w:type="spellEnd"/>
      <w:r w:rsidRPr="0044575A">
        <w:rPr>
          <w:rStyle w:val="rynqvb"/>
        </w:rPr>
        <w:t xml:space="preserve"> of the management staff. Yes/No </w:t>
      </w:r>
    </w:p>
    <w:p w14:paraId="0FCDE559" w14:textId="77777777" w:rsidR="00C369DB" w:rsidRDefault="00E63C95" w:rsidP="007F4CC8">
      <w:pPr>
        <w:spacing w:after="0"/>
        <w:jc w:val="both"/>
        <w:rPr>
          <w:rStyle w:val="rynqvb"/>
        </w:rPr>
      </w:pPr>
      <w:r w:rsidRPr="0044575A">
        <w:rPr>
          <w:rStyle w:val="rynqvb"/>
        </w:rPr>
        <w:t xml:space="preserve">5) The essential </w:t>
      </w:r>
      <w:proofErr w:type="spellStart"/>
      <w:r w:rsidRPr="0044575A">
        <w:rPr>
          <w:rStyle w:val="rynqvb"/>
        </w:rPr>
        <w:t>materials</w:t>
      </w:r>
      <w:proofErr w:type="spellEnd"/>
      <w:r w:rsidRPr="0044575A">
        <w:rPr>
          <w:rStyle w:val="rynqvb"/>
        </w:rPr>
        <w:t xml:space="preserve"> and </w:t>
      </w:r>
      <w:proofErr w:type="spellStart"/>
      <w:proofErr w:type="gramStart"/>
      <w:r w:rsidRPr="0044575A">
        <w:rPr>
          <w:rStyle w:val="rynqvb"/>
        </w:rPr>
        <w:t>equipment</w:t>
      </w:r>
      <w:proofErr w:type="spellEnd"/>
      <w:r w:rsidRPr="0044575A">
        <w:rPr>
          <w:rStyle w:val="rynqvb"/>
        </w:rPr>
        <w:t>;</w:t>
      </w:r>
      <w:proofErr w:type="gramEnd"/>
      <w:r w:rsidRPr="0044575A">
        <w:rPr>
          <w:rStyle w:val="rynqvb"/>
        </w:rPr>
        <w:t xml:space="preserve"> Yes/No </w:t>
      </w:r>
    </w:p>
    <w:p w14:paraId="68E4437F" w14:textId="77777777" w:rsidR="00C369DB" w:rsidRDefault="00C369DB" w:rsidP="007F4CC8">
      <w:pPr>
        <w:spacing w:after="0"/>
        <w:jc w:val="both"/>
        <w:rPr>
          <w:rStyle w:val="rynqvb"/>
          <w:b/>
          <w:bCs/>
        </w:rPr>
      </w:pPr>
    </w:p>
    <w:p w14:paraId="17FE59DF" w14:textId="77777777" w:rsidR="00C369DB" w:rsidRDefault="00E63C95" w:rsidP="007F4CC8">
      <w:pPr>
        <w:spacing w:after="0"/>
        <w:jc w:val="both"/>
        <w:rPr>
          <w:rStyle w:val="rynqvb"/>
        </w:rPr>
      </w:pPr>
      <w:proofErr w:type="spellStart"/>
      <w:r w:rsidRPr="00C369DB">
        <w:rPr>
          <w:rStyle w:val="rynqvb"/>
          <w:b/>
          <w:bCs/>
        </w:rPr>
        <w:t>Any</w:t>
      </w:r>
      <w:proofErr w:type="spellEnd"/>
      <w:r w:rsidRPr="00C369DB">
        <w:rPr>
          <w:rStyle w:val="rynqvb"/>
          <w:b/>
          <w:bCs/>
        </w:rPr>
        <w:t xml:space="preserve"> </w:t>
      </w:r>
      <w:proofErr w:type="spellStart"/>
      <w:r w:rsidRPr="00C369DB">
        <w:rPr>
          <w:rStyle w:val="rynqvb"/>
          <w:b/>
          <w:bCs/>
        </w:rPr>
        <w:t>Bidder</w:t>
      </w:r>
      <w:proofErr w:type="spellEnd"/>
      <w:r w:rsidRPr="00C369DB">
        <w:rPr>
          <w:rStyle w:val="rynqvb"/>
          <w:b/>
          <w:bCs/>
        </w:rPr>
        <w:t xml:space="preserve"> </w:t>
      </w:r>
      <w:proofErr w:type="spellStart"/>
      <w:r w:rsidRPr="00C369DB">
        <w:rPr>
          <w:rStyle w:val="rynqvb"/>
          <w:b/>
          <w:bCs/>
        </w:rPr>
        <w:t>having</w:t>
      </w:r>
      <w:proofErr w:type="spellEnd"/>
      <w:r w:rsidRPr="00C369DB">
        <w:rPr>
          <w:rStyle w:val="rynqvb"/>
          <w:b/>
          <w:bCs/>
        </w:rPr>
        <w:t xml:space="preserve"> </w:t>
      </w:r>
      <w:proofErr w:type="spellStart"/>
      <w:r w:rsidRPr="00C369DB">
        <w:rPr>
          <w:rStyle w:val="rynqvb"/>
          <w:b/>
          <w:bCs/>
        </w:rPr>
        <w:t>obtained</w:t>
      </w:r>
      <w:proofErr w:type="spellEnd"/>
      <w:r w:rsidRPr="00C369DB">
        <w:rPr>
          <w:rStyle w:val="rynqvb"/>
          <w:b/>
          <w:bCs/>
        </w:rPr>
        <w:t xml:space="preserve"> at the time of its technical evaluation a percentage of "yes" greater than or equal to eighty percent (80%) will have its financial offer examined</w:t>
      </w:r>
      <w:r w:rsidRPr="0044575A">
        <w:rPr>
          <w:rStyle w:val="rynqvb"/>
        </w:rPr>
        <w:t xml:space="preserve"> </w:t>
      </w:r>
    </w:p>
    <w:p w14:paraId="13CA87B9" w14:textId="77777777" w:rsidR="00C369DB" w:rsidRPr="00C369DB" w:rsidRDefault="00E63C95" w:rsidP="007F4CC8">
      <w:pPr>
        <w:spacing w:after="0"/>
        <w:jc w:val="both"/>
        <w:rPr>
          <w:rStyle w:val="rynqvb"/>
          <w:b/>
          <w:bCs/>
        </w:rPr>
      </w:pPr>
      <w:r w:rsidRPr="00C369DB">
        <w:rPr>
          <w:rStyle w:val="rynqvb"/>
          <w:b/>
          <w:bCs/>
        </w:rPr>
        <w:lastRenderedPageBreak/>
        <w:t xml:space="preserve">11. DURATION OF VALIDITY OF OFFERS </w:t>
      </w:r>
    </w:p>
    <w:p w14:paraId="5BC5712A" w14:textId="77777777" w:rsidR="00C369DB" w:rsidRDefault="00E63C95" w:rsidP="007F4CC8">
      <w:pPr>
        <w:spacing w:after="0"/>
        <w:jc w:val="both"/>
        <w:rPr>
          <w:rStyle w:val="rynqvb"/>
        </w:rPr>
      </w:pPr>
      <w:proofErr w:type="spellStart"/>
      <w:r w:rsidRPr="0044575A">
        <w:rPr>
          <w:rStyle w:val="rynqvb"/>
        </w:rPr>
        <w:t>Tenderers</w:t>
      </w:r>
      <w:proofErr w:type="spellEnd"/>
      <w:r w:rsidRPr="0044575A">
        <w:rPr>
          <w:rStyle w:val="rynqvb"/>
        </w:rPr>
        <w:t xml:space="preserve"> </w:t>
      </w:r>
      <w:proofErr w:type="spellStart"/>
      <w:r w:rsidRPr="0044575A">
        <w:rPr>
          <w:rStyle w:val="rynqvb"/>
        </w:rPr>
        <w:t>remain</w:t>
      </w:r>
      <w:proofErr w:type="spellEnd"/>
      <w:r w:rsidRPr="0044575A">
        <w:rPr>
          <w:rStyle w:val="rynqvb"/>
        </w:rPr>
        <w:t xml:space="preserve"> </w:t>
      </w:r>
      <w:proofErr w:type="spellStart"/>
      <w:r w:rsidRPr="0044575A">
        <w:rPr>
          <w:rStyle w:val="rynqvb"/>
        </w:rPr>
        <w:t>committed</w:t>
      </w:r>
      <w:proofErr w:type="spellEnd"/>
      <w:r w:rsidRPr="0044575A">
        <w:rPr>
          <w:rStyle w:val="rynqvb"/>
        </w:rPr>
        <w:t xml:space="preserve"> to their offer for a period of Ninety (90) days, from the deadline set for the receipt of offers. </w:t>
      </w:r>
    </w:p>
    <w:p w14:paraId="4093317F" w14:textId="77777777" w:rsidR="00C369DB" w:rsidRPr="00663050" w:rsidRDefault="00C369DB" w:rsidP="007F4CC8">
      <w:pPr>
        <w:spacing w:after="0"/>
        <w:jc w:val="both"/>
        <w:rPr>
          <w:rStyle w:val="rynqvb"/>
          <w:b/>
          <w:bCs/>
          <w:sz w:val="8"/>
          <w:szCs w:val="8"/>
        </w:rPr>
      </w:pPr>
    </w:p>
    <w:p w14:paraId="69DEBBC9" w14:textId="77777777" w:rsidR="00C369DB" w:rsidRPr="00663050" w:rsidRDefault="00C369DB" w:rsidP="007F4CC8">
      <w:pPr>
        <w:spacing w:after="0"/>
        <w:jc w:val="both"/>
        <w:rPr>
          <w:rStyle w:val="rynqvb"/>
          <w:b/>
          <w:bCs/>
          <w:sz w:val="2"/>
          <w:szCs w:val="2"/>
        </w:rPr>
      </w:pPr>
    </w:p>
    <w:p w14:paraId="20D70861" w14:textId="77777777" w:rsidR="00C369DB" w:rsidRDefault="00E63C95" w:rsidP="007F4CC8">
      <w:pPr>
        <w:spacing w:after="0"/>
        <w:jc w:val="both"/>
        <w:rPr>
          <w:rStyle w:val="rynqvb"/>
        </w:rPr>
      </w:pPr>
      <w:r w:rsidRPr="00C369DB">
        <w:rPr>
          <w:rStyle w:val="rynqvb"/>
          <w:b/>
          <w:bCs/>
        </w:rPr>
        <w:t>12-BID SECURITY</w:t>
      </w:r>
      <w:r w:rsidRPr="0044575A">
        <w:rPr>
          <w:rStyle w:val="rynqvb"/>
        </w:rPr>
        <w:t xml:space="preserve"> </w:t>
      </w:r>
    </w:p>
    <w:p w14:paraId="74693C77" w14:textId="77777777" w:rsidR="00C369DB" w:rsidRDefault="00E63C95" w:rsidP="007F4CC8">
      <w:pPr>
        <w:spacing w:after="0"/>
        <w:jc w:val="both"/>
        <w:rPr>
          <w:rStyle w:val="rynqvb"/>
        </w:rPr>
      </w:pPr>
      <w:r w:rsidRPr="0044575A">
        <w:rPr>
          <w:rStyle w:val="rynqvb"/>
        </w:rPr>
        <w:t xml:space="preserve">All </w:t>
      </w:r>
      <w:proofErr w:type="spellStart"/>
      <w:r w:rsidRPr="0044575A">
        <w:rPr>
          <w:rStyle w:val="rynqvb"/>
        </w:rPr>
        <w:t>offers</w:t>
      </w:r>
      <w:proofErr w:type="spellEnd"/>
      <w:r w:rsidRPr="0044575A">
        <w:rPr>
          <w:rStyle w:val="rynqvb"/>
        </w:rPr>
        <w:t xml:space="preserve"> must </w:t>
      </w:r>
      <w:proofErr w:type="spellStart"/>
      <w:r w:rsidRPr="0044575A">
        <w:rPr>
          <w:rStyle w:val="rynqvb"/>
        </w:rPr>
        <w:t>be</w:t>
      </w:r>
      <w:proofErr w:type="spellEnd"/>
      <w:r w:rsidRPr="0044575A">
        <w:rPr>
          <w:rStyle w:val="rynqvb"/>
        </w:rPr>
        <w:t xml:space="preserve"> </w:t>
      </w:r>
      <w:proofErr w:type="spellStart"/>
      <w:r w:rsidRPr="0044575A">
        <w:rPr>
          <w:rStyle w:val="rynqvb"/>
        </w:rPr>
        <w:t>accompanied</w:t>
      </w:r>
      <w:proofErr w:type="spellEnd"/>
      <w:r w:rsidRPr="0044575A">
        <w:rPr>
          <w:rStyle w:val="rynqvb"/>
        </w:rPr>
        <w:t xml:space="preserve"> by a bid security of an amount of 2% of the forecast amount per lot, i.e. TWO HUNDRED THOUSAND (200,000) CFA francs issued by a first-rate banking institution approved by the Minister in charge of Finance. </w:t>
      </w:r>
    </w:p>
    <w:p w14:paraId="04418929" w14:textId="77777777" w:rsidR="00663050" w:rsidRPr="00663050" w:rsidRDefault="00663050" w:rsidP="007F4CC8">
      <w:pPr>
        <w:spacing w:after="0"/>
        <w:jc w:val="both"/>
        <w:rPr>
          <w:rStyle w:val="rynqvb"/>
          <w:sz w:val="8"/>
          <w:szCs w:val="8"/>
        </w:rPr>
      </w:pPr>
    </w:p>
    <w:p w14:paraId="61379AF9" w14:textId="77777777" w:rsidR="00C369DB" w:rsidRDefault="00E63C95" w:rsidP="007F4CC8">
      <w:pPr>
        <w:spacing w:after="0"/>
        <w:jc w:val="both"/>
        <w:rPr>
          <w:rStyle w:val="rynqvb"/>
        </w:rPr>
      </w:pPr>
      <w:r w:rsidRPr="00C369DB">
        <w:rPr>
          <w:rStyle w:val="rynqvb"/>
          <w:b/>
          <w:bCs/>
        </w:rPr>
        <w:t>13. ADDITIONAL INFORMATION</w:t>
      </w:r>
      <w:r w:rsidRPr="0044575A">
        <w:rPr>
          <w:rStyle w:val="rynqvb"/>
        </w:rPr>
        <w:t xml:space="preserve"> </w:t>
      </w:r>
    </w:p>
    <w:p w14:paraId="2D411B53" w14:textId="77777777" w:rsidR="0044575A" w:rsidRDefault="00E63C95" w:rsidP="007F4CC8">
      <w:pPr>
        <w:spacing w:after="0"/>
        <w:jc w:val="both"/>
        <w:rPr>
          <w:rStyle w:val="rynqvb"/>
        </w:rPr>
      </w:pPr>
      <w:proofErr w:type="spellStart"/>
      <w:r w:rsidRPr="0044575A">
        <w:rPr>
          <w:rStyle w:val="rynqvb"/>
        </w:rPr>
        <w:t>Additional</w:t>
      </w:r>
      <w:proofErr w:type="spellEnd"/>
      <w:r w:rsidRPr="0044575A">
        <w:rPr>
          <w:rStyle w:val="rynqvb"/>
        </w:rPr>
        <w:t xml:space="preserve"> information can </w:t>
      </w:r>
      <w:proofErr w:type="spellStart"/>
      <w:r w:rsidRPr="0044575A">
        <w:rPr>
          <w:rStyle w:val="rynqvb"/>
        </w:rPr>
        <w:t>be</w:t>
      </w:r>
      <w:proofErr w:type="spellEnd"/>
      <w:r w:rsidRPr="0044575A">
        <w:rPr>
          <w:rStyle w:val="rynqvb"/>
        </w:rPr>
        <w:t xml:space="preserve"> obtained during business hours at the Commune of Gari-Gombo at the following telephone </w:t>
      </w:r>
      <w:proofErr w:type="gramStart"/>
      <w:r w:rsidRPr="0044575A">
        <w:rPr>
          <w:rStyle w:val="rynqvb"/>
        </w:rPr>
        <w:t>numbers:</w:t>
      </w:r>
      <w:proofErr w:type="gramEnd"/>
      <w:r w:rsidRPr="0044575A">
        <w:rPr>
          <w:rStyle w:val="rynqvb"/>
        </w:rPr>
        <w:t xml:space="preserve"> 696259246/674323838</w:t>
      </w:r>
      <w:r w:rsidR="007F4CC8" w:rsidRPr="0044575A">
        <w:rPr>
          <w:rStyle w:val="rynqvb"/>
        </w:rPr>
        <w:t xml:space="preserve">                                                                                     </w:t>
      </w:r>
      <w:r w:rsidR="002C5330" w:rsidRPr="0044575A">
        <w:rPr>
          <w:rStyle w:val="rynqvb"/>
        </w:rPr>
        <w:t xml:space="preserve">              </w:t>
      </w:r>
      <w:r w:rsidR="007F4CC8" w:rsidRPr="0044575A">
        <w:rPr>
          <w:rStyle w:val="rynqvb"/>
        </w:rPr>
        <w:t xml:space="preserve">      </w:t>
      </w:r>
    </w:p>
    <w:p w14:paraId="35C202F7" w14:textId="77777777" w:rsidR="0044575A" w:rsidRDefault="0044575A" w:rsidP="007F4CC8">
      <w:pPr>
        <w:spacing w:after="0"/>
        <w:jc w:val="both"/>
        <w:rPr>
          <w:rStyle w:val="rynqvb"/>
        </w:rPr>
      </w:pPr>
    </w:p>
    <w:p w14:paraId="6EF87FF7" w14:textId="77777777" w:rsidR="007F4CC8" w:rsidRPr="0044575A" w:rsidRDefault="0044575A" w:rsidP="007F4CC8">
      <w:pPr>
        <w:spacing w:after="0"/>
        <w:jc w:val="both"/>
        <w:rPr>
          <w:rStyle w:val="rynqvb"/>
          <w:b/>
          <w:bCs/>
        </w:rPr>
      </w:pPr>
      <w:r>
        <w:rPr>
          <w:rStyle w:val="rynqvb"/>
        </w:rPr>
        <w:t xml:space="preserve">                                                                                                                                </w:t>
      </w:r>
      <w:r w:rsidR="007F4CC8" w:rsidRPr="0044575A">
        <w:rPr>
          <w:rStyle w:val="rynqvb"/>
          <w:b/>
          <w:bCs/>
        </w:rPr>
        <w:t>Gari-Gombo, the________________</w:t>
      </w:r>
    </w:p>
    <w:p w14:paraId="4E521673" w14:textId="77777777" w:rsidR="007F4CC8" w:rsidRPr="0044575A" w:rsidRDefault="007F4CC8" w:rsidP="007F4CC8">
      <w:pPr>
        <w:spacing w:after="0"/>
        <w:jc w:val="both"/>
        <w:rPr>
          <w:rStyle w:val="rynqvb"/>
          <w:b/>
          <w:bCs/>
        </w:rPr>
      </w:pPr>
      <w:r w:rsidRPr="0044575A">
        <w:rPr>
          <w:rStyle w:val="rynqvb"/>
          <w:b/>
          <w:bCs/>
        </w:rPr>
        <w:t xml:space="preserve">                                                                                                    </w:t>
      </w:r>
      <w:r w:rsidR="002C5330" w:rsidRPr="0044575A">
        <w:rPr>
          <w:rStyle w:val="rynqvb"/>
          <w:b/>
          <w:bCs/>
        </w:rPr>
        <w:t xml:space="preserve">                 </w:t>
      </w:r>
      <w:r w:rsidRPr="0044575A">
        <w:rPr>
          <w:rStyle w:val="rynqvb"/>
          <w:b/>
          <w:bCs/>
        </w:rPr>
        <w:t xml:space="preserve">   </w:t>
      </w:r>
      <w:r w:rsidR="0044575A" w:rsidRPr="0044575A">
        <w:rPr>
          <w:rStyle w:val="rynqvb"/>
          <w:b/>
          <w:bCs/>
        </w:rPr>
        <w:t xml:space="preserve">                                 </w:t>
      </w:r>
      <w:r w:rsidRPr="0044575A">
        <w:rPr>
          <w:rStyle w:val="rynqvb"/>
          <w:b/>
          <w:bCs/>
        </w:rPr>
        <w:t xml:space="preserve">The </w:t>
      </w:r>
      <w:proofErr w:type="spellStart"/>
      <w:r w:rsidRPr="0044575A">
        <w:rPr>
          <w:rStyle w:val="rynqvb"/>
          <w:b/>
          <w:bCs/>
        </w:rPr>
        <w:t>mayor</w:t>
      </w:r>
      <w:proofErr w:type="spellEnd"/>
      <w:r w:rsidRPr="0044575A">
        <w:rPr>
          <w:rStyle w:val="rynqvb"/>
          <w:b/>
          <w:bCs/>
        </w:rPr>
        <w:t>,</w:t>
      </w:r>
    </w:p>
    <w:p w14:paraId="3E340D06" w14:textId="77777777" w:rsidR="007F4CC8" w:rsidRPr="0044575A" w:rsidRDefault="007F4CC8" w:rsidP="007F4CC8">
      <w:pPr>
        <w:spacing w:after="0"/>
        <w:jc w:val="both"/>
        <w:rPr>
          <w:rStyle w:val="rynqvb"/>
        </w:rPr>
      </w:pPr>
      <w:r w:rsidRPr="0044575A">
        <w:rPr>
          <w:rStyle w:val="rynqvb"/>
        </w:rPr>
        <w:t>  </w:t>
      </w:r>
      <w:r w:rsidR="00392101" w:rsidRPr="0044575A">
        <w:rPr>
          <w:rStyle w:val="rynqvb"/>
        </w:rPr>
        <w:t>       </w:t>
      </w:r>
      <w:r w:rsidR="00C933BD" w:rsidRPr="0044575A">
        <w:rPr>
          <w:rStyle w:val="rynqvb"/>
        </w:rPr>
        <w:t>               </w:t>
      </w:r>
      <w:r w:rsidR="00070CFC" w:rsidRPr="0044575A">
        <w:rPr>
          <w:rStyle w:val="rynqvb"/>
        </w:rPr>
        <w:t>    </w:t>
      </w:r>
      <w:r w:rsidRPr="0044575A">
        <w:rPr>
          <w:rStyle w:val="rynqvb"/>
        </w:rPr>
        <w:t xml:space="preserve">                                                                                      </w:t>
      </w:r>
      <w:r w:rsidR="0044575A">
        <w:rPr>
          <w:rStyle w:val="rynqvb"/>
        </w:rPr>
        <w:t xml:space="preserve">                              </w:t>
      </w:r>
      <w:r w:rsidRPr="0044575A">
        <w:rPr>
          <w:rStyle w:val="rynqvb"/>
        </w:rPr>
        <w:t> (Contracting Authority)</w:t>
      </w:r>
    </w:p>
    <w:p w14:paraId="6DE47173" w14:textId="77777777" w:rsidR="00C369DB" w:rsidRPr="00C369DB" w:rsidRDefault="00C369DB" w:rsidP="00C369DB">
      <w:pPr>
        <w:spacing w:after="0"/>
        <w:ind w:left="142"/>
        <w:rPr>
          <w:rStyle w:val="rynqvb"/>
          <w:b/>
          <w:bCs/>
          <w:sz w:val="24"/>
          <w:szCs w:val="24"/>
        </w:rPr>
      </w:pPr>
      <w:proofErr w:type="gramStart"/>
      <w:r w:rsidRPr="00C369DB">
        <w:rPr>
          <w:rStyle w:val="rynqvb"/>
          <w:b/>
          <w:bCs/>
          <w:sz w:val="24"/>
          <w:szCs w:val="24"/>
        </w:rPr>
        <w:t>Extensions:</w:t>
      </w:r>
      <w:proofErr w:type="gramEnd"/>
      <w:r w:rsidRPr="00C369DB">
        <w:rPr>
          <w:rStyle w:val="rynqvb"/>
          <w:b/>
          <w:bCs/>
          <w:sz w:val="24"/>
          <w:szCs w:val="24"/>
        </w:rPr>
        <w:t xml:space="preserve"> </w:t>
      </w:r>
    </w:p>
    <w:p w14:paraId="6FE1338C" w14:textId="77777777" w:rsidR="00C369DB" w:rsidRPr="00C369DB" w:rsidRDefault="00C369DB" w:rsidP="00C369DB">
      <w:pPr>
        <w:spacing w:after="0"/>
        <w:ind w:left="142"/>
        <w:rPr>
          <w:rStyle w:val="rynqvb"/>
        </w:rPr>
      </w:pPr>
      <w:r w:rsidRPr="00C369DB">
        <w:rPr>
          <w:rStyle w:val="rynqvb"/>
        </w:rPr>
        <w:t xml:space="preserve">- ARMP (for insertion)  </w:t>
      </w:r>
    </w:p>
    <w:p w14:paraId="2D837BEB" w14:textId="77777777" w:rsidR="00C369DB" w:rsidRPr="00C369DB" w:rsidRDefault="00C369DB" w:rsidP="00C369DB">
      <w:pPr>
        <w:spacing w:after="0"/>
        <w:ind w:left="142"/>
        <w:rPr>
          <w:rStyle w:val="rynqvb"/>
        </w:rPr>
      </w:pPr>
      <w:r w:rsidRPr="00C369DB">
        <w:rPr>
          <w:rStyle w:val="rynqvb"/>
        </w:rPr>
        <w:t xml:space="preserve">- DD-MINMAP/BN (for information) </w:t>
      </w:r>
    </w:p>
    <w:p w14:paraId="2835BC2A" w14:textId="77777777" w:rsidR="00C369DB" w:rsidRPr="00C369DB" w:rsidRDefault="00C369DB" w:rsidP="00C369DB">
      <w:pPr>
        <w:spacing w:after="0"/>
        <w:ind w:left="142"/>
        <w:rPr>
          <w:rStyle w:val="rynqvb"/>
        </w:rPr>
      </w:pPr>
      <w:r w:rsidRPr="00C369DB">
        <w:rPr>
          <w:rStyle w:val="rynqvb"/>
        </w:rPr>
        <w:t>-DDMINEE/BN/Yoka</w:t>
      </w:r>
    </w:p>
    <w:p w14:paraId="30807046" w14:textId="77777777" w:rsidR="00C369DB" w:rsidRPr="00C369DB" w:rsidRDefault="00C369DB" w:rsidP="00C369DB">
      <w:pPr>
        <w:spacing w:after="0"/>
        <w:ind w:left="142"/>
        <w:rPr>
          <w:rStyle w:val="rynqvb"/>
        </w:rPr>
      </w:pPr>
      <w:r w:rsidRPr="00C369DB">
        <w:rPr>
          <w:rStyle w:val="rynqvb"/>
        </w:rPr>
        <w:t xml:space="preserve">- President CIPM/CGGBO </w:t>
      </w:r>
    </w:p>
    <w:p w14:paraId="4A5FFF2D" w14:textId="77777777" w:rsidR="00C369DB" w:rsidRPr="00C369DB" w:rsidRDefault="00C369DB" w:rsidP="00C369DB">
      <w:pPr>
        <w:spacing w:after="0"/>
        <w:ind w:left="142"/>
        <w:rPr>
          <w:rStyle w:val="rynqvb"/>
        </w:rPr>
      </w:pPr>
      <w:r w:rsidRPr="00C369DB">
        <w:rPr>
          <w:rStyle w:val="rynqvb"/>
        </w:rPr>
        <w:t xml:space="preserve">- Display (for information) </w:t>
      </w:r>
    </w:p>
    <w:p w14:paraId="5FCD41B4" w14:textId="77777777" w:rsidR="00C369DB" w:rsidRPr="004A14FE" w:rsidRDefault="00C369DB" w:rsidP="00C369DB">
      <w:pPr>
        <w:spacing w:after="0"/>
        <w:ind w:left="142"/>
        <w:rPr>
          <w:rFonts w:ascii="Tahoma" w:hAnsi="Tahoma" w:cs="Tahoma"/>
        </w:rPr>
      </w:pPr>
      <w:r w:rsidRPr="00C369DB">
        <w:rPr>
          <w:rStyle w:val="rynqvb"/>
        </w:rPr>
        <w:t>- Archives/Chronos</w:t>
      </w:r>
    </w:p>
    <w:p w14:paraId="605E86DB" w14:textId="77777777" w:rsidR="00954B8B" w:rsidRPr="00856D96" w:rsidRDefault="00954B8B" w:rsidP="005667E8">
      <w:pPr>
        <w:spacing w:after="0"/>
        <w:jc w:val="both"/>
        <w:rPr>
          <w:rFonts w:ascii="Times New Roman" w:hAnsi="Times New Roman" w:cs="Times New Roman"/>
          <w:sz w:val="24"/>
          <w:szCs w:val="24"/>
          <w:lang w:val="en-CA"/>
        </w:rPr>
      </w:pPr>
    </w:p>
    <w:p w14:paraId="2568720D" w14:textId="77777777" w:rsidR="00954B8B" w:rsidRPr="00856D96" w:rsidRDefault="00954B8B" w:rsidP="005667E8">
      <w:pPr>
        <w:spacing w:after="0"/>
        <w:jc w:val="both"/>
        <w:rPr>
          <w:rFonts w:ascii="Times New Roman" w:hAnsi="Times New Roman" w:cs="Times New Roman"/>
          <w:sz w:val="24"/>
          <w:szCs w:val="24"/>
          <w:lang w:val="en-CA"/>
        </w:rPr>
      </w:pPr>
    </w:p>
    <w:p w14:paraId="32EC252E" w14:textId="77777777" w:rsidR="00B40429" w:rsidRPr="00856D96" w:rsidRDefault="00B40429" w:rsidP="005667E8">
      <w:pPr>
        <w:spacing w:after="0"/>
        <w:jc w:val="both"/>
        <w:rPr>
          <w:rFonts w:ascii="Times New Roman" w:hAnsi="Times New Roman" w:cs="Times New Roman"/>
          <w:sz w:val="24"/>
          <w:szCs w:val="24"/>
          <w:lang w:val="en-CA"/>
        </w:rPr>
      </w:pPr>
    </w:p>
    <w:p w14:paraId="285B21FD" w14:textId="77777777" w:rsidR="00284F96" w:rsidRPr="00856D96" w:rsidRDefault="00284F96" w:rsidP="005667E8">
      <w:pPr>
        <w:spacing w:after="0"/>
        <w:jc w:val="both"/>
        <w:rPr>
          <w:rFonts w:ascii="Times New Roman" w:hAnsi="Times New Roman" w:cs="Times New Roman"/>
          <w:sz w:val="24"/>
          <w:szCs w:val="24"/>
          <w:lang w:val="en-CA"/>
        </w:rPr>
      </w:pPr>
    </w:p>
    <w:p w14:paraId="4B33BD4D" w14:textId="77777777" w:rsidR="00284F96" w:rsidRPr="00856D96" w:rsidRDefault="00284F96" w:rsidP="005667E8">
      <w:pPr>
        <w:spacing w:after="0"/>
        <w:jc w:val="both"/>
        <w:rPr>
          <w:rFonts w:ascii="Times New Roman" w:hAnsi="Times New Roman" w:cs="Times New Roman"/>
          <w:sz w:val="24"/>
          <w:szCs w:val="24"/>
          <w:lang w:val="en-CA"/>
        </w:rPr>
      </w:pPr>
    </w:p>
    <w:p w14:paraId="1AF21D60" w14:textId="77777777" w:rsidR="00284F96" w:rsidRPr="00856D96" w:rsidRDefault="00284F96" w:rsidP="005667E8">
      <w:pPr>
        <w:spacing w:after="0"/>
        <w:jc w:val="both"/>
        <w:rPr>
          <w:rFonts w:ascii="Times New Roman" w:hAnsi="Times New Roman" w:cs="Times New Roman"/>
          <w:sz w:val="24"/>
          <w:szCs w:val="24"/>
          <w:lang w:val="en-CA"/>
        </w:rPr>
      </w:pPr>
    </w:p>
    <w:p w14:paraId="555D9CA7" w14:textId="77777777" w:rsidR="00284F96" w:rsidRPr="00856D96" w:rsidRDefault="00284F96" w:rsidP="005667E8">
      <w:pPr>
        <w:spacing w:after="0"/>
        <w:jc w:val="both"/>
        <w:rPr>
          <w:rFonts w:ascii="Times New Roman" w:hAnsi="Times New Roman" w:cs="Times New Roman"/>
          <w:sz w:val="24"/>
          <w:szCs w:val="24"/>
          <w:lang w:val="en-CA"/>
        </w:rPr>
      </w:pPr>
    </w:p>
    <w:p w14:paraId="034F9607" w14:textId="77777777" w:rsidR="00284F96" w:rsidRPr="00856D96" w:rsidRDefault="00284F96" w:rsidP="005667E8">
      <w:pPr>
        <w:spacing w:after="0"/>
        <w:jc w:val="both"/>
        <w:rPr>
          <w:rFonts w:ascii="Times New Roman" w:hAnsi="Times New Roman" w:cs="Times New Roman"/>
          <w:sz w:val="24"/>
          <w:szCs w:val="24"/>
          <w:lang w:val="en-CA"/>
        </w:rPr>
      </w:pPr>
    </w:p>
    <w:p w14:paraId="1F3B387A" w14:textId="77777777" w:rsidR="00284F96" w:rsidRPr="00856D96" w:rsidRDefault="00284F96" w:rsidP="005667E8">
      <w:pPr>
        <w:spacing w:after="0"/>
        <w:jc w:val="both"/>
        <w:rPr>
          <w:rFonts w:ascii="Times New Roman" w:hAnsi="Times New Roman" w:cs="Times New Roman"/>
          <w:sz w:val="24"/>
          <w:szCs w:val="24"/>
          <w:lang w:val="en-CA"/>
        </w:rPr>
      </w:pPr>
    </w:p>
    <w:p w14:paraId="3DF26110" w14:textId="77777777" w:rsidR="00284F96" w:rsidRPr="00856D96" w:rsidRDefault="00284F96" w:rsidP="005667E8">
      <w:pPr>
        <w:spacing w:after="0"/>
        <w:jc w:val="both"/>
        <w:rPr>
          <w:rFonts w:ascii="Times New Roman" w:hAnsi="Times New Roman" w:cs="Times New Roman"/>
          <w:sz w:val="24"/>
          <w:szCs w:val="24"/>
          <w:lang w:val="en-CA"/>
        </w:rPr>
      </w:pPr>
    </w:p>
    <w:p w14:paraId="16826AE5" w14:textId="77777777" w:rsidR="00284F96" w:rsidRPr="00856D96" w:rsidRDefault="00284F96" w:rsidP="005667E8">
      <w:pPr>
        <w:spacing w:after="0"/>
        <w:jc w:val="both"/>
        <w:rPr>
          <w:rFonts w:ascii="Times New Roman" w:hAnsi="Times New Roman" w:cs="Times New Roman"/>
          <w:sz w:val="24"/>
          <w:szCs w:val="24"/>
          <w:lang w:val="en-CA"/>
        </w:rPr>
      </w:pPr>
    </w:p>
    <w:p w14:paraId="244BA2FE" w14:textId="77777777" w:rsidR="00F14FB2" w:rsidRPr="00856D96" w:rsidRDefault="00F14FB2" w:rsidP="005667E8">
      <w:pPr>
        <w:spacing w:after="0"/>
        <w:jc w:val="both"/>
        <w:rPr>
          <w:rFonts w:ascii="Times New Roman" w:hAnsi="Times New Roman" w:cs="Times New Roman"/>
          <w:sz w:val="24"/>
          <w:szCs w:val="24"/>
          <w:lang w:val="en-CA"/>
        </w:rPr>
      </w:pPr>
    </w:p>
    <w:p w14:paraId="04B8AEE9" w14:textId="77777777" w:rsidR="00F14FB2" w:rsidRPr="00856D96" w:rsidRDefault="00F14FB2" w:rsidP="005667E8">
      <w:pPr>
        <w:spacing w:after="0"/>
        <w:jc w:val="both"/>
        <w:rPr>
          <w:rFonts w:ascii="Times New Roman" w:hAnsi="Times New Roman" w:cs="Times New Roman"/>
          <w:sz w:val="24"/>
          <w:szCs w:val="24"/>
          <w:lang w:val="en-CA"/>
        </w:rPr>
      </w:pPr>
    </w:p>
    <w:p w14:paraId="3C1AE2CF" w14:textId="77777777" w:rsidR="00B40429" w:rsidRPr="00856D96" w:rsidRDefault="00B40429" w:rsidP="005667E8">
      <w:pPr>
        <w:spacing w:after="0"/>
        <w:jc w:val="both"/>
        <w:rPr>
          <w:rFonts w:ascii="Times New Roman" w:hAnsi="Times New Roman" w:cs="Times New Roman"/>
          <w:sz w:val="24"/>
          <w:szCs w:val="24"/>
          <w:lang w:val="en-CA"/>
        </w:rPr>
      </w:pPr>
    </w:p>
    <w:p w14:paraId="6E7BE195" w14:textId="77777777" w:rsidR="00A42CC5" w:rsidRPr="00856D96" w:rsidRDefault="00A42CC5" w:rsidP="005667E8">
      <w:pPr>
        <w:spacing w:after="0"/>
        <w:jc w:val="both"/>
        <w:rPr>
          <w:rFonts w:ascii="Times New Roman" w:hAnsi="Times New Roman" w:cs="Times New Roman"/>
          <w:sz w:val="24"/>
          <w:szCs w:val="24"/>
          <w:lang w:val="en-CA"/>
        </w:rPr>
      </w:pPr>
    </w:p>
    <w:p w14:paraId="218A0EC9" w14:textId="77777777" w:rsidR="00800CFF" w:rsidRDefault="00800CFF" w:rsidP="005667E8">
      <w:pPr>
        <w:spacing w:after="0"/>
        <w:jc w:val="both"/>
        <w:rPr>
          <w:rFonts w:ascii="Times New Roman" w:hAnsi="Times New Roman" w:cs="Times New Roman"/>
          <w:sz w:val="24"/>
          <w:szCs w:val="24"/>
          <w:lang w:val="en-CA"/>
        </w:rPr>
      </w:pPr>
    </w:p>
    <w:p w14:paraId="48660006" w14:textId="77777777" w:rsidR="0077038C" w:rsidRDefault="0077038C" w:rsidP="005667E8">
      <w:pPr>
        <w:spacing w:after="0"/>
        <w:jc w:val="both"/>
        <w:rPr>
          <w:rFonts w:ascii="Times New Roman" w:hAnsi="Times New Roman" w:cs="Times New Roman"/>
          <w:sz w:val="24"/>
          <w:szCs w:val="24"/>
          <w:lang w:val="en-CA"/>
        </w:rPr>
      </w:pPr>
    </w:p>
    <w:p w14:paraId="0C1BB934" w14:textId="77777777" w:rsidR="0077038C" w:rsidRDefault="0077038C" w:rsidP="005667E8">
      <w:pPr>
        <w:spacing w:after="0"/>
        <w:jc w:val="both"/>
        <w:rPr>
          <w:rFonts w:ascii="Times New Roman" w:hAnsi="Times New Roman" w:cs="Times New Roman"/>
          <w:sz w:val="24"/>
          <w:szCs w:val="24"/>
          <w:lang w:val="en-CA"/>
        </w:rPr>
      </w:pPr>
    </w:p>
    <w:p w14:paraId="1E9CBD42" w14:textId="77777777" w:rsidR="0077038C" w:rsidRDefault="0077038C" w:rsidP="005667E8">
      <w:pPr>
        <w:spacing w:after="0"/>
        <w:jc w:val="both"/>
        <w:rPr>
          <w:rFonts w:ascii="Times New Roman" w:hAnsi="Times New Roman" w:cs="Times New Roman"/>
          <w:sz w:val="24"/>
          <w:szCs w:val="24"/>
          <w:lang w:val="en-CA"/>
        </w:rPr>
      </w:pPr>
    </w:p>
    <w:p w14:paraId="7E155DBF" w14:textId="77777777" w:rsidR="0077038C" w:rsidRDefault="0077038C" w:rsidP="005667E8">
      <w:pPr>
        <w:spacing w:after="0"/>
        <w:jc w:val="both"/>
        <w:rPr>
          <w:rFonts w:ascii="Times New Roman" w:hAnsi="Times New Roman" w:cs="Times New Roman"/>
          <w:sz w:val="24"/>
          <w:szCs w:val="24"/>
          <w:lang w:val="en-CA"/>
        </w:rPr>
      </w:pPr>
    </w:p>
    <w:p w14:paraId="14BA6140" w14:textId="77777777" w:rsidR="0077038C" w:rsidRDefault="0077038C" w:rsidP="005667E8">
      <w:pPr>
        <w:spacing w:after="0"/>
        <w:jc w:val="both"/>
        <w:rPr>
          <w:rFonts w:ascii="Times New Roman" w:hAnsi="Times New Roman" w:cs="Times New Roman"/>
          <w:sz w:val="24"/>
          <w:szCs w:val="24"/>
          <w:lang w:val="en-CA"/>
        </w:rPr>
      </w:pPr>
    </w:p>
    <w:p w14:paraId="4D318747" w14:textId="77777777" w:rsidR="0077038C" w:rsidRDefault="0077038C" w:rsidP="005667E8">
      <w:pPr>
        <w:spacing w:after="0"/>
        <w:jc w:val="both"/>
        <w:rPr>
          <w:rFonts w:ascii="Times New Roman" w:hAnsi="Times New Roman" w:cs="Times New Roman"/>
          <w:sz w:val="24"/>
          <w:szCs w:val="24"/>
          <w:lang w:val="en-CA"/>
        </w:rPr>
      </w:pPr>
    </w:p>
    <w:p w14:paraId="001F7D06" w14:textId="77777777" w:rsidR="0077038C" w:rsidRDefault="0077038C" w:rsidP="005667E8">
      <w:pPr>
        <w:spacing w:after="0"/>
        <w:jc w:val="both"/>
        <w:rPr>
          <w:rFonts w:ascii="Times New Roman" w:hAnsi="Times New Roman" w:cs="Times New Roman"/>
          <w:sz w:val="24"/>
          <w:szCs w:val="24"/>
          <w:lang w:val="en-CA"/>
        </w:rPr>
      </w:pPr>
    </w:p>
    <w:p w14:paraId="530BF491" w14:textId="77777777" w:rsidR="0077038C" w:rsidRDefault="0077038C" w:rsidP="005667E8">
      <w:pPr>
        <w:spacing w:after="0"/>
        <w:jc w:val="both"/>
        <w:rPr>
          <w:rFonts w:ascii="Times New Roman" w:hAnsi="Times New Roman" w:cs="Times New Roman"/>
          <w:sz w:val="24"/>
          <w:szCs w:val="24"/>
          <w:lang w:val="en-CA"/>
        </w:rPr>
      </w:pPr>
    </w:p>
    <w:p w14:paraId="0CB25105" w14:textId="77777777" w:rsidR="0077038C" w:rsidRDefault="0077038C" w:rsidP="005667E8">
      <w:pPr>
        <w:spacing w:after="0"/>
        <w:jc w:val="both"/>
        <w:rPr>
          <w:rFonts w:ascii="Times New Roman" w:hAnsi="Times New Roman" w:cs="Times New Roman"/>
          <w:sz w:val="24"/>
          <w:szCs w:val="24"/>
          <w:lang w:val="en-CA"/>
        </w:rPr>
      </w:pPr>
    </w:p>
    <w:p w14:paraId="2FDAF5B9" w14:textId="77777777" w:rsidR="0077038C" w:rsidRDefault="0077038C" w:rsidP="005667E8">
      <w:pPr>
        <w:spacing w:after="0"/>
        <w:jc w:val="both"/>
        <w:rPr>
          <w:rFonts w:ascii="Times New Roman" w:hAnsi="Times New Roman" w:cs="Times New Roman"/>
          <w:sz w:val="24"/>
          <w:szCs w:val="24"/>
          <w:lang w:val="en-CA"/>
        </w:rPr>
      </w:pPr>
    </w:p>
    <w:p w14:paraId="7E1189ED" w14:textId="77777777" w:rsidR="0077038C" w:rsidRDefault="0077038C" w:rsidP="005667E8">
      <w:pPr>
        <w:spacing w:after="0"/>
        <w:jc w:val="both"/>
        <w:rPr>
          <w:rFonts w:ascii="Times New Roman" w:hAnsi="Times New Roman" w:cs="Times New Roman"/>
          <w:sz w:val="24"/>
          <w:szCs w:val="24"/>
          <w:lang w:val="en-CA"/>
        </w:rPr>
      </w:pPr>
    </w:p>
    <w:p w14:paraId="01E5537F" w14:textId="77777777" w:rsidR="0077038C" w:rsidRDefault="0077038C" w:rsidP="005667E8">
      <w:pPr>
        <w:spacing w:after="0"/>
        <w:jc w:val="both"/>
        <w:rPr>
          <w:rFonts w:ascii="Times New Roman" w:hAnsi="Times New Roman" w:cs="Times New Roman"/>
          <w:sz w:val="24"/>
          <w:szCs w:val="24"/>
          <w:lang w:val="en-CA"/>
        </w:rPr>
      </w:pPr>
    </w:p>
    <w:p w14:paraId="55C0CF21" w14:textId="77777777" w:rsidR="0077038C" w:rsidRDefault="0077038C" w:rsidP="005667E8">
      <w:pPr>
        <w:spacing w:after="0"/>
        <w:jc w:val="both"/>
        <w:rPr>
          <w:rFonts w:ascii="Times New Roman" w:hAnsi="Times New Roman" w:cs="Times New Roman"/>
          <w:sz w:val="24"/>
          <w:szCs w:val="24"/>
          <w:lang w:val="en-CA"/>
        </w:rPr>
      </w:pPr>
    </w:p>
    <w:p w14:paraId="60D71455" w14:textId="77777777" w:rsidR="0077038C" w:rsidRDefault="0077038C" w:rsidP="005667E8">
      <w:pPr>
        <w:spacing w:after="0"/>
        <w:jc w:val="both"/>
        <w:rPr>
          <w:rFonts w:ascii="Times New Roman" w:hAnsi="Times New Roman" w:cs="Times New Roman"/>
          <w:sz w:val="24"/>
          <w:szCs w:val="24"/>
          <w:lang w:val="en-CA"/>
        </w:rPr>
      </w:pPr>
    </w:p>
    <w:p w14:paraId="3633EE93" w14:textId="77777777" w:rsidR="0077038C" w:rsidRDefault="0077038C" w:rsidP="005667E8">
      <w:pPr>
        <w:spacing w:after="0"/>
        <w:jc w:val="both"/>
        <w:rPr>
          <w:rFonts w:ascii="Times New Roman" w:hAnsi="Times New Roman" w:cs="Times New Roman"/>
          <w:sz w:val="24"/>
          <w:szCs w:val="24"/>
          <w:lang w:val="en-CA"/>
        </w:rPr>
      </w:pPr>
    </w:p>
    <w:p w14:paraId="01545440" w14:textId="77777777" w:rsidR="0077038C" w:rsidRDefault="0077038C" w:rsidP="005667E8">
      <w:pPr>
        <w:spacing w:after="0"/>
        <w:jc w:val="both"/>
        <w:rPr>
          <w:rFonts w:ascii="Times New Roman" w:hAnsi="Times New Roman" w:cs="Times New Roman"/>
          <w:sz w:val="24"/>
          <w:szCs w:val="24"/>
          <w:lang w:val="en-CA"/>
        </w:rPr>
      </w:pPr>
    </w:p>
    <w:p w14:paraId="1B30BC5F" w14:textId="77777777" w:rsidR="0077038C" w:rsidRDefault="0077038C" w:rsidP="005667E8">
      <w:pPr>
        <w:spacing w:after="0"/>
        <w:jc w:val="both"/>
        <w:rPr>
          <w:rFonts w:ascii="Times New Roman" w:hAnsi="Times New Roman" w:cs="Times New Roman"/>
          <w:sz w:val="24"/>
          <w:szCs w:val="24"/>
          <w:lang w:val="en-CA"/>
        </w:rPr>
      </w:pPr>
    </w:p>
    <w:p w14:paraId="37B746EE" w14:textId="77777777" w:rsidR="0077038C" w:rsidRDefault="0077038C" w:rsidP="005667E8">
      <w:pPr>
        <w:spacing w:after="0"/>
        <w:jc w:val="both"/>
        <w:rPr>
          <w:rFonts w:ascii="Times New Roman" w:hAnsi="Times New Roman" w:cs="Times New Roman"/>
          <w:sz w:val="24"/>
          <w:szCs w:val="24"/>
          <w:lang w:val="en-CA"/>
        </w:rPr>
      </w:pPr>
    </w:p>
    <w:p w14:paraId="0D28E335" w14:textId="77777777" w:rsidR="0077038C" w:rsidRDefault="0077038C" w:rsidP="005667E8">
      <w:pPr>
        <w:spacing w:after="0"/>
        <w:jc w:val="both"/>
        <w:rPr>
          <w:rFonts w:ascii="Times New Roman" w:hAnsi="Times New Roman" w:cs="Times New Roman"/>
          <w:sz w:val="24"/>
          <w:szCs w:val="24"/>
          <w:lang w:val="en-CA"/>
        </w:rPr>
      </w:pPr>
    </w:p>
    <w:p w14:paraId="74A10FAA" w14:textId="77777777" w:rsidR="0077038C" w:rsidRDefault="0077038C" w:rsidP="005667E8">
      <w:pPr>
        <w:spacing w:after="0"/>
        <w:jc w:val="both"/>
        <w:rPr>
          <w:rFonts w:ascii="Times New Roman" w:hAnsi="Times New Roman" w:cs="Times New Roman"/>
          <w:sz w:val="24"/>
          <w:szCs w:val="24"/>
          <w:lang w:val="en-CA"/>
        </w:rPr>
      </w:pPr>
    </w:p>
    <w:p w14:paraId="61E2DB6D" w14:textId="77777777" w:rsidR="0077038C" w:rsidRDefault="0077038C" w:rsidP="005667E8">
      <w:pPr>
        <w:spacing w:after="0"/>
        <w:jc w:val="both"/>
        <w:rPr>
          <w:rFonts w:ascii="Times New Roman" w:hAnsi="Times New Roman" w:cs="Times New Roman"/>
          <w:sz w:val="24"/>
          <w:szCs w:val="24"/>
          <w:lang w:val="en-CA"/>
        </w:rPr>
      </w:pPr>
    </w:p>
    <w:p w14:paraId="5708C960" w14:textId="77777777" w:rsidR="0077038C" w:rsidRDefault="0077038C" w:rsidP="005667E8">
      <w:pPr>
        <w:spacing w:after="0"/>
        <w:jc w:val="both"/>
        <w:rPr>
          <w:rFonts w:ascii="Times New Roman" w:hAnsi="Times New Roman" w:cs="Times New Roman"/>
          <w:sz w:val="24"/>
          <w:szCs w:val="24"/>
          <w:lang w:val="en-CA"/>
        </w:rPr>
      </w:pPr>
    </w:p>
    <w:p w14:paraId="07224D7B" w14:textId="77777777" w:rsidR="0077038C" w:rsidRDefault="0077038C" w:rsidP="005667E8">
      <w:pPr>
        <w:spacing w:after="0"/>
        <w:jc w:val="both"/>
        <w:rPr>
          <w:rFonts w:ascii="Times New Roman" w:hAnsi="Times New Roman" w:cs="Times New Roman"/>
          <w:sz w:val="24"/>
          <w:szCs w:val="24"/>
          <w:lang w:val="en-CA"/>
        </w:rPr>
      </w:pPr>
    </w:p>
    <w:p w14:paraId="4A0326D9" w14:textId="77777777" w:rsidR="0077038C" w:rsidRDefault="0077038C" w:rsidP="005667E8">
      <w:pPr>
        <w:spacing w:after="0"/>
        <w:jc w:val="both"/>
        <w:rPr>
          <w:rFonts w:ascii="Times New Roman" w:hAnsi="Times New Roman" w:cs="Times New Roman"/>
          <w:sz w:val="24"/>
          <w:szCs w:val="24"/>
          <w:lang w:val="en-CA"/>
        </w:rPr>
      </w:pPr>
    </w:p>
    <w:p w14:paraId="75F63163" w14:textId="77777777" w:rsidR="0077038C" w:rsidRDefault="0077038C" w:rsidP="005667E8">
      <w:pPr>
        <w:spacing w:after="0"/>
        <w:jc w:val="both"/>
        <w:rPr>
          <w:rFonts w:ascii="Times New Roman" w:hAnsi="Times New Roman" w:cs="Times New Roman"/>
          <w:sz w:val="24"/>
          <w:szCs w:val="24"/>
          <w:lang w:val="en-CA"/>
        </w:rPr>
      </w:pPr>
    </w:p>
    <w:p w14:paraId="00D1AC03" w14:textId="77777777" w:rsidR="0077038C" w:rsidRDefault="0077038C" w:rsidP="005667E8">
      <w:pPr>
        <w:spacing w:after="0"/>
        <w:jc w:val="both"/>
        <w:rPr>
          <w:rFonts w:ascii="Times New Roman" w:hAnsi="Times New Roman" w:cs="Times New Roman"/>
          <w:sz w:val="24"/>
          <w:szCs w:val="24"/>
          <w:lang w:val="en-CA"/>
        </w:rPr>
      </w:pPr>
    </w:p>
    <w:p w14:paraId="06C0AB1C" w14:textId="77777777" w:rsidR="0077038C" w:rsidRDefault="0077038C" w:rsidP="005667E8">
      <w:pPr>
        <w:spacing w:after="0"/>
        <w:jc w:val="both"/>
        <w:rPr>
          <w:rFonts w:ascii="Times New Roman" w:hAnsi="Times New Roman" w:cs="Times New Roman"/>
          <w:sz w:val="24"/>
          <w:szCs w:val="24"/>
          <w:lang w:val="en-CA"/>
        </w:rPr>
      </w:pPr>
    </w:p>
    <w:p w14:paraId="2871179B" w14:textId="77777777" w:rsidR="0077038C" w:rsidRDefault="0077038C" w:rsidP="005667E8">
      <w:pPr>
        <w:spacing w:after="0"/>
        <w:jc w:val="both"/>
        <w:rPr>
          <w:rFonts w:ascii="Times New Roman" w:hAnsi="Times New Roman" w:cs="Times New Roman"/>
          <w:sz w:val="24"/>
          <w:szCs w:val="24"/>
          <w:lang w:val="en-CA"/>
        </w:rPr>
      </w:pPr>
    </w:p>
    <w:p w14:paraId="15A370C3" w14:textId="77777777" w:rsidR="0077038C" w:rsidRPr="00856D96" w:rsidRDefault="0077038C" w:rsidP="005667E8">
      <w:pPr>
        <w:spacing w:after="0"/>
        <w:jc w:val="both"/>
        <w:rPr>
          <w:rFonts w:ascii="Times New Roman" w:hAnsi="Times New Roman" w:cs="Times New Roman"/>
          <w:sz w:val="24"/>
          <w:szCs w:val="24"/>
          <w:lang w:val="en-CA"/>
        </w:rPr>
      </w:pPr>
    </w:p>
    <w:p w14:paraId="3A29A3B2" w14:textId="77777777" w:rsidR="00800CFF" w:rsidRPr="00856D96" w:rsidRDefault="00800CFF" w:rsidP="005667E8">
      <w:pPr>
        <w:spacing w:after="0"/>
        <w:jc w:val="both"/>
        <w:rPr>
          <w:rFonts w:ascii="Times New Roman" w:hAnsi="Times New Roman" w:cs="Times New Roman"/>
          <w:sz w:val="24"/>
          <w:szCs w:val="24"/>
          <w:lang w:val="en-CA"/>
        </w:rPr>
      </w:pPr>
    </w:p>
    <w:p w14:paraId="6A79C45B" w14:textId="77777777" w:rsidR="00800CFF" w:rsidRPr="00856D96" w:rsidRDefault="00800CFF" w:rsidP="005667E8">
      <w:pPr>
        <w:spacing w:after="0"/>
        <w:jc w:val="both"/>
        <w:rPr>
          <w:rFonts w:ascii="Times New Roman" w:hAnsi="Times New Roman" w:cs="Times New Roman"/>
          <w:sz w:val="24"/>
          <w:szCs w:val="24"/>
          <w:lang w:val="en-CA"/>
        </w:rPr>
      </w:pPr>
    </w:p>
    <w:p w14:paraId="5C6ED3BD" w14:textId="77777777" w:rsidR="00800CFF" w:rsidRPr="00856D96" w:rsidRDefault="00800CFF" w:rsidP="005667E8">
      <w:pPr>
        <w:spacing w:after="0"/>
        <w:jc w:val="both"/>
        <w:rPr>
          <w:rFonts w:ascii="Times New Roman" w:hAnsi="Times New Roman" w:cs="Times New Roman"/>
          <w:sz w:val="24"/>
          <w:szCs w:val="24"/>
          <w:lang w:val="en-CA"/>
        </w:rPr>
      </w:pPr>
    </w:p>
    <w:p w14:paraId="22BDDD18" w14:textId="77777777" w:rsidR="00B40429" w:rsidRPr="00856D96" w:rsidRDefault="003A5612" w:rsidP="005667E8">
      <w:pPr>
        <w:spacing w:after="0"/>
        <w:jc w:val="both"/>
        <w:rPr>
          <w:rFonts w:ascii="Times New Roman" w:hAnsi="Times New Roman" w:cs="Times New Roman"/>
          <w:sz w:val="24"/>
          <w:szCs w:val="24"/>
          <w:lang w:val="en-CA"/>
        </w:rPr>
      </w:pPr>
      <w:r>
        <w:rPr>
          <w:rFonts w:ascii="Times New Roman" w:hAnsi="Times New Roman" w:cs="Times New Roman"/>
          <w:sz w:val="24"/>
          <w:szCs w:val="24"/>
        </w:rPr>
        <w:pict w14:anchorId="472006B8">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26" o:spid="_x0000_s1044" type="#_x0000_t69" style="position:absolute;left:0;text-align:left;margin-left:61.65pt;margin-top:6.85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14:paraId="5D79603F" w14:textId="77777777" w:rsidR="0023682D" w:rsidRPr="009377A3" w:rsidRDefault="0023682D" w:rsidP="009377A3">
                  <w:pPr>
                    <w:jc w:val="center"/>
                    <w:rPr>
                      <w:sz w:val="14"/>
                    </w:rPr>
                  </w:pPr>
                </w:p>
                <w:p w14:paraId="146E2795" w14:textId="77777777" w:rsidR="0023682D" w:rsidRPr="00727288" w:rsidRDefault="0023682D" w:rsidP="00650748">
                  <w:pPr>
                    <w:jc w:val="center"/>
                  </w:pPr>
                  <w:r w:rsidRPr="00727288">
                    <w:t>PIECE N°2 :</w:t>
                  </w:r>
                </w:p>
                <w:p w14:paraId="60F138AC" w14:textId="77777777" w:rsidR="0023682D" w:rsidRPr="00727288" w:rsidRDefault="0023682D" w:rsidP="00727288">
                  <w:r w:rsidRPr="00727288">
                    <w:t>REGLEMENT GENERAL DE L’APPEL D’OFFRES (RGAO)</w:t>
                  </w:r>
                </w:p>
              </w:txbxContent>
            </v:textbox>
          </v:shape>
        </w:pict>
      </w:r>
    </w:p>
    <w:p w14:paraId="68D7969E" w14:textId="77777777" w:rsidR="00727288" w:rsidRPr="00856D96" w:rsidRDefault="00727288" w:rsidP="005667E8">
      <w:pPr>
        <w:spacing w:after="0"/>
        <w:jc w:val="both"/>
        <w:rPr>
          <w:rFonts w:ascii="Times New Roman" w:hAnsi="Times New Roman" w:cs="Times New Roman"/>
          <w:sz w:val="24"/>
          <w:szCs w:val="24"/>
          <w:lang w:val="en-CA"/>
        </w:rPr>
      </w:pPr>
    </w:p>
    <w:p w14:paraId="31BA0E61" w14:textId="77777777" w:rsidR="00727288" w:rsidRPr="00856D96" w:rsidRDefault="00727288" w:rsidP="005667E8">
      <w:pPr>
        <w:spacing w:after="0"/>
        <w:jc w:val="both"/>
        <w:rPr>
          <w:rFonts w:ascii="Times New Roman" w:hAnsi="Times New Roman" w:cs="Times New Roman"/>
          <w:sz w:val="24"/>
          <w:szCs w:val="24"/>
          <w:lang w:val="en-CA"/>
        </w:rPr>
      </w:pPr>
    </w:p>
    <w:p w14:paraId="49C6770E" w14:textId="77777777" w:rsidR="00727288" w:rsidRPr="00856D96" w:rsidRDefault="00727288" w:rsidP="005667E8">
      <w:pPr>
        <w:spacing w:after="0"/>
        <w:jc w:val="both"/>
        <w:rPr>
          <w:rFonts w:ascii="Times New Roman" w:hAnsi="Times New Roman" w:cs="Times New Roman"/>
          <w:sz w:val="24"/>
          <w:szCs w:val="24"/>
          <w:lang w:val="en-CA"/>
        </w:rPr>
      </w:pPr>
    </w:p>
    <w:p w14:paraId="5DD2296E" w14:textId="77777777" w:rsidR="00727288" w:rsidRPr="00856D96" w:rsidRDefault="00727288" w:rsidP="005667E8">
      <w:pPr>
        <w:spacing w:after="0"/>
        <w:jc w:val="both"/>
        <w:rPr>
          <w:rFonts w:ascii="Times New Roman" w:hAnsi="Times New Roman" w:cs="Times New Roman"/>
          <w:sz w:val="24"/>
          <w:szCs w:val="24"/>
          <w:lang w:val="en-CA"/>
        </w:rPr>
      </w:pPr>
    </w:p>
    <w:p w14:paraId="628C3687" w14:textId="77777777" w:rsidR="00727288" w:rsidRPr="00856D96" w:rsidRDefault="00727288" w:rsidP="005667E8">
      <w:pPr>
        <w:spacing w:after="0"/>
        <w:jc w:val="both"/>
        <w:rPr>
          <w:rFonts w:ascii="Times New Roman" w:hAnsi="Times New Roman" w:cs="Times New Roman"/>
          <w:sz w:val="24"/>
          <w:szCs w:val="24"/>
          <w:lang w:val="en-CA"/>
        </w:rPr>
      </w:pPr>
    </w:p>
    <w:p w14:paraId="3814C384" w14:textId="77777777" w:rsidR="00727288" w:rsidRPr="00856D96" w:rsidRDefault="00727288" w:rsidP="005667E8">
      <w:pPr>
        <w:spacing w:after="0"/>
        <w:jc w:val="both"/>
        <w:rPr>
          <w:rFonts w:ascii="Times New Roman" w:hAnsi="Times New Roman" w:cs="Times New Roman"/>
          <w:sz w:val="24"/>
          <w:szCs w:val="24"/>
          <w:lang w:val="en-CA"/>
        </w:rPr>
      </w:pPr>
    </w:p>
    <w:p w14:paraId="0F9D7D11" w14:textId="77777777" w:rsidR="00727288" w:rsidRPr="00856D96" w:rsidRDefault="00727288" w:rsidP="005667E8">
      <w:pPr>
        <w:spacing w:after="0"/>
        <w:jc w:val="both"/>
        <w:rPr>
          <w:rFonts w:ascii="Times New Roman" w:hAnsi="Times New Roman" w:cs="Times New Roman"/>
          <w:sz w:val="24"/>
          <w:szCs w:val="24"/>
          <w:lang w:val="en-CA"/>
        </w:rPr>
      </w:pPr>
    </w:p>
    <w:p w14:paraId="27D3AE0C" w14:textId="77777777" w:rsidR="00727288" w:rsidRPr="00856D96" w:rsidRDefault="00727288" w:rsidP="005667E8">
      <w:pPr>
        <w:spacing w:after="0"/>
        <w:jc w:val="both"/>
        <w:rPr>
          <w:rFonts w:ascii="Times New Roman" w:hAnsi="Times New Roman" w:cs="Times New Roman"/>
          <w:sz w:val="24"/>
          <w:szCs w:val="24"/>
          <w:lang w:val="en-CA"/>
        </w:rPr>
      </w:pPr>
    </w:p>
    <w:p w14:paraId="7EC8D706" w14:textId="77777777" w:rsidR="00727288" w:rsidRPr="00856D96" w:rsidRDefault="00727288" w:rsidP="005667E8">
      <w:pPr>
        <w:spacing w:after="0"/>
        <w:jc w:val="both"/>
        <w:rPr>
          <w:rFonts w:ascii="Times New Roman" w:hAnsi="Times New Roman" w:cs="Times New Roman"/>
          <w:sz w:val="24"/>
          <w:szCs w:val="24"/>
          <w:lang w:val="en-CA"/>
        </w:rPr>
      </w:pPr>
    </w:p>
    <w:p w14:paraId="79EE0B1F" w14:textId="77777777" w:rsidR="00727288" w:rsidRPr="00856D96" w:rsidRDefault="00727288" w:rsidP="005667E8">
      <w:pPr>
        <w:spacing w:after="0"/>
        <w:jc w:val="both"/>
        <w:rPr>
          <w:rFonts w:ascii="Times New Roman" w:hAnsi="Times New Roman" w:cs="Times New Roman"/>
          <w:sz w:val="24"/>
          <w:szCs w:val="24"/>
          <w:lang w:val="en-CA"/>
        </w:rPr>
      </w:pPr>
    </w:p>
    <w:p w14:paraId="3C2D8D89" w14:textId="77777777" w:rsidR="00727288" w:rsidRPr="00856D96" w:rsidRDefault="00727288" w:rsidP="005667E8">
      <w:pPr>
        <w:spacing w:after="0"/>
        <w:jc w:val="both"/>
        <w:rPr>
          <w:rFonts w:ascii="Times New Roman" w:hAnsi="Times New Roman" w:cs="Times New Roman"/>
          <w:sz w:val="24"/>
          <w:szCs w:val="24"/>
          <w:lang w:val="en-CA"/>
        </w:rPr>
      </w:pPr>
    </w:p>
    <w:p w14:paraId="3A9BA28D" w14:textId="77777777" w:rsidR="00727288" w:rsidRPr="00856D96" w:rsidRDefault="00727288" w:rsidP="005667E8">
      <w:pPr>
        <w:spacing w:after="0"/>
        <w:jc w:val="both"/>
        <w:rPr>
          <w:rFonts w:ascii="Times New Roman" w:hAnsi="Times New Roman" w:cs="Times New Roman"/>
          <w:sz w:val="24"/>
          <w:szCs w:val="24"/>
          <w:lang w:val="en-CA"/>
        </w:rPr>
      </w:pPr>
    </w:p>
    <w:p w14:paraId="7FB7D6A2" w14:textId="77777777" w:rsidR="00727288" w:rsidRPr="00856D96" w:rsidRDefault="00727288" w:rsidP="005667E8">
      <w:pPr>
        <w:spacing w:after="0"/>
        <w:jc w:val="both"/>
        <w:rPr>
          <w:rFonts w:ascii="Times New Roman" w:hAnsi="Times New Roman" w:cs="Times New Roman"/>
          <w:sz w:val="24"/>
          <w:szCs w:val="24"/>
          <w:lang w:val="en-CA"/>
        </w:rPr>
      </w:pPr>
    </w:p>
    <w:p w14:paraId="4AB1F5C5" w14:textId="77777777" w:rsidR="00727288" w:rsidRPr="00856D96" w:rsidRDefault="00727288" w:rsidP="005667E8">
      <w:pPr>
        <w:spacing w:after="0"/>
        <w:jc w:val="both"/>
        <w:rPr>
          <w:rFonts w:ascii="Times New Roman" w:hAnsi="Times New Roman" w:cs="Times New Roman"/>
          <w:sz w:val="24"/>
          <w:szCs w:val="24"/>
          <w:lang w:val="en-CA"/>
        </w:rPr>
      </w:pPr>
    </w:p>
    <w:p w14:paraId="282E5638" w14:textId="77777777" w:rsidR="00727288" w:rsidRPr="00856D96" w:rsidRDefault="00727288" w:rsidP="005667E8">
      <w:pPr>
        <w:spacing w:after="0"/>
        <w:jc w:val="both"/>
        <w:rPr>
          <w:rFonts w:ascii="Times New Roman" w:hAnsi="Times New Roman" w:cs="Times New Roman"/>
          <w:sz w:val="24"/>
          <w:szCs w:val="24"/>
          <w:lang w:val="en-CA"/>
        </w:rPr>
      </w:pPr>
    </w:p>
    <w:p w14:paraId="14AE590B" w14:textId="77777777" w:rsidR="00727288" w:rsidRPr="00856D96" w:rsidRDefault="00727288" w:rsidP="005667E8">
      <w:pPr>
        <w:spacing w:after="0"/>
        <w:jc w:val="both"/>
        <w:rPr>
          <w:rFonts w:ascii="Times New Roman" w:hAnsi="Times New Roman" w:cs="Times New Roman"/>
          <w:sz w:val="24"/>
          <w:szCs w:val="24"/>
          <w:lang w:val="en-CA"/>
        </w:rPr>
      </w:pPr>
    </w:p>
    <w:p w14:paraId="7F9AC565" w14:textId="77777777" w:rsidR="00727288" w:rsidRPr="00856D96" w:rsidRDefault="00727288" w:rsidP="005667E8">
      <w:pPr>
        <w:spacing w:after="0"/>
        <w:jc w:val="both"/>
        <w:rPr>
          <w:rFonts w:ascii="Times New Roman" w:hAnsi="Times New Roman" w:cs="Times New Roman"/>
          <w:sz w:val="24"/>
          <w:szCs w:val="24"/>
          <w:lang w:val="en-CA"/>
        </w:rPr>
      </w:pPr>
    </w:p>
    <w:p w14:paraId="6F93C20D" w14:textId="77777777" w:rsidR="00727288" w:rsidRPr="00856D96" w:rsidRDefault="00727288" w:rsidP="005667E8">
      <w:pPr>
        <w:spacing w:after="0"/>
        <w:jc w:val="both"/>
        <w:rPr>
          <w:rFonts w:ascii="Times New Roman" w:hAnsi="Times New Roman" w:cs="Times New Roman"/>
          <w:sz w:val="24"/>
          <w:szCs w:val="24"/>
          <w:lang w:val="en-CA"/>
        </w:rPr>
      </w:pPr>
    </w:p>
    <w:p w14:paraId="1288716C" w14:textId="77777777" w:rsidR="00D1265F" w:rsidRPr="00856D96" w:rsidRDefault="00D1265F" w:rsidP="005667E8">
      <w:pPr>
        <w:spacing w:after="0"/>
        <w:jc w:val="both"/>
        <w:rPr>
          <w:rFonts w:ascii="Times New Roman" w:hAnsi="Times New Roman" w:cs="Times New Roman"/>
          <w:sz w:val="24"/>
          <w:szCs w:val="24"/>
          <w:lang w:val="en-CA"/>
        </w:rPr>
      </w:pPr>
    </w:p>
    <w:p w14:paraId="17740A16" w14:textId="77777777" w:rsidR="00D1265F" w:rsidRPr="00856D96" w:rsidRDefault="00D1265F" w:rsidP="005667E8">
      <w:pPr>
        <w:spacing w:after="0"/>
        <w:jc w:val="both"/>
        <w:rPr>
          <w:rFonts w:ascii="Times New Roman" w:hAnsi="Times New Roman" w:cs="Times New Roman"/>
          <w:sz w:val="24"/>
          <w:szCs w:val="24"/>
          <w:lang w:val="en-CA"/>
        </w:rPr>
      </w:pPr>
    </w:p>
    <w:p w14:paraId="59B3BD44" w14:textId="77777777" w:rsidR="00D1265F" w:rsidRPr="00856D96" w:rsidRDefault="00D1265F" w:rsidP="005667E8">
      <w:pPr>
        <w:spacing w:after="0"/>
        <w:jc w:val="both"/>
        <w:rPr>
          <w:rFonts w:ascii="Times New Roman" w:hAnsi="Times New Roman" w:cs="Times New Roman"/>
          <w:sz w:val="24"/>
          <w:szCs w:val="24"/>
          <w:lang w:val="en-CA"/>
        </w:rPr>
      </w:pPr>
    </w:p>
    <w:p w14:paraId="5F70BA49" w14:textId="77777777" w:rsidR="00D1265F" w:rsidRPr="00856D96" w:rsidRDefault="00D1265F" w:rsidP="005667E8">
      <w:pPr>
        <w:spacing w:after="0"/>
        <w:jc w:val="both"/>
        <w:rPr>
          <w:rFonts w:ascii="Times New Roman" w:hAnsi="Times New Roman" w:cs="Times New Roman"/>
          <w:sz w:val="24"/>
          <w:szCs w:val="24"/>
          <w:lang w:val="en-CA"/>
        </w:rPr>
      </w:pPr>
    </w:p>
    <w:p w14:paraId="02A76188" w14:textId="77777777" w:rsidR="00DF75D8" w:rsidRPr="00856D96" w:rsidRDefault="00DF75D8" w:rsidP="005667E8">
      <w:pPr>
        <w:spacing w:after="0"/>
        <w:jc w:val="both"/>
        <w:rPr>
          <w:rFonts w:ascii="Times New Roman" w:hAnsi="Times New Roman" w:cs="Times New Roman"/>
          <w:sz w:val="24"/>
          <w:szCs w:val="24"/>
          <w:lang w:val="en-CA"/>
        </w:rPr>
      </w:pPr>
    </w:p>
    <w:p w14:paraId="6A555E2B" w14:textId="77777777" w:rsidR="009029B9" w:rsidRPr="00856D96" w:rsidRDefault="009029B9">
      <w:pPr>
        <w:rPr>
          <w:rFonts w:ascii="Times New Roman" w:hAnsi="Times New Roman" w:cs="Times New Roman"/>
          <w:b/>
          <w:sz w:val="24"/>
          <w:szCs w:val="24"/>
          <w:lang w:val="en-CA"/>
        </w:rPr>
      </w:pPr>
      <w:r w:rsidRPr="00856D96">
        <w:rPr>
          <w:rFonts w:ascii="Times New Roman" w:hAnsi="Times New Roman" w:cs="Times New Roman"/>
          <w:b/>
          <w:sz w:val="24"/>
          <w:szCs w:val="24"/>
          <w:lang w:val="en-CA"/>
        </w:rPr>
        <w:br w:type="page"/>
      </w:r>
    </w:p>
    <w:p w14:paraId="680A8790" w14:textId="77777777"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856D96">
        <w:rPr>
          <w:rFonts w:ascii="Times New Roman" w:eastAsia="Times New Roman" w:hAnsi="Times New Roman" w:cs="Times New Roman"/>
          <w:b/>
          <w:sz w:val="28"/>
          <w:lang w:val="en-CA"/>
        </w:rPr>
        <w:lastRenderedPageBreak/>
        <w:t xml:space="preserve">                                              </w:t>
      </w:r>
      <w:r w:rsidRPr="00041751">
        <w:rPr>
          <w:rFonts w:ascii="Times New Roman" w:eastAsia="Times New Roman" w:hAnsi="Times New Roman" w:cs="Times New Roman"/>
          <w:b/>
          <w:sz w:val="32"/>
        </w:rPr>
        <w:t>TABLE DES MATIERES</w:t>
      </w:r>
    </w:p>
    <w:p w14:paraId="76FF9E63" w14:textId="77777777"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A - </w:t>
      </w:r>
      <w:r w:rsidRPr="00041751">
        <w:rPr>
          <w:rFonts w:ascii="Times New Roman" w:eastAsia="Times New Roman" w:hAnsi="Times New Roman" w:cs="Times New Roman"/>
          <w:b/>
        </w:rPr>
        <w:t>GENERALITES</w:t>
      </w:r>
    </w:p>
    <w:p w14:paraId="476C3E91"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ARTICLE1</w:t>
      </w:r>
      <w:r w:rsidRPr="00041751">
        <w:rPr>
          <w:rFonts w:ascii="Times New Roman" w:eastAsia="Times New Roman" w:hAnsi="Times New Roman" w:cs="Times New Roman"/>
          <w:sz w:val="20"/>
          <w:vertAlign w:val="superscript"/>
        </w:rPr>
        <w:t>ER</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 Portée de la soumission</w:t>
      </w:r>
    </w:p>
    <w:p w14:paraId="1EA90B3B"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2</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Financement</w:t>
      </w:r>
      <w:r>
        <w:rPr>
          <w:rFonts w:ascii="Times New Roman" w:eastAsia="Times New Roman" w:hAnsi="Times New Roman" w:cs="Times New Roman"/>
          <w:sz w:val="20"/>
        </w:rPr>
        <w:t xml:space="preserve"> </w:t>
      </w:r>
    </w:p>
    <w:p w14:paraId="5620A602"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3</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Fraude et corruption</w:t>
      </w:r>
      <w:r>
        <w:rPr>
          <w:rFonts w:ascii="Times New Roman" w:eastAsia="Times New Roman" w:hAnsi="Times New Roman" w:cs="Times New Roman"/>
          <w:sz w:val="20"/>
        </w:rPr>
        <w:t xml:space="preserve"> </w:t>
      </w:r>
    </w:p>
    <w:p w14:paraId="3D8D70D2"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4</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Candidats admis à concourir</w:t>
      </w:r>
      <w:r>
        <w:rPr>
          <w:rFonts w:ascii="Times New Roman" w:eastAsia="Times New Roman" w:hAnsi="Times New Roman" w:cs="Times New Roman"/>
          <w:sz w:val="20"/>
        </w:rPr>
        <w:t xml:space="preserve"> </w:t>
      </w:r>
    </w:p>
    <w:p w14:paraId="762DF6D0"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5</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Matériaux,</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matériels, fournitures, équipements et services autorisés</w:t>
      </w:r>
      <w:r>
        <w:rPr>
          <w:rFonts w:ascii="Times New Roman" w:eastAsia="Times New Roman" w:hAnsi="Times New Roman" w:cs="Times New Roman"/>
          <w:sz w:val="20"/>
        </w:rPr>
        <w:t xml:space="preserve"> </w:t>
      </w:r>
    </w:p>
    <w:p w14:paraId="5C627130"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6</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Qualification du Soumissionnaire</w:t>
      </w:r>
      <w:r>
        <w:rPr>
          <w:rFonts w:ascii="Times New Roman" w:eastAsia="Times New Roman" w:hAnsi="Times New Roman" w:cs="Times New Roman"/>
          <w:sz w:val="20"/>
        </w:rPr>
        <w:t xml:space="preserve"> </w:t>
      </w:r>
    </w:p>
    <w:p w14:paraId="479D205E"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7</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Visite du site des travaux</w:t>
      </w:r>
      <w:r>
        <w:rPr>
          <w:rFonts w:ascii="Times New Roman" w:eastAsia="Times New Roman" w:hAnsi="Times New Roman" w:cs="Times New Roman"/>
          <w:sz w:val="20"/>
        </w:rPr>
        <w:t xml:space="preserve"> </w:t>
      </w:r>
    </w:p>
    <w:p w14:paraId="71EF9F7F" w14:textId="77777777"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14:paraId="10C6B3D1" w14:textId="77777777" w:rsidR="00105984" w:rsidRPr="00954B8B"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B - </w:t>
      </w:r>
      <w:r w:rsidRPr="00041751">
        <w:rPr>
          <w:rFonts w:ascii="Times New Roman" w:eastAsia="Times New Roman" w:hAnsi="Times New Roman" w:cs="Times New Roman"/>
          <w:b/>
        </w:rPr>
        <w:t>DOSSIER D’APPEL D’OFFRES</w:t>
      </w:r>
      <w:r>
        <w:rPr>
          <w:rFonts w:ascii="Times New Roman" w:eastAsia="Times New Roman" w:hAnsi="Times New Roman" w:cs="Times New Roman"/>
          <w:b/>
        </w:rPr>
        <w:t xml:space="preserve"> </w:t>
      </w:r>
    </w:p>
    <w:p w14:paraId="31ED02F6"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8</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Contenu du Dossier d’Appel d’Offres</w:t>
      </w:r>
      <w:r>
        <w:rPr>
          <w:rFonts w:ascii="Times New Roman" w:eastAsia="Times New Roman" w:hAnsi="Times New Roman" w:cs="Times New Roman"/>
          <w:sz w:val="20"/>
        </w:rPr>
        <w:t xml:space="preserve"> </w:t>
      </w:r>
    </w:p>
    <w:p w14:paraId="6C976D62"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 9</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Éclaircissements apportés au Dossier d’Appel d’Offres et recours</w:t>
      </w:r>
      <w:r>
        <w:rPr>
          <w:rFonts w:ascii="Times New Roman" w:eastAsia="Times New Roman" w:hAnsi="Times New Roman" w:cs="Times New Roman"/>
          <w:sz w:val="20"/>
        </w:rPr>
        <w:t xml:space="preserve"> </w:t>
      </w:r>
    </w:p>
    <w:p w14:paraId="084C3686" w14:textId="77777777" w:rsidR="00105984" w:rsidRPr="00041751" w:rsidRDefault="00105984" w:rsidP="00105984">
      <w:pPr>
        <w:tabs>
          <w:tab w:val="left" w:pos="0"/>
        </w:tabs>
        <w:spacing w:after="0" w:line="240" w:lineRule="auto"/>
        <w:ind w:left="240"/>
        <w:rPr>
          <w:rFonts w:ascii="Times New Roman" w:eastAsia="Times New Roman" w:hAnsi="Times New Roman" w:cs="Times New Roman"/>
          <w:sz w:val="20"/>
        </w:rPr>
      </w:pPr>
      <w:r w:rsidRPr="00041751">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10</w:t>
      </w:r>
      <w:r>
        <w:rPr>
          <w:rFonts w:ascii="Times New Roman" w:eastAsia="Times New Roman" w:hAnsi="Times New Roman" w:cs="Times New Roman"/>
          <w:sz w:val="20"/>
        </w:rPr>
        <w:t xml:space="preserve"> </w:t>
      </w:r>
      <w:r w:rsidRPr="00041751">
        <w:rPr>
          <w:rFonts w:ascii="Times New Roman" w:eastAsia="Times New Roman" w:hAnsi="Times New Roman" w:cs="Times New Roman"/>
          <w:sz w:val="20"/>
        </w:rPr>
        <w:t>: Modification du Dossier d’Appel d’Offres</w:t>
      </w:r>
    </w:p>
    <w:p w14:paraId="6ED47823" w14:textId="77777777" w:rsidR="00105984" w:rsidRPr="00041751"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14:paraId="6811BF2A" w14:textId="77777777" w:rsidR="00105984" w:rsidRPr="00954B8B"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sidRPr="00D27FEA">
        <w:rPr>
          <w:rFonts w:ascii="Times New Roman" w:eastAsia="Times New Roman" w:hAnsi="Times New Roman" w:cs="Times New Roman"/>
          <w:b/>
        </w:rPr>
        <w:t xml:space="preserve">   </w:t>
      </w:r>
      <w:r>
        <w:rPr>
          <w:rFonts w:ascii="Times New Roman" w:eastAsia="Times New Roman" w:hAnsi="Times New Roman" w:cs="Times New Roman"/>
          <w:b/>
        </w:rPr>
        <w:t xml:space="preserve"> C- </w:t>
      </w:r>
      <w:r w:rsidRPr="00D27FEA">
        <w:rPr>
          <w:rFonts w:ascii="Times New Roman" w:eastAsia="Times New Roman" w:hAnsi="Times New Roman" w:cs="Times New Roman"/>
          <w:b/>
        </w:rPr>
        <w:t>PREPARATION DES OFFRES</w:t>
      </w:r>
      <w:r>
        <w:rPr>
          <w:rFonts w:ascii="Times New Roman" w:eastAsia="Times New Roman" w:hAnsi="Times New Roman" w:cs="Times New Roman"/>
          <w:b/>
        </w:rPr>
        <w:t xml:space="preserve"> </w:t>
      </w:r>
    </w:p>
    <w:p w14:paraId="0BDF9031"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Frais de soumission</w:t>
      </w:r>
      <w:r>
        <w:rPr>
          <w:rFonts w:ascii="Times New Roman" w:eastAsia="Times New Roman" w:hAnsi="Times New Roman" w:cs="Times New Roman"/>
          <w:sz w:val="20"/>
        </w:rPr>
        <w:t xml:space="preserve"> </w:t>
      </w:r>
    </w:p>
    <w:p w14:paraId="1AAB6ACA"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Langue de l’offre</w:t>
      </w:r>
      <w:r>
        <w:rPr>
          <w:rFonts w:ascii="Times New Roman" w:eastAsia="Times New Roman" w:hAnsi="Times New Roman" w:cs="Times New Roman"/>
          <w:sz w:val="20"/>
        </w:rPr>
        <w:t xml:space="preserve"> </w:t>
      </w:r>
    </w:p>
    <w:p w14:paraId="3D2C89B2"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Documents constituant l’offre</w:t>
      </w:r>
      <w:r>
        <w:rPr>
          <w:rFonts w:ascii="Times New Roman" w:eastAsia="Times New Roman" w:hAnsi="Times New Roman" w:cs="Times New Roman"/>
          <w:sz w:val="20"/>
        </w:rPr>
        <w:t xml:space="preserve"> </w:t>
      </w:r>
    </w:p>
    <w:p w14:paraId="70AB41FC"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14</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Montant de l’offre</w:t>
      </w:r>
      <w:r>
        <w:rPr>
          <w:rFonts w:ascii="Times New Roman" w:eastAsia="Times New Roman" w:hAnsi="Times New Roman" w:cs="Times New Roman"/>
          <w:sz w:val="20"/>
        </w:rPr>
        <w:t xml:space="preserve"> </w:t>
      </w:r>
    </w:p>
    <w:p w14:paraId="750F55F5"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Monnaies de soumission et de règlement</w:t>
      </w:r>
      <w:r>
        <w:rPr>
          <w:rFonts w:ascii="Times New Roman" w:eastAsia="Times New Roman" w:hAnsi="Times New Roman" w:cs="Times New Roman"/>
          <w:sz w:val="20"/>
        </w:rPr>
        <w:t xml:space="preserve"> </w:t>
      </w:r>
    </w:p>
    <w:p w14:paraId="68618A1E"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Validité des offres</w:t>
      </w:r>
      <w:r>
        <w:rPr>
          <w:rFonts w:ascii="Times New Roman" w:eastAsia="Times New Roman" w:hAnsi="Times New Roman" w:cs="Times New Roman"/>
          <w:sz w:val="20"/>
        </w:rPr>
        <w:t xml:space="preserve"> </w:t>
      </w:r>
    </w:p>
    <w:p w14:paraId="00FC9351"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 de soumission</w:t>
      </w:r>
      <w:r>
        <w:rPr>
          <w:rFonts w:ascii="Times New Roman" w:eastAsia="Times New Roman" w:hAnsi="Times New Roman" w:cs="Times New Roman"/>
          <w:sz w:val="20"/>
        </w:rPr>
        <w:t xml:space="preserve"> </w:t>
      </w:r>
    </w:p>
    <w:p w14:paraId="74AC4BE9"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Propositions variantes des soumissionnaires</w:t>
      </w:r>
      <w:r>
        <w:rPr>
          <w:rFonts w:ascii="Times New Roman" w:eastAsia="Times New Roman" w:hAnsi="Times New Roman" w:cs="Times New Roman"/>
          <w:sz w:val="20"/>
        </w:rPr>
        <w:t xml:space="preserve"> </w:t>
      </w:r>
    </w:p>
    <w:p w14:paraId="10E92069"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19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Réunion préparatoire à l’établissement des offres</w:t>
      </w:r>
      <w:r>
        <w:rPr>
          <w:rFonts w:ascii="Times New Roman" w:eastAsia="Times New Roman" w:hAnsi="Times New Roman" w:cs="Times New Roman"/>
          <w:sz w:val="20"/>
        </w:rPr>
        <w:t xml:space="preserve"> </w:t>
      </w:r>
    </w:p>
    <w:p w14:paraId="5A8D1769"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20</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Forme et signature de l’offre</w:t>
      </w:r>
      <w:r>
        <w:rPr>
          <w:rFonts w:ascii="Times New Roman" w:eastAsia="Times New Roman" w:hAnsi="Times New Roman" w:cs="Times New Roman"/>
          <w:sz w:val="20"/>
        </w:rPr>
        <w:t xml:space="preserve"> </w:t>
      </w:r>
    </w:p>
    <w:p w14:paraId="71C80AFB"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8"/>
        </w:rPr>
      </w:pPr>
    </w:p>
    <w:p w14:paraId="225A3858"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D - DEPOT DES OFFRES</w:t>
      </w:r>
    </w:p>
    <w:p w14:paraId="7A3056DD"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Cachetage et marquage des offres</w:t>
      </w:r>
    </w:p>
    <w:p w14:paraId="2B8166C1"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Date et heure limites de dépôt des offres</w:t>
      </w:r>
      <w:r>
        <w:rPr>
          <w:rFonts w:ascii="Times New Roman" w:eastAsia="Times New Roman" w:hAnsi="Times New Roman" w:cs="Times New Roman"/>
          <w:sz w:val="20"/>
        </w:rPr>
        <w:t xml:space="preserve"> </w:t>
      </w:r>
    </w:p>
    <w:p w14:paraId="1E4FC75E"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Offres hors délai</w:t>
      </w:r>
      <w:r>
        <w:rPr>
          <w:rFonts w:ascii="Times New Roman" w:eastAsia="Times New Roman" w:hAnsi="Times New Roman" w:cs="Times New Roman"/>
          <w:sz w:val="20"/>
        </w:rPr>
        <w:t xml:space="preserve"> </w:t>
      </w:r>
    </w:p>
    <w:p w14:paraId="75A01F09"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24</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Modification, substitution et retrait des offres</w:t>
      </w:r>
      <w:r>
        <w:rPr>
          <w:rFonts w:ascii="Times New Roman" w:eastAsia="Times New Roman" w:hAnsi="Times New Roman" w:cs="Times New Roman"/>
          <w:sz w:val="20"/>
        </w:rPr>
        <w:t xml:space="preserve"> </w:t>
      </w:r>
    </w:p>
    <w:p w14:paraId="1AD39DD3"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0"/>
        </w:rPr>
      </w:pPr>
    </w:p>
    <w:p w14:paraId="435A5D60"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E- </w:t>
      </w:r>
      <w:r w:rsidRPr="00D27FEA">
        <w:rPr>
          <w:rFonts w:ascii="Times New Roman" w:eastAsia="Times New Roman" w:hAnsi="Times New Roman" w:cs="Times New Roman"/>
          <w:b/>
        </w:rPr>
        <w:t>OUVERTURE DES PLIS ET EVALUATION DES OFFRES</w:t>
      </w:r>
    </w:p>
    <w:p w14:paraId="7CBD0EC7"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Ouverture des plis et recours</w:t>
      </w:r>
      <w:r>
        <w:rPr>
          <w:rFonts w:ascii="Times New Roman" w:eastAsia="Times New Roman" w:hAnsi="Times New Roman" w:cs="Times New Roman"/>
          <w:sz w:val="20"/>
        </w:rPr>
        <w:t xml:space="preserve"> </w:t>
      </w:r>
    </w:p>
    <w:p w14:paraId="7BECDF80"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Caractère confidentiel de la procédure</w:t>
      </w:r>
    </w:p>
    <w:p w14:paraId="49473167"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Éclaircissements sur les offres et contacts avec le Maître d’Ouvrage</w:t>
      </w:r>
      <w:r>
        <w:rPr>
          <w:rFonts w:ascii="Times New Roman" w:eastAsia="Times New Roman" w:hAnsi="Times New Roman" w:cs="Times New Roman"/>
          <w:sz w:val="20"/>
        </w:rPr>
        <w:t xml:space="preserve"> </w:t>
      </w:r>
    </w:p>
    <w:p w14:paraId="4B3F18A8"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Détermination de la conformité des offres</w:t>
      </w:r>
    </w:p>
    <w:p w14:paraId="4EA1AF82"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29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Qualification du soumissionnaire</w:t>
      </w:r>
      <w:r>
        <w:rPr>
          <w:rFonts w:ascii="Times New Roman" w:eastAsia="Times New Roman" w:hAnsi="Times New Roman" w:cs="Times New Roman"/>
          <w:sz w:val="20"/>
        </w:rPr>
        <w:t xml:space="preserve"> </w:t>
      </w:r>
    </w:p>
    <w:p w14:paraId="2BD6FD32"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30</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Correction des erreurs</w:t>
      </w:r>
    </w:p>
    <w:p w14:paraId="71BC4160"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31</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Conversion en une seule monnaie</w:t>
      </w:r>
      <w:r>
        <w:rPr>
          <w:rFonts w:ascii="Times New Roman" w:eastAsia="Times New Roman" w:hAnsi="Times New Roman" w:cs="Times New Roman"/>
          <w:sz w:val="20"/>
        </w:rPr>
        <w:t xml:space="preserve"> </w:t>
      </w:r>
    </w:p>
    <w:p w14:paraId="5E24F463"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32</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Évaluation et comparaison des offres au plan financier</w:t>
      </w:r>
      <w:r>
        <w:rPr>
          <w:rFonts w:ascii="Times New Roman" w:eastAsia="Times New Roman" w:hAnsi="Times New Roman" w:cs="Times New Roman"/>
          <w:sz w:val="20"/>
        </w:rPr>
        <w:t xml:space="preserve"> </w:t>
      </w:r>
    </w:p>
    <w:p w14:paraId="4AC06530"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33</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Préférence accordée aux soumissionnaires nationaux</w:t>
      </w:r>
    </w:p>
    <w:p w14:paraId="51F6B981"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14:paraId="01376641" w14:textId="77777777" w:rsidR="00105984" w:rsidRPr="00D27FEA" w:rsidRDefault="00105984" w:rsidP="00105984">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    F- </w:t>
      </w:r>
      <w:r w:rsidRPr="00D27FEA">
        <w:rPr>
          <w:rFonts w:ascii="Times New Roman" w:eastAsia="Times New Roman" w:hAnsi="Times New Roman" w:cs="Times New Roman"/>
          <w:b/>
        </w:rPr>
        <w:t>ATTRIBUTION</w:t>
      </w:r>
      <w:r>
        <w:rPr>
          <w:rFonts w:ascii="Times New Roman" w:eastAsia="Times New Roman" w:hAnsi="Times New Roman" w:cs="Times New Roman"/>
          <w:b/>
        </w:rPr>
        <w:t xml:space="preserve"> DU MARCHE</w:t>
      </w:r>
    </w:p>
    <w:p w14:paraId="455A7DAA" w14:textId="77777777" w:rsidR="00105984" w:rsidRPr="00954B8B"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34</w:t>
      </w:r>
      <w:r>
        <w:rPr>
          <w:rFonts w:ascii="Times New Roman" w:eastAsia="Times New Roman" w:hAnsi="Times New Roman" w:cs="Times New Roman"/>
          <w:sz w:val="20"/>
        </w:rPr>
        <w:t xml:space="preserve"> : Attribution</w:t>
      </w:r>
    </w:p>
    <w:p w14:paraId="3B93C97C"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35</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Publication des résultats d’attribution des Offres et recours</w:t>
      </w:r>
      <w:r>
        <w:rPr>
          <w:rFonts w:ascii="Times New Roman" w:eastAsia="Times New Roman" w:hAnsi="Times New Roman" w:cs="Times New Roman"/>
          <w:sz w:val="20"/>
        </w:rPr>
        <w:t xml:space="preserve"> </w:t>
      </w:r>
    </w:p>
    <w:p w14:paraId="2FA5807A"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36</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Notification de l’attribution de</w:t>
      </w:r>
      <w:r>
        <w:rPr>
          <w:rFonts w:ascii="Times New Roman" w:eastAsia="Times New Roman" w:hAnsi="Times New Roman" w:cs="Times New Roman"/>
          <w:sz w:val="20"/>
        </w:rPr>
        <w:t>s Offres</w:t>
      </w:r>
    </w:p>
    <w:p w14:paraId="7B3E8768"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37</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Signature de</w:t>
      </w:r>
      <w:r>
        <w:rPr>
          <w:rFonts w:ascii="Times New Roman" w:eastAsia="Times New Roman" w:hAnsi="Times New Roman" w:cs="Times New Roman"/>
          <w:sz w:val="20"/>
        </w:rPr>
        <w:t xml:space="preserve">s Offres </w:t>
      </w:r>
    </w:p>
    <w:p w14:paraId="28DD9EBD" w14:textId="77777777" w:rsidR="00105984" w:rsidRPr="00D27FEA" w:rsidRDefault="00105984" w:rsidP="00105984">
      <w:pPr>
        <w:tabs>
          <w:tab w:val="left" w:pos="0"/>
        </w:tabs>
        <w:spacing w:after="0" w:line="240" w:lineRule="auto"/>
        <w:ind w:left="240"/>
        <w:rPr>
          <w:rFonts w:ascii="Times New Roman" w:eastAsia="Times New Roman" w:hAnsi="Times New Roman" w:cs="Times New Roman"/>
          <w:sz w:val="20"/>
        </w:rPr>
      </w:pP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38</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w:t>
      </w:r>
      <w:r>
        <w:rPr>
          <w:rFonts w:ascii="Times New Roman" w:eastAsia="Times New Roman" w:hAnsi="Times New Roman" w:cs="Times New Roman"/>
          <w:sz w:val="20"/>
        </w:rPr>
        <w:t>nement définitif</w:t>
      </w:r>
    </w:p>
    <w:p w14:paraId="591F792C" w14:textId="77777777" w:rsidR="00105984" w:rsidRPr="00D27FEA" w:rsidRDefault="00105984" w:rsidP="00105984">
      <w:pPr>
        <w:tabs>
          <w:tab w:val="left" w:pos="0"/>
        </w:tabs>
        <w:spacing w:after="0" w:line="240" w:lineRule="auto"/>
        <w:rPr>
          <w:rFonts w:ascii="Times New Roman" w:eastAsia="Times New Roman" w:hAnsi="Times New Roman" w:cs="Times New Roman"/>
          <w:sz w:val="24"/>
        </w:rPr>
      </w:pPr>
      <w:r w:rsidRPr="00D27FEA">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ARTICLE</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39</w:t>
      </w:r>
      <w:r>
        <w:rPr>
          <w:rFonts w:ascii="Times New Roman" w:eastAsia="Times New Roman" w:hAnsi="Times New Roman" w:cs="Times New Roman"/>
          <w:sz w:val="20"/>
        </w:rPr>
        <w:t xml:space="preserve"> </w:t>
      </w:r>
      <w:r w:rsidRPr="00D27FEA">
        <w:rPr>
          <w:rFonts w:ascii="Times New Roman" w:eastAsia="Times New Roman" w:hAnsi="Times New Roman" w:cs="Times New Roman"/>
          <w:sz w:val="20"/>
        </w:rPr>
        <w:t>: Caution</w:t>
      </w:r>
      <w:r>
        <w:rPr>
          <w:rFonts w:ascii="Times New Roman" w:eastAsia="Times New Roman" w:hAnsi="Times New Roman" w:cs="Times New Roman"/>
          <w:sz w:val="20"/>
        </w:rPr>
        <w:t>nement définitif</w:t>
      </w:r>
    </w:p>
    <w:p w14:paraId="277875E3" w14:textId="77777777" w:rsidR="009377A3" w:rsidRPr="00785039" w:rsidRDefault="009377A3" w:rsidP="009377A3">
      <w:pPr>
        <w:tabs>
          <w:tab w:val="left" w:pos="0"/>
        </w:tabs>
        <w:spacing w:after="0" w:line="240" w:lineRule="auto"/>
        <w:rPr>
          <w:rFonts w:ascii="Times New Roman" w:eastAsia="Times New Roman" w:hAnsi="Times New Roman" w:cs="Times New Roman"/>
          <w:sz w:val="24"/>
        </w:rPr>
      </w:pPr>
    </w:p>
    <w:p w14:paraId="534F4454" w14:textId="77777777" w:rsidR="009377A3" w:rsidRPr="00105984" w:rsidRDefault="00105984" w:rsidP="00105984">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4"/>
        </w:rPr>
        <w:lastRenderedPageBreak/>
        <w:t xml:space="preserve">        </w:t>
      </w:r>
      <w:r w:rsidRPr="00105984">
        <w:rPr>
          <w:rFonts w:ascii="Times New Roman" w:eastAsia="Times New Roman" w:hAnsi="Times New Roman" w:cs="Times New Roman"/>
          <w:b/>
          <w:sz w:val="28"/>
        </w:rPr>
        <w:t>A</w:t>
      </w:r>
      <w:r>
        <w:rPr>
          <w:rFonts w:ascii="Times New Roman" w:eastAsia="Times New Roman" w:hAnsi="Times New Roman" w:cs="Times New Roman"/>
          <w:sz w:val="24"/>
        </w:rPr>
        <w:t xml:space="preserve"> - </w:t>
      </w:r>
      <w:r w:rsidR="009377A3" w:rsidRPr="00105984">
        <w:rPr>
          <w:rFonts w:ascii="Times New Roman" w:eastAsia="Times New Roman" w:hAnsi="Times New Roman" w:cs="Times New Roman"/>
          <w:b/>
          <w:sz w:val="28"/>
        </w:rPr>
        <w:t>GENERALITES</w:t>
      </w:r>
    </w:p>
    <w:p w14:paraId="22FD3391"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p>
    <w:p w14:paraId="66B00E7A"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u w:val="single"/>
        </w:rPr>
        <w:t>Article1</w:t>
      </w:r>
      <w:r w:rsidRPr="00785039">
        <w:rPr>
          <w:rFonts w:ascii="Times New Roman" w:eastAsia="Times New Roman" w:hAnsi="Times New Roman" w:cs="Times New Roman"/>
          <w:b/>
          <w:sz w:val="24"/>
          <w:u w:val="single"/>
          <w:vertAlign w:val="superscript"/>
        </w:rPr>
        <w:t>er</w:t>
      </w:r>
      <w:r w:rsidRPr="00785039">
        <w:rPr>
          <w:rFonts w:ascii="Times New Roman" w:eastAsia="Times New Roman" w:hAnsi="Times New Roman" w:cs="Times New Roman"/>
          <w:b/>
          <w:sz w:val="24"/>
          <w:vertAlign w:val="superscript"/>
        </w:rPr>
        <w:t> </w:t>
      </w:r>
      <w:r w:rsidRPr="00785039">
        <w:rPr>
          <w:rFonts w:ascii="Times New Roman" w:eastAsia="Times New Roman" w:hAnsi="Times New Roman" w:cs="Times New Roman"/>
          <w:b/>
          <w:sz w:val="24"/>
        </w:rPr>
        <w:t>: Portée de la soumission.</w:t>
      </w:r>
    </w:p>
    <w:p w14:paraId="0BC2C98C" w14:textId="77777777" w:rsidR="00722369" w:rsidRDefault="009377A3" w:rsidP="008B775C">
      <w:pPr>
        <w:spacing w:after="0"/>
        <w:jc w:val="center"/>
        <w:rPr>
          <w:rFonts w:ascii="Times New Roman" w:eastAsia="Times New Roman" w:hAnsi="Times New Roman" w:cs="Times New Roman"/>
          <w:sz w:val="24"/>
        </w:rPr>
      </w:pPr>
      <w:r w:rsidRPr="00785039">
        <w:rPr>
          <w:rFonts w:ascii="Times New Roman" w:eastAsia="Times New Roman" w:hAnsi="Times New Roman" w:cs="Times New Roman"/>
          <w:sz w:val="24"/>
        </w:rPr>
        <w:t>Le M</w:t>
      </w:r>
      <w:r w:rsidR="002A186C" w:rsidRPr="00785039">
        <w:rPr>
          <w:rFonts w:ascii="Times New Roman" w:eastAsia="Times New Roman" w:hAnsi="Times New Roman" w:cs="Times New Roman"/>
          <w:sz w:val="24"/>
        </w:rPr>
        <w:t>aître d’Ouvrage</w:t>
      </w:r>
      <w:r w:rsidRPr="00785039">
        <w:rPr>
          <w:rFonts w:ascii="Times New Roman" w:eastAsia="Times New Roman" w:hAnsi="Times New Roman" w:cs="Times New Roman"/>
          <w:sz w:val="24"/>
        </w:rPr>
        <w:t xml:space="preserve">, tel qu’il est défini dans le </w:t>
      </w:r>
      <w:r w:rsidR="002A186C" w:rsidRPr="00785039">
        <w:rPr>
          <w:rFonts w:ascii="Times New Roman" w:eastAsia="Times New Roman" w:hAnsi="Times New Roman" w:cs="Times New Roman"/>
          <w:sz w:val="24"/>
        </w:rPr>
        <w:t>Règlement Particulier de l’Appel d’Offres</w:t>
      </w:r>
      <w:r w:rsidRPr="00785039">
        <w:rPr>
          <w:rFonts w:ascii="Times New Roman" w:eastAsia="Times New Roman" w:hAnsi="Times New Roman" w:cs="Times New Roman"/>
          <w:sz w:val="24"/>
        </w:rPr>
        <w:t xml:space="preserve"> (RPAO)</w:t>
      </w:r>
      <w:r w:rsidR="0067195D" w:rsidRPr="00785039">
        <w:rPr>
          <w:rFonts w:ascii="Times New Roman" w:eastAsia="Times New Roman" w:hAnsi="Times New Roman" w:cs="Times New Roman"/>
          <w:sz w:val="24"/>
        </w:rPr>
        <w:t>, ci</w:t>
      </w:r>
      <w:r w:rsidRPr="00785039">
        <w:rPr>
          <w:rFonts w:ascii="Times New Roman" w:eastAsia="Times New Roman" w:hAnsi="Times New Roman" w:cs="Times New Roman"/>
          <w:sz w:val="24"/>
        </w:rPr>
        <w:t>-après dénommé « l’Autorité Contractante », lance un Appel d’Offres Nat</w:t>
      </w:r>
      <w:r w:rsidR="009259AE">
        <w:rPr>
          <w:rFonts w:ascii="Times New Roman" w:eastAsia="Times New Roman" w:hAnsi="Times New Roman" w:cs="Times New Roman"/>
          <w:sz w:val="24"/>
        </w:rPr>
        <w:t xml:space="preserve">ional Ouvert </w:t>
      </w:r>
      <w:r w:rsidR="008B775C" w:rsidRPr="008B775C">
        <w:rPr>
          <w:rFonts w:ascii="Times New Roman" w:eastAsia="Times New Roman" w:hAnsi="Times New Roman" w:cs="Times New Roman"/>
          <w:sz w:val="24"/>
        </w:rPr>
        <w:t>pour l’exécution</w:t>
      </w:r>
    </w:p>
    <w:p w14:paraId="220AA28B" w14:textId="5B7A2CE9" w:rsidR="009377A3" w:rsidRPr="00953367" w:rsidRDefault="008B775C" w:rsidP="00953367">
      <w:pPr>
        <w:spacing w:after="0"/>
        <w:rPr>
          <w:rFonts w:ascii="Times New Roman" w:hAnsi="Times New Roman" w:cs="Times New Roman"/>
          <w:b/>
          <w:i/>
          <w:sz w:val="24"/>
          <w:szCs w:val="28"/>
        </w:rPr>
      </w:pPr>
      <w:r w:rsidRPr="008B775C">
        <w:rPr>
          <w:rFonts w:ascii="Times New Roman" w:eastAsia="Times New Roman" w:hAnsi="Times New Roman" w:cs="Times New Roman"/>
          <w:sz w:val="24"/>
        </w:rPr>
        <w:t xml:space="preserve"> </w:t>
      </w:r>
      <w:proofErr w:type="gramStart"/>
      <w:r w:rsidRPr="008B775C">
        <w:rPr>
          <w:rFonts w:ascii="Times New Roman" w:eastAsia="Times New Roman" w:hAnsi="Times New Roman" w:cs="Times New Roman"/>
          <w:sz w:val="24"/>
        </w:rPr>
        <w:t>des</w:t>
      </w:r>
      <w:proofErr w:type="gramEnd"/>
      <w:r w:rsidRPr="008B775C">
        <w:rPr>
          <w:rFonts w:ascii="Times New Roman" w:eastAsia="Times New Roman" w:hAnsi="Times New Roman" w:cs="Times New Roman"/>
          <w:sz w:val="24"/>
        </w:rPr>
        <w:t xml:space="preserve"> travaux d’aménagement </w:t>
      </w:r>
      <w:proofErr w:type="spellStart"/>
      <w:r w:rsidRPr="008B775C">
        <w:rPr>
          <w:rFonts w:ascii="Times New Roman" w:eastAsia="Times New Roman" w:hAnsi="Times New Roman" w:cs="Times New Roman"/>
          <w:sz w:val="24"/>
        </w:rPr>
        <w:t>ed’un</w:t>
      </w:r>
      <w:proofErr w:type="spellEnd"/>
      <w:r w:rsidRPr="008B775C">
        <w:rPr>
          <w:rFonts w:ascii="Times New Roman" w:eastAsia="Times New Roman" w:hAnsi="Times New Roman" w:cs="Times New Roman"/>
          <w:sz w:val="24"/>
        </w:rPr>
        <w:t xml:space="preserve"> jardin public avec bancs</w:t>
      </w:r>
      <w:r w:rsidR="00953367">
        <w:rPr>
          <w:rFonts w:ascii="Times New Roman" w:eastAsia="Times New Roman" w:hAnsi="Times New Roman" w:cs="Times New Roman"/>
          <w:sz w:val="24"/>
        </w:rPr>
        <w:t xml:space="preserve"> assis </w:t>
      </w:r>
      <w:r w:rsidRPr="008B775C">
        <w:rPr>
          <w:rFonts w:ascii="Times New Roman" w:eastAsia="Times New Roman" w:hAnsi="Times New Roman" w:cs="Times New Roman"/>
          <w:sz w:val="24"/>
        </w:rPr>
        <w:t xml:space="preserve"> à </w:t>
      </w:r>
      <w:r w:rsidR="00953367" w:rsidRPr="008B775C">
        <w:rPr>
          <w:rFonts w:ascii="Times New Roman" w:eastAsia="Times New Roman" w:hAnsi="Times New Roman" w:cs="Times New Roman"/>
          <w:sz w:val="24"/>
        </w:rPr>
        <w:t>Gari-Gombo</w:t>
      </w:r>
      <w:r>
        <w:rPr>
          <w:rFonts w:ascii="Times New Roman" w:eastAsia="Times New Roman" w:hAnsi="Times New Roman" w:cs="Times New Roman"/>
          <w:sz w:val="24"/>
        </w:rPr>
        <w:t>.</w:t>
      </w:r>
      <w:r w:rsidR="00953367">
        <w:rPr>
          <w:rFonts w:ascii="Times New Roman" w:hAnsi="Times New Roman" w:cs="Times New Roman"/>
          <w:b/>
          <w:i/>
          <w:sz w:val="24"/>
          <w:szCs w:val="28"/>
        </w:rPr>
        <w:t xml:space="preserve"> </w:t>
      </w:r>
      <w:proofErr w:type="gramStart"/>
      <w:r w:rsidR="00990449" w:rsidRPr="00785039">
        <w:rPr>
          <w:rFonts w:ascii="Times New Roman" w:eastAsia="Times New Roman" w:hAnsi="Times New Roman" w:cs="Times New Roman"/>
          <w:sz w:val="24"/>
        </w:rPr>
        <w:t>les</w:t>
      </w:r>
      <w:proofErr w:type="gramEnd"/>
      <w:r w:rsidR="00990449" w:rsidRPr="00785039">
        <w:rPr>
          <w:rFonts w:ascii="Times New Roman" w:eastAsia="Times New Roman" w:hAnsi="Times New Roman" w:cs="Times New Roman"/>
          <w:sz w:val="24"/>
        </w:rPr>
        <w:t xml:space="preserve"> </w:t>
      </w:r>
      <w:r w:rsidR="009377A3" w:rsidRPr="00785039">
        <w:rPr>
          <w:rFonts w:ascii="Times New Roman" w:eastAsia="Times New Roman" w:hAnsi="Times New Roman" w:cs="Times New Roman"/>
          <w:sz w:val="24"/>
        </w:rPr>
        <w:t>travaux décrits dans le Dossier d’Appel d’Offres et brièvement définis dans le RPAO.</w:t>
      </w:r>
    </w:p>
    <w:p w14:paraId="0D0A61E6" w14:textId="77777777" w:rsidR="009377A3" w:rsidRPr="00785039" w:rsidRDefault="009377A3" w:rsidP="002F1784">
      <w:pPr>
        <w:numPr>
          <w:ilvl w:val="0"/>
          <w:numId w:val="2"/>
        </w:numPr>
        <w:tabs>
          <w:tab w:val="left" w:pos="0"/>
        </w:tabs>
        <w:spacing w:after="240" w:line="240" w:lineRule="auto"/>
        <w:ind w:left="720" w:right="-15" w:hanging="360"/>
        <w:jc w:val="both"/>
        <w:rPr>
          <w:rFonts w:ascii="Times New Roman" w:eastAsia="Times New Roman" w:hAnsi="Times New Roman" w:cs="Times New Roman"/>
          <w:sz w:val="24"/>
        </w:rPr>
      </w:pPr>
      <w:r w:rsidRPr="0078503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25A7F42" w14:textId="77777777" w:rsidR="009377A3" w:rsidRPr="00785039" w:rsidRDefault="009377A3" w:rsidP="002F1784">
      <w:pPr>
        <w:numPr>
          <w:ilvl w:val="0"/>
          <w:numId w:val="2"/>
        </w:numPr>
        <w:tabs>
          <w:tab w:val="left" w:pos="0"/>
        </w:tabs>
        <w:spacing w:after="240" w:line="240" w:lineRule="auto"/>
        <w:ind w:left="720" w:right="-15" w:hanging="360"/>
        <w:jc w:val="both"/>
        <w:rPr>
          <w:rFonts w:ascii="Times New Roman" w:eastAsia="Times New Roman" w:hAnsi="Times New Roman" w:cs="Times New Roman"/>
          <w:spacing w:val="5"/>
          <w:sz w:val="24"/>
        </w:rPr>
      </w:pPr>
      <w:r w:rsidRPr="0078503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14:paraId="44D0E47D" w14:textId="77777777" w:rsidR="009377A3" w:rsidRPr="003B478F" w:rsidRDefault="009377A3" w:rsidP="003B478F">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u w:val="single"/>
        </w:rPr>
        <w:t>Article 2</w:t>
      </w:r>
      <w:r w:rsidR="003B478F">
        <w:rPr>
          <w:rFonts w:ascii="Times New Roman" w:eastAsia="Times New Roman" w:hAnsi="Times New Roman" w:cs="Times New Roman"/>
          <w:b/>
          <w:sz w:val="24"/>
        </w:rPr>
        <w:t> : Financement.</w:t>
      </w:r>
    </w:p>
    <w:p w14:paraId="1CDA5D43" w14:textId="77777777" w:rsidR="009377A3" w:rsidRPr="00785039" w:rsidRDefault="009377A3" w:rsidP="009377A3">
      <w:pPr>
        <w:tabs>
          <w:tab w:val="left" w:pos="0"/>
        </w:tabs>
        <w:spacing w:after="0" w:line="240" w:lineRule="auto"/>
        <w:ind w:right="-158"/>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source de financement des travaux objet du présent Appel d’Offres est </w:t>
      </w:r>
      <w:proofErr w:type="gramStart"/>
      <w:r w:rsidRPr="00785039">
        <w:rPr>
          <w:rFonts w:ascii="Times New Roman" w:eastAsia="Times New Roman" w:hAnsi="Times New Roman" w:cs="Times New Roman"/>
          <w:sz w:val="24"/>
        </w:rPr>
        <w:t>précisée</w:t>
      </w:r>
      <w:proofErr w:type="gramEnd"/>
      <w:r w:rsidRPr="00785039">
        <w:rPr>
          <w:rFonts w:ascii="Times New Roman" w:eastAsia="Times New Roman" w:hAnsi="Times New Roman" w:cs="Times New Roman"/>
          <w:sz w:val="24"/>
        </w:rPr>
        <w:t xml:space="preserve"> dans le RPAO.</w:t>
      </w:r>
    </w:p>
    <w:p w14:paraId="0038A29E"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24"/>
        </w:rPr>
      </w:pPr>
    </w:p>
    <w:p w14:paraId="17C3419F" w14:textId="77777777" w:rsidR="009377A3" w:rsidRPr="003B478F" w:rsidRDefault="009377A3" w:rsidP="003B478F">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u w:val="single"/>
        </w:rPr>
        <w:t>Article 3</w:t>
      </w:r>
      <w:r w:rsidR="003B478F">
        <w:rPr>
          <w:rFonts w:ascii="Times New Roman" w:eastAsia="Times New Roman" w:hAnsi="Times New Roman" w:cs="Times New Roman"/>
          <w:b/>
          <w:sz w:val="24"/>
        </w:rPr>
        <w:t> : Fraude et corruption.</w:t>
      </w:r>
    </w:p>
    <w:p w14:paraId="38B92969" w14:textId="77777777" w:rsidR="009377A3" w:rsidRPr="00785039" w:rsidRDefault="009377A3" w:rsidP="009377A3">
      <w:pPr>
        <w:tabs>
          <w:tab w:val="left" w:pos="0"/>
        </w:tabs>
        <w:spacing w:after="240" w:line="240" w:lineRule="auto"/>
        <w:ind w:right="-15"/>
        <w:jc w:val="both"/>
        <w:rPr>
          <w:rFonts w:ascii="Times New Roman" w:eastAsia="Times New Roman" w:hAnsi="Times New Roman" w:cs="Times New Roman"/>
          <w:sz w:val="24"/>
        </w:rPr>
      </w:pPr>
      <w:r w:rsidRPr="003B478F">
        <w:rPr>
          <w:rFonts w:ascii="Times New Roman" w:eastAsia="Times New Roman" w:hAnsi="Times New Roman" w:cs="Times New Roman"/>
          <w:b/>
          <w:sz w:val="24"/>
        </w:rPr>
        <w:t>3.1.</w:t>
      </w:r>
      <w:r w:rsidRPr="00785039">
        <w:rPr>
          <w:rFonts w:ascii="Times New Roman" w:eastAsia="Times New Roman" w:hAnsi="Times New Roman" w:cs="Times New Roman"/>
          <w:sz w:val="24"/>
        </w:rPr>
        <w:t xml:space="preserve"> Le Maître d’Ouvrage exige des soumissionnaires et des entrepreneurs, qu’ils respectent les règles d’éthique professionnelle les plus strictes durant la passation et l’exécution de ces marchés. En vertu de ce principe, le Maître d’Ouvrage :</w:t>
      </w:r>
    </w:p>
    <w:p w14:paraId="32766F47" w14:textId="77777777" w:rsidR="009377A3" w:rsidRPr="00785039" w:rsidRDefault="009377A3" w:rsidP="002F1784">
      <w:pPr>
        <w:pStyle w:val="Paragraphedeliste"/>
        <w:numPr>
          <w:ilvl w:val="0"/>
          <w:numId w:val="10"/>
        </w:numPr>
        <w:tabs>
          <w:tab w:val="left" w:pos="0"/>
        </w:tabs>
        <w:spacing w:after="240" w:line="240" w:lineRule="auto"/>
        <w:ind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Définit, aux fins de cette clause, les expressions ci-dessous de la façon suivante :</w:t>
      </w:r>
    </w:p>
    <w:p w14:paraId="0497C373" w14:textId="77777777" w:rsidR="009377A3" w:rsidRPr="00785039" w:rsidRDefault="009377A3" w:rsidP="002F1784">
      <w:pPr>
        <w:pStyle w:val="Paragraphedeliste"/>
        <w:numPr>
          <w:ilvl w:val="0"/>
          <w:numId w:val="10"/>
        </w:numPr>
        <w:tabs>
          <w:tab w:val="left" w:pos="0"/>
          <w:tab w:val="left" w:pos="500"/>
        </w:tabs>
        <w:spacing w:after="240" w:line="240" w:lineRule="auto"/>
        <w:ind w:right="-19"/>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Est coupable de “corruption” quiconque offre, donne, sollicite ou accepte un quelconque avantage en vue d’influencer l’action d’un agent public au cours de l’attribution ou de l’exécution d’un marché ;</w:t>
      </w:r>
    </w:p>
    <w:p w14:paraId="4D31BF49" w14:textId="77777777" w:rsidR="009377A3" w:rsidRPr="00785039" w:rsidRDefault="009377A3" w:rsidP="002F1784">
      <w:pPr>
        <w:pStyle w:val="Paragraphedeliste"/>
        <w:numPr>
          <w:ilvl w:val="0"/>
          <w:numId w:val="10"/>
        </w:numPr>
        <w:tabs>
          <w:tab w:val="left" w:pos="0"/>
          <w:tab w:val="left" w:pos="500"/>
        </w:tabs>
        <w:spacing w:after="240" w:line="240" w:lineRule="auto"/>
        <w:ind w:right="-19"/>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Se livre à des “manœuvres frauduleuses” quiconque déforme ou dénature des faits afin d’influencer l’attribution ou l’exécution d’un marché ;</w:t>
      </w:r>
    </w:p>
    <w:p w14:paraId="08842951" w14:textId="77777777" w:rsidR="009377A3" w:rsidRPr="00785039" w:rsidRDefault="009377A3" w:rsidP="002F1784">
      <w:pPr>
        <w:pStyle w:val="Paragraphedeliste"/>
        <w:numPr>
          <w:ilvl w:val="0"/>
          <w:numId w:val="10"/>
        </w:numPr>
        <w:tabs>
          <w:tab w:val="left" w:pos="0"/>
          <w:tab w:val="left" w:pos="500"/>
        </w:tabs>
        <w:spacing w:after="24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5131BB14" w14:textId="77777777" w:rsidR="009377A3" w:rsidRPr="00785039" w:rsidRDefault="009377A3" w:rsidP="002F1784">
      <w:pPr>
        <w:pStyle w:val="Paragraphedeliste"/>
        <w:numPr>
          <w:ilvl w:val="0"/>
          <w:numId w:val="10"/>
        </w:numPr>
        <w:tabs>
          <w:tab w:val="left" w:pos="0"/>
          <w:tab w:val="left" w:pos="500"/>
        </w:tabs>
        <w:spacing w:after="24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Pratiques coercitives” désignent toute forme d’atteinte aux personnes ou à leurs biens ou de menaces à leur encontre afin d’influencer leur action au cours de l’attribution ou de l’exécution d’un marché.</w:t>
      </w:r>
    </w:p>
    <w:p w14:paraId="7BE2C002" w14:textId="77777777" w:rsidR="009377A3" w:rsidRPr="00785039" w:rsidRDefault="009377A3" w:rsidP="002F1784">
      <w:pPr>
        <w:pStyle w:val="Paragraphedeliste"/>
        <w:numPr>
          <w:ilvl w:val="0"/>
          <w:numId w:val="10"/>
        </w:numPr>
        <w:tabs>
          <w:tab w:val="left" w:pos="0"/>
        </w:tabs>
        <w:spacing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Rejettera une proposition d’attribution </w:t>
      </w:r>
      <w:r w:rsidR="002A186C" w:rsidRPr="00785039">
        <w:rPr>
          <w:rFonts w:ascii="Times New Roman" w:eastAsia="Times New Roman" w:hAnsi="Times New Roman" w:cs="Times New Roman"/>
          <w:sz w:val="24"/>
        </w:rPr>
        <w:t>si elle</w:t>
      </w:r>
      <w:r w:rsidRPr="00785039">
        <w:rPr>
          <w:rFonts w:ascii="Times New Roman" w:eastAsia="Times New Roman" w:hAnsi="Times New Roman" w:cs="Times New Roman"/>
          <w:sz w:val="24"/>
        </w:rPr>
        <w:t xml:space="preserve"> détermine que l’attributaire proposé est, </w:t>
      </w:r>
      <w:r w:rsidR="002A186C" w:rsidRPr="00785039">
        <w:rPr>
          <w:rFonts w:ascii="Times New Roman" w:eastAsia="Times New Roman" w:hAnsi="Times New Roman" w:cs="Times New Roman"/>
          <w:sz w:val="24"/>
        </w:rPr>
        <w:t>directement ou par l’intermédiaire d’un agent</w:t>
      </w:r>
      <w:r w:rsidRPr="00785039">
        <w:rPr>
          <w:rFonts w:ascii="Times New Roman" w:eastAsia="Times New Roman" w:hAnsi="Times New Roman" w:cs="Times New Roman"/>
          <w:sz w:val="24"/>
        </w:rPr>
        <w:t>, coupable de corruption ou s’est livré à des manœuvres frauduleuses, des pratiques collusoires ou coercitives pour l’attribution de ce marché.</w:t>
      </w:r>
    </w:p>
    <w:p w14:paraId="44ED1373" w14:textId="77777777" w:rsidR="009377A3" w:rsidRPr="00785039" w:rsidRDefault="009377A3" w:rsidP="003B478F">
      <w:pPr>
        <w:tabs>
          <w:tab w:val="left" w:pos="0"/>
          <w:tab w:val="left" w:pos="1120"/>
          <w:tab w:val="left" w:pos="2700"/>
          <w:tab w:val="left" w:pos="3440"/>
          <w:tab w:val="left" w:pos="3860"/>
        </w:tabs>
        <w:spacing w:after="0" w:line="240" w:lineRule="auto"/>
        <w:ind w:right="90"/>
        <w:jc w:val="both"/>
        <w:rPr>
          <w:rFonts w:ascii="Times New Roman" w:eastAsia="Times New Roman" w:hAnsi="Times New Roman" w:cs="Times New Roman"/>
          <w:sz w:val="24"/>
        </w:rPr>
      </w:pPr>
      <w:r w:rsidRPr="003B478F">
        <w:rPr>
          <w:rFonts w:ascii="Times New Roman" w:eastAsia="Times New Roman" w:hAnsi="Times New Roman" w:cs="Times New Roman"/>
          <w:b/>
          <w:sz w:val="24"/>
        </w:rPr>
        <w:t>3.2</w:t>
      </w:r>
      <w:r w:rsidRPr="00785039">
        <w:rPr>
          <w:rFonts w:ascii="Times New Roman" w:eastAsia="Times New Roman" w:hAnsi="Times New Roman" w:cs="Times New Roman"/>
          <w:sz w:val="24"/>
        </w:rPr>
        <w:t>. Le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60FED08"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24"/>
        </w:rPr>
      </w:pPr>
    </w:p>
    <w:p w14:paraId="3C0525F8" w14:textId="77777777" w:rsidR="009377A3" w:rsidRPr="00105984" w:rsidRDefault="009377A3" w:rsidP="00105984">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u w:val="single"/>
        </w:rPr>
        <w:t>Article 4 :</w:t>
      </w:r>
      <w:r w:rsidRPr="00785039">
        <w:rPr>
          <w:rFonts w:ascii="Times New Roman" w:eastAsia="Times New Roman" w:hAnsi="Times New Roman" w:cs="Times New Roman"/>
          <w:b/>
          <w:sz w:val="24"/>
        </w:rPr>
        <w:t xml:space="preserve"> Candid</w:t>
      </w:r>
      <w:r w:rsidR="00105984">
        <w:rPr>
          <w:rFonts w:ascii="Times New Roman" w:eastAsia="Times New Roman" w:hAnsi="Times New Roman" w:cs="Times New Roman"/>
          <w:b/>
          <w:sz w:val="24"/>
        </w:rPr>
        <w:t>ats admis à concourir.</w:t>
      </w:r>
    </w:p>
    <w:p w14:paraId="2C8E81AC" w14:textId="77777777" w:rsidR="009377A3" w:rsidRPr="00785039" w:rsidRDefault="009377A3" w:rsidP="003B478F">
      <w:pPr>
        <w:tabs>
          <w:tab w:val="left" w:pos="0"/>
        </w:tabs>
        <w:spacing w:after="240" w:line="240" w:lineRule="auto"/>
        <w:ind w:right="95"/>
        <w:jc w:val="both"/>
        <w:rPr>
          <w:rFonts w:ascii="Times New Roman" w:eastAsia="Times New Roman" w:hAnsi="Times New Roman" w:cs="Times New Roman"/>
          <w:sz w:val="24"/>
        </w:rPr>
      </w:pPr>
      <w:r w:rsidRPr="003B478F">
        <w:rPr>
          <w:rFonts w:ascii="Times New Roman" w:eastAsia="Times New Roman" w:hAnsi="Times New Roman" w:cs="Times New Roman"/>
          <w:b/>
          <w:sz w:val="24"/>
        </w:rPr>
        <w:t>4.1</w:t>
      </w:r>
      <w:r w:rsidRPr="00785039">
        <w:rPr>
          <w:rFonts w:ascii="Times New Roman" w:eastAsia="Times New Roman" w:hAnsi="Times New Roman" w:cs="Times New Roman"/>
          <w:sz w:val="24"/>
        </w:rPr>
        <w:t xml:space="preserve">. Si l’Appel d’Offres est restreint, la consultation s’adresse à tous les candidats retenus à l’issue de la procédure de </w:t>
      </w:r>
      <w:proofErr w:type="spellStart"/>
      <w:r w:rsidRPr="00785039">
        <w:rPr>
          <w:rFonts w:ascii="Times New Roman" w:eastAsia="Times New Roman" w:hAnsi="Times New Roman" w:cs="Times New Roman"/>
          <w:sz w:val="24"/>
        </w:rPr>
        <w:t>pré-qualification</w:t>
      </w:r>
      <w:proofErr w:type="spellEnd"/>
      <w:r w:rsidRPr="00785039">
        <w:rPr>
          <w:rFonts w:ascii="Times New Roman" w:eastAsia="Times New Roman" w:hAnsi="Times New Roman" w:cs="Times New Roman"/>
          <w:sz w:val="24"/>
        </w:rPr>
        <w:t>.</w:t>
      </w:r>
    </w:p>
    <w:p w14:paraId="72117082" w14:textId="77777777" w:rsidR="009377A3" w:rsidRPr="00785039" w:rsidRDefault="009377A3" w:rsidP="003B478F">
      <w:pPr>
        <w:tabs>
          <w:tab w:val="left" w:pos="0"/>
        </w:tabs>
        <w:spacing w:after="240" w:line="240" w:lineRule="auto"/>
        <w:ind w:right="91"/>
        <w:jc w:val="both"/>
        <w:rPr>
          <w:rFonts w:ascii="Times New Roman" w:eastAsia="Times New Roman" w:hAnsi="Times New Roman" w:cs="Times New Roman"/>
          <w:sz w:val="24"/>
        </w:rPr>
      </w:pPr>
      <w:r w:rsidRPr="003B478F">
        <w:rPr>
          <w:rFonts w:ascii="Times New Roman" w:eastAsia="Times New Roman" w:hAnsi="Times New Roman" w:cs="Times New Roman"/>
          <w:b/>
          <w:sz w:val="24"/>
        </w:rPr>
        <w:t>4.2</w:t>
      </w:r>
      <w:r w:rsidRPr="00785039">
        <w:rPr>
          <w:rFonts w:ascii="Times New Roman" w:eastAsia="Times New Roman" w:hAnsi="Times New Roman" w:cs="Times New Roman"/>
          <w:sz w:val="24"/>
        </w:rPr>
        <w:t>. En règle générale, l’Appel d’Offres s’adresse à tous les entrepreneurs, sous réserve des dispositions ci-après :</w:t>
      </w:r>
    </w:p>
    <w:p w14:paraId="221620F1" w14:textId="77777777" w:rsidR="009377A3" w:rsidRPr="00785039" w:rsidRDefault="009377A3" w:rsidP="002F1784">
      <w:pPr>
        <w:pStyle w:val="Paragraphedeliste"/>
        <w:numPr>
          <w:ilvl w:val="0"/>
          <w:numId w:val="11"/>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785039">
        <w:rPr>
          <w:rFonts w:ascii="Times New Roman" w:eastAsia="Times New Roman" w:hAnsi="Times New Roman" w:cs="Times New Roman"/>
          <w:sz w:val="24"/>
        </w:rPr>
        <w:lastRenderedPageBreak/>
        <w:t>Un soumissionnaire (y compris tous les membres d’un groupement d’entreprises et tous les sous-traitants du soumissionnaire) doit être d’un pays éligible, conformément à la convention de financement ;</w:t>
      </w:r>
    </w:p>
    <w:p w14:paraId="45FA7ED0" w14:textId="77777777" w:rsidR="009377A3" w:rsidRPr="00785039" w:rsidRDefault="009377A3" w:rsidP="002F1784">
      <w:pPr>
        <w:pStyle w:val="Paragraphedeliste"/>
        <w:numPr>
          <w:ilvl w:val="0"/>
          <w:numId w:val="11"/>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785039">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14:paraId="35DFD36B" w14:textId="77777777" w:rsidR="009377A3" w:rsidRPr="00785039" w:rsidRDefault="009377A3" w:rsidP="002F1784">
      <w:pPr>
        <w:pStyle w:val="Paragraphedeliste"/>
        <w:numPr>
          <w:ilvl w:val="0"/>
          <w:numId w:val="11"/>
        </w:numPr>
        <w:tabs>
          <w:tab w:val="left" w:pos="0"/>
        </w:tabs>
        <w:spacing w:after="240" w:line="240" w:lineRule="auto"/>
        <w:ind w:right="-135"/>
        <w:jc w:val="both"/>
        <w:rPr>
          <w:rFonts w:ascii="Times New Roman" w:eastAsia="Times New Roman" w:hAnsi="Times New Roman" w:cs="Times New Roman"/>
          <w:sz w:val="24"/>
        </w:rPr>
      </w:pPr>
      <w:r w:rsidRPr="00785039">
        <w:rPr>
          <w:rFonts w:ascii="Times New Roman" w:eastAsia="Times New Roman" w:hAnsi="Times New Roman" w:cs="Times New Roman"/>
          <w:sz w:val="24"/>
        </w:rPr>
        <w:t>Un soumissionnaire peut être jugé comme étant en situation de conflit d’intérêt s’il :</w:t>
      </w:r>
    </w:p>
    <w:p w14:paraId="66BE9240" w14:textId="77777777" w:rsidR="009377A3" w:rsidRPr="00785039" w:rsidRDefault="009377A3" w:rsidP="002F1784">
      <w:pPr>
        <w:numPr>
          <w:ilvl w:val="0"/>
          <w:numId w:val="3"/>
        </w:numPr>
        <w:tabs>
          <w:tab w:val="left" w:pos="0"/>
        </w:tabs>
        <w:spacing w:after="240" w:line="240" w:lineRule="auto"/>
        <w:ind w:left="1118" w:right="-155"/>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Est associé ou a été associé dans le passé, à une entreprise (ou à une filiale de cette entreprise) qui a </w:t>
      </w:r>
      <w:proofErr w:type="gramStart"/>
      <w:r w:rsidRPr="00785039">
        <w:rPr>
          <w:rFonts w:ascii="Times New Roman" w:eastAsia="Times New Roman" w:hAnsi="Times New Roman" w:cs="Times New Roman"/>
          <w:sz w:val="24"/>
        </w:rPr>
        <w:t>fourni  des</w:t>
      </w:r>
      <w:proofErr w:type="gramEnd"/>
      <w:r w:rsidRPr="00785039">
        <w:rPr>
          <w:rFonts w:ascii="Times New Roman" w:eastAsia="Times New Roman" w:hAnsi="Times New Roman" w:cs="Times New Roman"/>
          <w:sz w:val="24"/>
        </w:rPr>
        <w:t xml:space="preserve">  services  de  consultant  pour  la conception, la préparation des spécifications et autres documents utilisés dans le cadre des marchés passés au titre du présent appel d’offres ; ou</w:t>
      </w:r>
    </w:p>
    <w:p w14:paraId="37FD8E0C" w14:textId="77777777" w:rsidR="009377A3" w:rsidRPr="00785039" w:rsidRDefault="009377A3" w:rsidP="002F1784">
      <w:pPr>
        <w:numPr>
          <w:ilvl w:val="0"/>
          <w:numId w:val="3"/>
        </w:numPr>
        <w:tabs>
          <w:tab w:val="left" w:pos="0"/>
        </w:tabs>
        <w:spacing w:after="240" w:line="240" w:lineRule="auto"/>
        <w:ind w:left="1118" w:right="-17"/>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Présente plus d’une offre dans le cadre du présent Appel d’Offres, à l’exception </w:t>
      </w:r>
      <w:proofErr w:type="gramStart"/>
      <w:r w:rsidRPr="00785039">
        <w:rPr>
          <w:rFonts w:ascii="Times New Roman" w:eastAsia="Times New Roman" w:hAnsi="Times New Roman" w:cs="Times New Roman"/>
          <w:sz w:val="24"/>
        </w:rPr>
        <w:t>des  offres</w:t>
      </w:r>
      <w:proofErr w:type="gramEnd"/>
      <w:r w:rsidRPr="00785039">
        <w:rPr>
          <w:rFonts w:ascii="Times New Roman" w:eastAsia="Times New Roman" w:hAnsi="Times New Roman" w:cs="Times New Roman"/>
          <w:sz w:val="24"/>
        </w:rPr>
        <w:t xml:space="preserve"> variantes autorisées selon l’article 18, le cas échéant ; cependant, ceci ne fait pas obstacle à la participation de sous-traitants dans plus d’une offre.</w:t>
      </w:r>
    </w:p>
    <w:p w14:paraId="153F3250" w14:textId="77777777" w:rsidR="009377A3" w:rsidRPr="00785039" w:rsidRDefault="009377A3" w:rsidP="002F1784">
      <w:pPr>
        <w:pStyle w:val="Paragraphedeliste"/>
        <w:numPr>
          <w:ilvl w:val="0"/>
          <w:numId w:val="12"/>
        </w:numPr>
        <w:tabs>
          <w:tab w:val="left" w:pos="0"/>
        </w:tabs>
        <w:spacing w:after="24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Le soumissionnaire ne doit pas être sous le coup d’une décision d’exclusion.</w:t>
      </w:r>
    </w:p>
    <w:p w14:paraId="3479D345" w14:textId="77777777" w:rsidR="009377A3" w:rsidRPr="00785039" w:rsidRDefault="009377A3" w:rsidP="002F1784">
      <w:pPr>
        <w:pStyle w:val="Paragraphedeliste"/>
        <w:numPr>
          <w:ilvl w:val="0"/>
          <w:numId w:val="12"/>
        </w:numPr>
        <w:tabs>
          <w:tab w:val="left" w:pos="0"/>
        </w:tabs>
        <w:spacing w:after="24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Une entreprise publique Camerounaise peut participer à la consultation si elle peut démontrer qu’elle est :</w:t>
      </w:r>
    </w:p>
    <w:p w14:paraId="40AADE59" w14:textId="77777777" w:rsidR="009377A3" w:rsidRPr="00785039" w:rsidRDefault="009377A3" w:rsidP="002F1784">
      <w:pPr>
        <w:numPr>
          <w:ilvl w:val="0"/>
          <w:numId w:val="4"/>
        </w:numPr>
        <w:tabs>
          <w:tab w:val="left" w:pos="0"/>
        </w:tabs>
        <w:spacing w:after="0" w:line="240" w:lineRule="auto"/>
        <w:ind w:left="774" w:right="-20" w:hanging="360"/>
        <w:jc w:val="both"/>
        <w:rPr>
          <w:rFonts w:ascii="Times New Roman" w:eastAsia="Times New Roman" w:hAnsi="Times New Roman" w:cs="Times New Roman"/>
          <w:sz w:val="24"/>
        </w:rPr>
      </w:pPr>
      <w:r w:rsidRPr="00785039">
        <w:rPr>
          <w:rFonts w:ascii="Times New Roman" w:eastAsia="Times New Roman" w:hAnsi="Times New Roman" w:cs="Times New Roman"/>
          <w:sz w:val="24"/>
        </w:rPr>
        <w:t>Juridiquement et financièrement autonome ;</w:t>
      </w:r>
    </w:p>
    <w:p w14:paraId="7620E5D4" w14:textId="77777777" w:rsidR="009377A3" w:rsidRPr="00785039" w:rsidRDefault="009377A3" w:rsidP="002F1784">
      <w:pPr>
        <w:numPr>
          <w:ilvl w:val="0"/>
          <w:numId w:val="4"/>
        </w:numPr>
        <w:tabs>
          <w:tab w:val="left" w:pos="0"/>
        </w:tabs>
        <w:spacing w:after="0" w:line="240" w:lineRule="auto"/>
        <w:ind w:left="774" w:right="-20" w:hanging="360"/>
        <w:jc w:val="both"/>
        <w:rPr>
          <w:rFonts w:ascii="Times New Roman" w:eastAsia="Times New Roman" w:hAnsi="Times New Roman" w:cs="Times New Roman"/>
          <w:sz w:val="24"/>
        </w:rPr>
      </w:pPr>
      <w:r w:rsidRPr="00785039">
        <w:rPr>
          <w:rFonts w:ascii="Times New Roman" w:eastAsia="Times New Roman" w:hAnsi="Times New Roman" w:cs="Times New Roman"/>
          <w:sz w:val="24"/>
        </w:rPr>
        <w:t>Administrée selon les règles du droit commercial et ;</w:t>
      </w:r>
    </w:p>
    <w:p w14:paraId="671DECA0" w14:textId="77777777" w:rsidR="009377A3" w:rsidRPr="00785039" w:rsidRDefault="009377A3" w:rsidP="002F1784">
      <w:pPr>
        <w:numPr>
          <w:ilvl w:val="0"/>
          <w:numId w:val="4"/>
        </w:numPr>
        <w:tabs>
          <w:tab w:val="left" w:pos="0"/>
        </w:tabs>
        <w:spacing w:after="240" w:line="240" w:lineRule="auto"/>
        <w:ind w:left="774" w:right="-20" w:hanging="36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N’est pas sous la tutelle ou l’autorité directe </w:t>
      </w:r>
      <w:r w:rsidR="002A186C" w:rsidRPr="00785039">
        <w:rPr>
          <w:rFonts w:ascii="Times New Roman" w:eastAsia="Times New Roman" w:hAnsi="Times New Roman" w:cs="Times New Roman"/>
          <w:sz w:val="24"/>
        </w:rPr>
        <w:t>voire indirecte du Maître</w:t>
      </w:r>
      <w:r w:rsidRPr="00785039">
        <w:rPr>
          <w:rFonts w:ascii="Times New Roman" w:eastAsia="Times New Roman" w:hAnsi="Times New Roman" w:cs="Times New Roman"/>
          <w:sz w:val="24"/>
        </w:rPr>
        <w:t xml:space="preserve"> d’Ouvrage.</w:t>
      </w:r>
    </w:p>
    <w:p w14:paraId="020BA4A6" w14:textId="77777777" w:rsidR="009377A3" w:rsidRPr="00785039" w:rsidRDefault="009377A3" w:rsidP="003B478F">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5 : Matériaux, matériels, fournitures, équipements et services autorisés.</w:t>
      </w:r>
    </w:p>
    <w:p w14:paraId="13B824B6" w14:textId="77777777" w:rsidR="009377A3" w:rsidRPr="00785039" w:rsidRDefault="009377A3" w:rsidP="003B478F">
      <w:pPr>
        <w:tabs>
          <w:tab w:val="left" w:pos="0"/>
        </w:tabs>
        <w:spacing w:after="0" w:line="240" w:lineRule="auto"/>
        <w:ind w:right="-20"/>
        <w:jc w:val="both"/>
        <w:rPr>
          <w:rFonts w:ascii="Times New Roman" w:eastAsia="Times New Roman" w:hAnsi="Times New Roman" w:cs="Times New Roman"/>
          <w:sz w:val="24"/>
        </w:rPr>
      </w:pPr>
      <w:r w:rsidRPr="003B478F">
        <w:rPr>
          <w:rFonts w:ascii="Times New Roman" w:eastAsia="Times New Roman" w:hAnsi="Times New Roman" w:cs="Times New Roman"/>
          <w:b/>
          <w:sz w:val="24"/>
        </w:rPr>
        <w:t>5.1</w:t>
      </w:r>
      <w:r w:rsidRPr="00785039">
        <w:rPr>
          <w:rFonts w:ascii="Times New Roman" w:eastAsia="Times New Roman" w:hAnsi="Times New Roman" w:cs="Times New Roman"/>
          <w:sz w:val="24"/>
        </w:rPr>
        <w:t>.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14:paraId="1A651AA3" w14:textId="77777777" w:rsidR="009377A3" w:rsidRPr="00785039" w:rsidRDefault="009377A3" w:rsidP="003B478F">
      <w:pPr>
        <w:tabs>
          <w:tab w:val="left" w:pos="0"/>
        </w:tabs>
        <w:spacing w:after="240" w:line="240" w:lineRule="auto"/>
        <w:ind w:right="-20"/>
        <w:jc w:val="both"/>
        <w:rPr>
          <w:rFonts w:ascii="Times New Roman" w:eastAsia="Times New Roman" w:hAnsi="Times New Roman" w:cs="Times New Roman"/>
          <w:sz w:val="24"/>
        </w:rPr>
      </w:pPr>
      <w:r w:rsidRPr="003B478F">
        <w:rPr>
          <w:rFonts w:ascii="Times New Roman" w:eastAsia="Times New Roman" w:hAnsi="Times New Roman" w:cs="Times New Roman"/>
          <w:b/>
          <w:sz w:val="24"/>
        </w:rPr>
        <w:t>5.2</w:t>
      </w:r>
      <w:r w:rsidRPr="00785039">
        <w:rPr>
          <w:rFonts w:ascii="Times New Roman" w:eastAsia="Times New Roman" w:hAnsi="Times New Roman" w:cs="Times New Roman"/>
          <w:sz w:val="24"/>
        </w:rPr>
        <w:t>. Aux fins de l’article5.1 ci-dessus, le terme “provenir” désigne le lieu où les biens sont extraits, cultivés, produits ou fabriqués et d’où proviennent les services.</w:t>
      </w:r>
    </w:p>
    <w:p w14:paraId="33BB9264" w14:textId="77777777" w:rsidR="009377A3" w:rsidRPr="00785039" w:rsidRDefault="009377A3" w:rsidP="003B478F">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6 : Qualification du Soumissionnaire.</w:t>
      </w:r>
    </w:p>
    <w:p w14:paraId="3DEBE27E" w14:textId="77777777" w:rsidR="009377A3" w:rsidRPr="00785039" w:rsidRDefault="009377A3" w:rsidP="003B478F">
      <w:pPr>
        <w:tabs>
          <w:tab w:val="left" w:pos="0"/>
        </w:tabs>
        <w:spacing w:after="0" w:line="240" w:lineRule="auto"/>
        <w:ind w:right="-143"/>
        <w:jc w:val="both"/>
        <w:rPr>
          <w:rFonts w:ascii="Times New Roman" w:eastAsia="Times New Roman" w:hAnsi="Times New Roman" w:cs="Times New Roman"/>
          <w:sz w:val="24"/>
        </w:rPr>
      </w:pPr>
      <w:r w:rsidRPr="003B478F">
        <w:rPr>
          <w:rFonts w:ascii="Times New Roman" w:eastAsia="Times New Roman" w:hAnsi="Times New Roman" w:cs="Times New Roman"/>
          <w:b/>
          <w:sz w:val="24"/>
        </w:rPr>
        <w:t>6.1.</w:t>
      </w:r>
      <w:r w:rsidRPr="00785039">
        <w:rPr>
          <w:rFonts w:ascii="Times New Roman" w:eastAsia="Times New Roman" w:hAnsi="Times New Roman" w:cs="Times New Roman"/>
          <w:sz w:val="24"/>
        </w:rPr>
        <w:t xml:space="preserve"> Les soumissionnaires doivent, comme pa</w:t>
      </w:r>
      <w:r w:rsidR="002A186C" w:rsidRPr="00785039">
        <w:rPr>
          <w:rFonts w:ascii="Times New Roman" w:eastAsia="Times New Roman" w:hAnsi="Times New Roman" w:cs="Times New Roman"/>
          <w:sz w:val="24"/>
        </w:rPr>
        <w:t>rtie intégrante de leur offre :</w:t>
      </w:r>
    </w:p>
    <w:p w14:paraId="1D5CBF49" w14:textId="77777777" w:rsidR="009377A3" w:rsidRPr="00785039" w:rsidRDefault="009377A3" w:rsidP="003B478F">
      <w:pPr>
        <w:pStyle w:val="Paragraphedeliste"/>
        <w:numPr>
          <w:ilvl w:val="0"/>
          <w:numId w:val="18"/>
        </w:numPr>
        <w:tabs>
          <w:tab w:val="left" w:pos="0"/>
        </w:tabs>
        <w:spacing w:after="0" w:line="240" w:lineRule="auto"/>
        <w:ind w:right="-143"/>
        <w:jc w:val="both"/>
        <w:rPr>
          <w:rFonts w:ascii="Times New Roman" w:eastAsia="Times New Roman" w:hAnsi="Times New Roman" w:cs="Times New Roman"/>
          <w:sz w:val="24"/>
        </w:rPr>
      </w:pPr>
      <w:r w:rsidRPr="00785039">
        <w:rPr>
          <w:rFonts w:ascii="Times New Roman" w:eastAsia="Times New Roman" w:hAnsi="Times New Roman" w:cs="Times New Roman"/>
          <w:sz w:val="24"/>
        </w:rPr>
        <w:t>Soumettre un pouvoir habilitant le signataire de la soumission à engager le Soumissionnaire ;</w:t>
      </w:r>
    </w:p>
    <w:p w14:paraId="0A232040" w14:textId="77777777" w:rsidR="002A186C" w:rsidRPr="00785039" w:rsidRDefault="009377A3" w:rsidP="002F1784">
      <w:pPr>
        <w:pStyle w:val="Paragraphedeliste"/>
        <w:numPr>
          <w:ilvl w:val="0"/>
          <w:numId w:val="18"/>
        </w:numPr>
        <w:tabs>
          <w:tab w:val="left" w:pos="0"/>
        </w:tabs>
        <w:spacing w:after="0" w:line="240" w:lineRule="auto"/>
        <w:ind w:right="-16"/>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Fournir toutes les informations (compléter ou mettre à jour les </w:t>
      </w:r>
      <w:r w:rsidR="002A186C" w:rsidRPr="00785039">
        <w:rPr>
          <w:rFonts w:ascii="Times New Roman" w:eastAsia="Times New Roman" w:hAnsi="Times New Roman" w:cs="Times New Roman"/>
          <w:sz w:val="24"/>
        </w:rPr>
        <w:t xml:space="preserve">informations jointes </w:t>
      </w:r>
      <w:proofErr w:type="gramStart"/>
      <w:r w:rsidR="002A186C" w:rsidRPr="00785039">
        <w:rPr>
          <w:rFonts w:ascii="Times New Roman" w:eastAsia="Times New Roman" w:hAnsi="Times New Roman" w:cs="Times New Roman"/>
          <w:sz w:val="24"/>
        </w:rPr>
        <w:t>à</w:t>
      </w:r>
      <w:r w:rsidRPr="00785039">
        <w:rPr>
          <w:rFonts w:ascii="Times New Roman" w:eastAsia="Times New Roman" w:hAnsi="Times New Roman" w:cs="Times New Roman"/>
          <w:sz w:val="24"/>
        </w:rPr>
        <w:t xml:space="preserve">  leur</w:t>
      </w:r>
      <w:proofErr w:type="gramEnd"/>
      <w:r w:rsidRPr="00785039">
        <w:rPr>
          <w:rFonts w:ascii="Times New Roman" w:eastAsia="Times New Roman" w:hAnsi="Times New Roman" w:cs="Times New Roman"/>
          <w:sz w:val="24"/>
        </w:rPr>
        <w:t xml:space="preserve"> demande de </w:t>
      </w:r>
      <w:proofErr w:type="spellStart"/>
      <w:r w:rsidRPr="00785039">
        <w:rPr>
          <w:rFonts w:ascii="Times New Roman" w:eastAsia="Times New Roman" w:hAnsi="Times New Roman" w:cs="Times New Roman"/>
          <w:sz w:val="24"/>
        </w:rPr>
        <w:t>pré-qualification</w:t>
      </w:r>
      <w:proofErr w:type="spellEnd"/>
      <w:r w:rsidRPr="00785039">
        <w:rPr>
          <w:rFonts w:ascii="Times New Roman" w:eastAsia="Times New Roman" w:hAnsi="Times New Roman" w:cs="Times New Roman"/>
          <w:sz w:val="24"/>
        </w:rPr>
        <w:t xml:space="preserve"> qui ont pu changer, au cas où les candidats ont fait l’objet d’une </w:t>
      </w:r>
      <w:proofErr w:type="spellStart"/>
      <w:r w:rsidRPr="00785039">
        <w:rPr>
          <w:rFonts w:ascii="Times New Roman" w:eastAsia="Times New Roman" w:hAnsi="Times New Roman" w:cs="Times New Roman"/>
          <w:sz w:val="24"/>
        </w:rPr>
        <w:t>pré-qualification</w:t>
      </w:r>
      <w:proofErr w:type="spellEnd"/>
      <w:r w:rsidRPr="00785039">
        <w:rPr>
          <w:rFonts w:ascii="Times New Roman" w:eastAsia="Times New Roman" w:hAnsi="Times New Roman" w:cs="Times New Roman"/>
          <w:sz w:val="24"/>
        </w:rPr>
        <w:t xml:space="preserve">) demandées aux soumissionnaires, dans le RPAO, afin d’établir leur qualification pour exécuter le marché. </w:t>
      </w:r>
    </w:p>
    <w:p w14:paraId="0098EABB" w14:textId="77777777" w:rsidR="009377A3" w:rsidRPr="00785039" w:rsidRDefault="009377A3" w:rsidP="002A186C">
      <w:pPr>
        <w:tabs>
          <w:tab w:val="left" w:pos="0"/>
        </w:tabs>
        <w:spacing w:after="0" w:line="240" w:lineRule="auto"/>
        <w:ind w:left="360" w:right="-16"/>
        <w:jc w:val="both"/>
        <w:rPr>
          <w:rFonts w:ascii="Times New Roman" w:eastAsia="Times New Roman" w:hAnsi="Times New Roman" w:cs="Times New Roman"/>
          <w:sz w:val="24"/>
        </w:rPr>
      </w:pPr>
      <w:r w:rsidRPr="00785039">
        <w:rPr>
          <w:rFonts w:ascii="Times New Roman" w:eastAsia="Times New Roman" w:hAnsi="Times New Roman" w:cs="Times New Roman"/>
          <w:sz w:val="24"/>
        </w:rPr>
        <w:t>Les informations relatives aux points suivants sont exigées le cas échéant :</w:t>
      </w:r>
    </w:p>
    <w:p w14:paraId="0571B33F" w14:textId="77777777" w:rsidR="009377A3" w:rsidRPr="00785039" w:rsidRDefault="009377A3" w:rsidP="002F1784">
      <w:pPr>
        <w:numPr>
          <w:ilvl w:val="0"/>
          <w:numId w:val="5"/>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785039">
        <w:rPr>
          <w:rFonts w:ascii="Times New Roman" w:eastAsia="Times New Roman" w:hAnsi="Times New Roman" w:cs="Times New Roman"/>
          <w:sz w:val="24"/>
        </w:rPr>
        <w:t>La production des bilans certifiés et chiffres d’affaires récents ;</w:t>
      </w:r>
    </w:p>
    <w:p w14:paraId="75F62AE9" w14:textId="77777777" w:rsidR="009377A3" w:rsidRPr="00785039" w:rsidRDefault="009377A3" w:rsidP="002F1784">
      <w:pPr>
        <w:numPr>
          <w:ilvl w:val="0"/>
          <w:numId w:val="5"/>
        </w:numPr>
        <w:tabs>
          <w:tab w:val="left" w:pos="0"/>
          <w:tab w:val="left" w:pos="340"/>
        </w:tabs>
        <w:spacing w:before="4" w:after="0" w:line="240" w:lineRule="auto"/>
        <w:ind w:left="340" w:right="-39"/>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pacing w:val="2"/>
          <w:sz w:val="24"/>
        </w:rPr>
        <w:t>Accè</w:t>
      </w:r>
      <w:r w:rsidRPr="00785039">
        <w:rPr>
          <w:rFonts w:ascii="Times New Roman" w:eastAsia="Times New Roman" w:hAnsi="Times New Roman" w:cs="Times New Roman"/>
          <w:sz w:val="24"/>
        </w:rPr>
        <w:t>s  à</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2"/>
          <w:sz w:val="24"/>
        </w:rPr>
        <w:t>un</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2"/>
          <w:sz w:val="24"/>
        </w:rPr>
        <w:t>lign</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2"/>
          <w:sz w:val="24"/>
        </w:rPr>
        <w:t>d</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2"/>
          <w:sz w:val="24"/>
        </w:rPr>
        <w:t>crédi</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2"/>
          <w:sz w:val="24"/>
        </w:rPr>
        <w:t>o</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2"/>
          <w:sz w:val="24"/>
        </w:rPr>
        <w:t xml:space="preserve">disposition </w:t>
      </w:r>
      <w:r w:rsidRPr="00785039">
        <w:rPr>
          <w:rFonts w:ascii="Times New Roman" w:eastAsia="Times New Roman" w:hAnsi="Times New Roman" w:cs="Times New Roman"/>
          <w:sz w:val="24"/>
        </w:rPr>
        <w:t>d’autres ressources financières ;</w:t>
      </w:r>
    </w:p>
    <w:p w14:paraId="7FD92CBA" w14:textId="77777777" w:rsidR="009377A3" w:rsidRPr="00785039" w:rsidRDefault="003B478F" w:rsidP="002F1784">
      <w:pPr>
        <w:numPr>
          <w:ilvl w:val="0"/>
          <w:numId w:val="5"/>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Les </w:t>
      </w:r>
      <w:proofErr w:type="gramStart"/>
      <w:r w:rsidRPr="00785039">
        <w:rPr>
          <w:rFonts w:ascii="Times New Roman" w:eastAsia="Times New Roman" w:hAnsi="Times New Roman" w:cs="Times New Roman"/>
          <w:sz w:val="24"/>
        </w:rPr>
        <w:t>commandes</w:t>
      </w:r>
      <w:r w:rsidR="009377A3" w:rsidRPr="00785039">
        <w:rPr>
          <w:rFonts w:ascii="Times New Roman" w:eastAsia="Times New Roman" w:hAnsi="Times New Roman" w:cs="Times New Roman"/>
          <w:sz w:val="24"/>
        </w:rPr>
        <w:t xml:space="preserve">  acquises</w:t>
      </w:r>
      <w:proofErr w:type="gramEnd"/>
      <w:r w:rsidR="009377A3" w:rsidRPr="00785039">
        <w:rPr>
          <w:rFonts w:ascii="Times New Roman" w:eastAsia="Times New Roman" w:hAnsi="Times New Roman" w:cs="Times New Roman"/>
          <w:sz w:val="24"/>
        </w:rPr>
        <w:t xml:space="preserve">  et  les  marchés attribués ;</w:t>
      </w:r>
    </w:p>
    <w:p w14:paraId="4995D4BB" w14:textId="77777777" w:rsidR="009377A3" w:rsidRPr="00785039" w:rsidRDefault="009377A3" w:rsidP="002F1784">
      <w:pPr>
        <w:numPr>
          <w:ilvl w:val="0"/>
          <w:numId w:val="5"/>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Les litiges en cours ;</w:t>
      </w:r>
    </w:p>
    <w:p w14:paraId="140ED8D6" w14:textId="77777777" w:rsidR="009377A3" w:rsidRPr="00785039" w:rsidRDefault="009377A3" w:rsidP="002F1784">
      <w:pPr>
        <w:numPr>
          <w:ilvl w:val="0"/>
          <w:numId w:val="5"/>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La disponibilité du matériel indispensable.</w:t>
      </w:r>
    </w:p>
    <w:p w14:paraId="18A1477C" w14:textId="77777777" w:rsidR="009377A3" w:rsidRPr="00785039" w:rsidRDefault="009377A3" w:rsidP="003B478F">
      <w:pPr>
        <w:tabs>
          <w:tab w:val="left" w:pos="0"/>
          <w:tab w:val="left" w:pos="340"/>
        </w:tabs>
        <w:spacing w:before="15" w:after="0" w:line="240" w:lineRule="auto"/>
        <w:ind w:right="-20"/>
        <w:jc w:val="both"/>
        <w:rPr>
          <w:rFonts w:ascii="Times New Roman" w:eastAsia="Times New Roman" w:hAnsi="Times New Roman" w:cs="Times New Roman"/>
          <w:sz w:val="14"/>
        </w:rPr>
      </w:pPr>
    </w:p>
    <w:p w14:paraId="7E402D4B" w14:textId="77777777" w:rsidR="009377A3" w:rsidRPr="00785039" w:rsidRDefault="009377A3" w:rsidP="003B478F">
      <w:pPr>
        <w:tabs>
          <w:tab w:val="left" w:pos="0"/>
        </w:tabs>
        <w:spacing w:after="0" w:line="240" w:lineRule="auto"/>
        <w:ind w:right="91"/>
        <w:jc w:val="both"/>
        <w:rPr>
          <w:rFonts w:ascii="Times New Roman" w:eastAsia="Times New Roman" w:hAnsi="Times New Roman" w:cs="Times New Roman"/>
          <w:sz w:val="24"/>
        </w:rPr>
      </w:pPr>
      <w:r w:rsidRPr="003B478F">
        <w:rPr>
          <w:rFonts w:ascii="Times New Roman" w:eastAsia="Times New Roman" w:hAnsi="Times New Roman" w:cs="Times New Roman"/>
          <w:b/>
          <w:sz w:val="24"/>
        </w:rPr>
        <w:t>6.2</w:t>
      </w:r>
      <w:r w:rsidRPr="00785039">
        <w:rPr>
          <w:rFonts w:ascii="Times New Roman" w:eastAsia="Times New Roman" w:hAnsi="Times New Roman" w:cs="Times New Roman"/>
          <w:sz w:val="24"/>
        </w:rPr>
        <w:t xml:space="preserve">. Les </w:t>
      </w:r>
      <w:r w:rsidR="00621805" w:rsidRPr="00785039">
        <w:rPr>
          <w:rFonts w:ascii="Times New Roman" w:eastAsia="Times New Roman" w:hAnsi="Times New Roman" w:cs="Times New Roman"/>
          <w:sz w:val="24"/>
        </w:rPr>
        <w:t xml:space="preserve">soumissions présentées </w:t>
      </w:r>
      <w:r w:rsidR="003B478F" w:rsidRPr="00785039">
        <w:rPr>
          <w:rFonts w:ascii="Times New Roman" w:eastAsia="Times New Roman" w:hAnsi="Times New Roman" w:cs="Times New Roman"/>
          <w:sz w:val="24"/>
        </w:rPr>
        <w:t xml:space="preserve">par </w:t>
      </w:r>
      <w:proofErr w:type="gramStart"/>
      <w:r w:rsidR="003B478F" w:rsidRPr="00785039">
        <w:rPr>
          <w:rFonts w:ascii="Times New Roman" w:eastAsia="Times New Roman" w:hAnsi="Times New Roman" w:cs="Times New Roman"/>
          <w:sz w:val="24"/>
        </w:rPr>
        <w:t>deux</w:t>
      </w:r>
      <w:r w:rsidRPr="00785039">
        <w:rPr>
          <w:rFonts w:ascii="Times New Roman" w:eastAsia="Times New Roman" w:hAnsi="Times New Roman" w:cs="Times New Roman"/>
          <w:sz w:val="24"/>
        </w:rPr>
        <w:t xml:space="preserve">  ou</w:t>
      </w:r>
      <w:proofErr w:type="gramEnd"/>
      <w:r w:rsidRPr="00785039">
        <w:rPr>
          <w:rFonts w:ascii="Times New Roman" w:eastAsia="Times New Roman" w:hAnsi="Times New Roman" w:cs="Times New Roman"/>
          <w:sz w:val="24"/>
        </w:rPr>
        <w:t xml:space="preserve"> plusieurs entrepreneurs groupés (cotraitants) doivent satisfaire au</w:t>
      </w:r>
      <w:r w:rsidR="00621805" w:rsidRPr="00785039">
        <w:rPr>
          <w:rFonts w:ascii="Times New Roman" w:eastAsia="Times New Roman" w:hAnsi="Times New Roman" w:cs="Times New Roman"/>
          <w:sz w:val="24"/>
        </w:rPr>
        <w:t>x conditions suivantes :</w:t>
      </w:r>
    </w:p>
    <w:p w14:paraId="7F16A0DC" w14:textId="77777777" w:rsidR="009377A3" w:rsidRPr="00785039" w:rsidRDefault="00653CBD" w:rsidP="002F1784">
      <w:pPr>
        <w:pStyle w:val="Paragraphedeliste"/>
        <w:numPr>
          <w:ilvl w:val="0"/>
          <w:numId w:val="13"/>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L’offre devra inclure pour </w:t>
      </w:r>
      <w:r w:rsidR="009377A3" w:rsidRPr="00785039">
        <w:rPr>
          <w:rFonts w:ascii="Times New Roman" w:eastAsia="Times New Roman" w:hAnsi="Times New Roman" w:cs="Times New Roman"/>
          <w:sz w:val="24"/>
        </w:rPr>
        <w:t xml:space="preserve">chacune des entreprises, tous les renseignements énumérés à l’Article 6.1 ci-dessus. Le RPAO devra préciser les informations à fournir par le groupement </w:t>
      </w:r>
      <w:proofErr w:type="gramStart"/>
      <w:r w:rsidR="009377A3" w:rsidRPr="00785039">
        <w:rPr>
          <w:rFonts w:ascii="Times New Roman" w:eastAsia="Times New Roman" w:hAnsi="Times New Roman" w:cs="Times New Roman"/>
          <w:sz w:val="24"/>
        </w:rPr>
        <w:t>et  celles</w:t>
      </w:r>
      <w:proofErr w:type="gramEnd"/>
      <w:r w:rsidR="009377A3" w:rsidRPr="00785039">
        <w:rPr>
          <w:rFonts w:ascii="Times New Roman" w:eastAsia="Times New Roman" w:hAnsi="Times New Roman" w:cs="Times New Roman"/>
          <w:sz w:val="24"/>
        </w:rPr>
        <w:t xml:space="preserve">  à  fournir  par  chaque  membre  du groupement ;</w:t>
      </w:r>
    </w:p>
    <w:p w14:paraId="222619A0" w14:textId="77777777" w:rsidR="009377A3" w:rsidRPr="00785039" w:rsidRDefault="009377A3" w:rsidP="002F1784">
      <w:pPr>
        <w:pStyle w:val="Paragraphedeliste"/>
        <w:numPr>
          <w:ilvl w:val="0"/>
          <w:numId w:val="13"/>
        </w:num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L’offre et le marché doivent être signés de façon à obliger tous les membres du groupement ;</w:t>
      </w:r>
    </w:p>
    <w:p w14:paraId="2AB1D2C9" w14:textId="77777777" w:rsidR="009377A3" w:rsidRPr="00785039" w:rsidRDefault="009377A3" w:rsidP="002F1784">
      <w:pPr>
        <w:pStyle w:val="Paragraphedeliste"/>
        <w:numPr>
          <w:ilvl w:val="0"/>
          <w:numId w:val="13"/>
        </w:numPr>
        <w:tabs>
          <w:tab w:val="left" w:pos="0"/>
        </w:tabs>
        <w:spacing w:after="0" w:line="240" w:lineRule="auto"/>
        <w:ind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lastRenderedPageBreak/>
        <w:t>La nature du groupement (conjoint ou solidaire comme cela est requis dans le RPAO) doit être précisée et justifiée par la production d’une copie de l’accord de groupement en bonne et due forme</w:t>
      </w:r>
    </w:p>
    <w:p w14:paraId="02F043B0" w14:textId="77777777" w:rsidR="009377A3" w:rsidRPr="00785039" w:rsidRDefault="009377A3" w:rsidP="002F1784">
      <w:pPr>
        <w:pStyle w:val="Paragraphedeliste"/>
        <w:numPr>
          <w:ilvl w:val="0"/>
          <w:numId w:val="13"/>
        </w:num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14:paraId="5661622C" w14:textId="77777777" w:rsidR="009377A3" w:rsidRPr="00785039" w:rsidRDefault="009377A3" w:rsidP="00621805">
      <w:pPr>
        <w:tabs>
          <w:tab w:val="left" w:pos="0"/>
        </w:tabs>
        <w:spacing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En cas de groupement solidaire, les cotraitants se répartissent les sommes qui sont réglées par le Maître d’Ouvrage dans un compte unique ; en revanche, chaque entreprise est payée par le </w:t>
      </w:r>
      <w:proofErr w:type="gramStart"/>
      <w:r w:rsidRPr="00785039">
        <w:rPr>
          <w:rFonts w:ascii="Times New Roman" w:eastAsia="Times New Roman" w:hAnsi="Times New Roman" w:cs="Times New Roman"/>
          <w:sz w:val="24"/>
        </w:rPr>
        <w:t>Maître  d’Ouvrage</w:t>
      </w:r>
      <w:proofErr w:type="gramEnd"/>
      <w:r w:rsidRPr="00785039">
        <w:rPr>
          <w:rFonts w:ascii="Times New Roman" w:eastAsia="Times New Roman" w:hAnsi="Times New Roman" w:cs="Times New Roman"/>
          <w:sz w:val="24"/>
        </w:rPr>
        <w:t xml:space="preserve">  dans  son  propre  compte, lorsqu’il s</w:t>
      </w:r>
      <w:r w:rsidR="00621805" w:rsidRPr="00785039">
        <w:rPr>
          <w:rFonts w:ascii="Times New Roman" w:eastAsia="Times New Roman" w:hAnsi="Times New Roman" w:cs="Times New Roman"/>
          <w:sz w:val="24"/>
        </w:rPr>
        <w:t>’agit d’un groupement conjoint.</w:t>
      </w:r>
    </w:p>
    <w:p w14:paraId="71000468" w14:textId="77777777" w:rsidR="009377A3" w:rsidRPr="00785039" w:rsidRDefault="009377A3" w:rsidP="00653CBD">
      <w:pPr>
        <w:tabs>
          <w:tab w:val="left" w:pos="0"/>
          <w:tab w:val="left" w:pos="1080"/>
          <w:tab w:val="left" w:pos="1680"/>
          <w:tab w:val="left" w:pos="2260"/>
          <w:tab w:val="left" w:pos="3060"/>
          <w:tab w:val="left" w:pos="3640"/>
          <w:tab w:val="left" w:pos="4000"/>
          <w:tab w:val="left" w:pos="4640"/>
        </w:tabs>
        <w:spacing w:after="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6.3</w:t>
      </w:r>
      <w:r w:rsidRPr="00785039">
        <w:rPr>
          <w:rFonts w:ascii="Times New Roman" w:eastAsia="Times New Roman" w:hAnsi="Times New Roman" w:cs="Times New Roman"/>
          <w:sz w:val="24"/>
        </w:rPr>
        <w:t xml:space="preserve">. Les soumissionnaires doivent également présenter des propositions suffisamment détaillées pour </w:t>
      </w:r>
      <w:proofErr w:type="gramStart"/>
      <w:r w:rsidRPr="00785039">
        <w:rPr>
          <w:rFonts w:ascii="Times New Roman" w:eastAsia="Times New Roman" w:hAnsi="Times New Roman" w:cs="Times New Roman"/>
          <w:sz w:val="24"/>
        </w:rPr>
        <w:t>démontrer  qu’elles</w:t>
      </w:r>
      <w:proofErr w:type="gramEnd"/>
      <w:r w:rsidRPr="00785039">
        <w:rPr>
          <w:rFonts w:ascii="Times New Roman" w:eastAsia="Times New Roman" w:hAnsi="Times New Roman" w:cs="Times New Roman"/>
          <w:sz w:val="24"/>
        </w:rPr>
        <w:t xml:space="preserve"> sont conformes aux spécifications techniques et aux délais </w:t>
      </w:r>
      <w:r w:rsidR="00621805" w:rsidRPr="00785039">
        <w:rPr>
          <w:rFonts w:ascii="Times New Roman" w:eastAsia="Times New Roman" w:hAnsi="Times New Roman" w:cs="Times New Roman"/>
          <w:sz w:val="24"/>
        </w:rPr>
        <w:t>d’exécution visés dans le RPAO.</w:t>
      </w:r>
    </w:p>
    <w:p w14:paraId="28B5F322" w14:textId="77777777" w:rsidR="009377A3" w:rsidRPr="00785039" w:rsidRDefault="009377A3" w:rsidP="00653CBD">
      <w:pPr>
        <w:tabs>
          <w:tab w:val="left" w:pos="0"/>
        </w:tabs>
        <w:spacing w:before="57" w:after="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6.4</w:t>
      </w:r>
      <w:r w:rsidRPr="00785039">
        <w:rPr>
          <w:rFonts w:ascii="Times New Roman" w:eastAsia="Times New Roman" w:hAnsi="Times New Roman" w:cs="Times New Roman"/>
          <w:sz w:val="24"/>
        </w:rPr>
        <w:t xml:space="preserve">. Les soumissionnaires demandant à bénéficier d’une marge de préférence, doivent fournir </w:t>
      </w:r>
      <w:proofErr w:type="gramStart"/>
      <w:r w:rsidRPr="00785039">
        <w:rPr>
          <w:rFonts w:ascii="Times New Roman" w:eastAsia="Times New Roman" w:hAnsi="Times New Roman" w:cs="Times New Roman"/>
          <w:sz w:val="24"/>
        </w:rPr>
        <w:t>tous  les</w:t>
      </w:r>
      <w:proofErr w:type="gramEnd"/>
      <w:r w:rsidRPr="00785039">
        <w:rPr>
          <w:rFonts w:ascii="Times New Roman" w:eastAsia="Times New Roman" w:hAnsi="Times New Roman" w:cs="Times New Roman"/>
          <w:sz w:val="24"/>
        </w:rPr>
        <w:t xml:space="preserve">  renseignements  nécessaires  pour prouver qu’ils satisfont aux critères d’éligibilité </w:t>
      </w:r>
      <w:r w:rsidR="00621805" w:rsidRPr="00785039">
        <w:rPr>
          <w:rFonts w:ascii="Times New Roman" w:eastAsia="Times New Roman" w:hAnsi="Times New Roman" w:cs="Times New Roman"/>
          <w:sz w:val="24"/>
        </w:rPr>
        <w:t>décrits à l’article 32 du RGAO.</w:t>
      </w:r>
    </w:p>
    <w:p w14:paraId="673D21D0" w14:textId="77777777" w:rsidR="009377A3" w:rsidRPr="00785039" w:rsidRDefault="009377A3" w:rsidP="00621805">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7 : Visite du site des travaux.</w:t>
      </w:r>
    </w:p>
    <w:p w14:paraId="2F4706D3" w14:textId="77777777" w:rsidR="00653CBD" w:rsidRDefault="009377A3" w:rsidP="00653CBD">
      <w:pPr>
        <w:tabs>
          <w:tab w:val="left" w:pos="0"/>
        </w:tabs>
        <w:spacing w:after="0" w:line="240" w:lineRule="auto"/>
        <w:ind w:right="-18"/>
        <w:jc w:val="both"/>
        <w:rPr>
          <w:rFonts w:ascii="Times New Roman" w:eastAsia="Times New Roman" w:hAnsi="Times New Roman" w:cs="Times New Roman"/>
          <w:sz w:val="24"/>
        </w:rPr>
      </w:pPr>
      <w:r w:rsidRPr="00653CBD">
        <w:rPr>
          <w:rFonts w:ascii="Times New Roman" w:eastAsia="Times New Roman" w:hAnsi="Times New Roman" w:cs="Times New Roman"/>
          <w:b/>
          <w:sz w:val="24"/>
        </w:rPr>
        <w:t>7.1</w:t>
      </w:r>
      <w:r w:rsidRPr="00785039">
        <w:rPr>
          <w:rFonts w:ascii="Times New Roman" w:eastAsia="Times New Roman" w:hAnsi="Times New Roman" w:cs="Times New Roman"/>
          <w:sz w:val="24"/>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w:t>
      </w:r>
      <w:r w:rsidR="00653CBD">
        <w:rPr>
          <w:rFonts w:ascii="Times New Roman" w:eastAsia="Times New Roman" w:hAnsi="Times New Roman" w:cs="Times New Roman"/>
          <w:sz w:val="24"/>
        </w:rPr>
        <w:t>à la charge du Soumissionnaire.</w:t>
      </w:r>
    </w:p>
    <w:p w14:paraId="52DD9375" w14:textId="77777777" w:rsidR="009377A3" w:rsidRPr="00785039" w:rsidRDefault="009377A3" w:rsidP="00653CBD">
      <w:pPr>
        <w:tabs>
          <w:tab w:val="left" w:pos="0"/>
        </w:tabs>
        <w:spacing w:after="0" w:line="240" w:lineRule="auto"/>
        <w:ind w:right="-18"/>
        <w:jc w:val="both"/>
        <w:rPr>
          <w:rFonts w:ascii="Times New Roman" w:eastAsia="Times New Roman" w:hAnsi="Times New Roman" w:cs="Times New Roman"/>
          <w:sz w:val="24"/>
        </w:rPr>
      </w:pPr>
      <w:r w:rsidRPr="00653CBD">
        <w:rPr>
          <w:rFonts w:ascii="Times New Roman" w:eastAsia="Times New Roman" w:hAnsi="Times New Roman" w:cs="Times New Roman"/>
          <w:b/>
          <w:sz w:val="24"/>
        </w:rPr>
        <w:t>7.2.</w:t>
      </w:r>
      <w:r w:rsidRPr="00785039">
        <w:rPr>
          <w:rFonts w:ascii="Times New Roman" w:eastAsia="Times New Roman" w:hAnsi="Times New Roman" w:cs="Times New Roman"/>
          <w:sz w:val="24"/>
        </w:rPr>
        <w:t xml:space="preserve">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w:t>
      </w:r>
      <w:r w:rsidR="00621805" w:rsidRPr="00785039">
        <w:rPr>
          <w:rFonts w:ascii="Times New Roman" w:eastAsia="Times New Roman" w:hAnsi="Times New Roman" w:cs="Times New Roman"/>
          <w:sz w:val="24"/>
        </w:rPr>
        <w:t>courus du fait de cette visite.</w:t>
      </w:r>
    </w:p>
    <w:p w14:paraId="196EE24C" w14:textId="77777777" w:rsidR="009377A3" w:rsidRPr="00785039" w:rsidRDefault="009377A3" w:rsidP="00653CBD">
      <w:pPr>
        <w:tabs>
          <w:tab w:val="left" w:pos="0"/>
        </w:tabs>
        <w:spacing w:after="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7.3.</w:t>
      </w:r>
      <w:r w:rsidRPr="00785039">
        <w:rPr>
          <w:rFonts w:ascii="Times New Roman" w:eastAsia="Times New Roman" w:hAnsi="Times New Roman" w:cs="Times New Roman"/>
          <w:sz w:val="24"/>
        </w:rPr>
        <w:t xml:space="preserve"> Le Maître d’Ouvrage peut organiser une visite du site des travaux au moment de la réunion </w:t>
      </w:r>
      <w:proofErr w:type="gramStart"/>
      <w:r w:rsidRPr="00785039">
        <w:rPr>
          <w:rFonts w:ascii="Times New Roman" w:eastAsia="Times New Roman" w:hAnsi="Times New Roman" w:cs="Times New Roman"/>
          <w:sz w:val="24"/>
        </w:rPr>
        <w:t>préparatoire  à</w:t>
      </w:r>
      <w:proofErr w:type="gramEnd"/>
      <w:r w:rsidRPr="00785039">
        <w:rPr>
          <w:rFonts w:ascii="Times New Roman" w:eastAsia="Times New Roman" w:hAnsi="Times New Roman" w:cs="Times New Roman"/>
          <w:sz w:val="24"/>
        </w:rPr>
        <w:t xml:space="preserve">  l’établissement  des  offres men</w:t>
      </w:r>
      <w:r w:rsidR="00621805" w:rsidRPr="00785039">
        <w:rPr>
          <w:rFonts w:ascii="Times New Roman" w:eastAsia="Times New Roman" w:hAnsi="Times New Roman" w:cs="Times New Roman"/>
          <w:sz w:val="24"/>
        </w:rPr>
        <w:t>tionnées à l’article19 du RGAO.</w:t>
      </w:r>
    </w:p>
    <w:p w14:paraId="4DEC3B93" w14:textId="77777777" w:rsidR="000A367D" w:rsidRPr="00785039" w:rsidRDefault="000A367D" w:rsidP="00621805">
      <w:pPr>
        <w:tabs>
          <w:tab w:val="left" w:pos="0"/>
        </w:tabs>
        <w:spacing w:after="0" w:line="240" w:lineRule="auto"/>
        <w:ind w:left="510" w:right="90"/>
        <w:jc w:val="both"/>
        <w:rPr>
          <w:rFonts w:ascii="Times New Roman" w:eastAsia="Times New Roman" w:hAnsi="Times New Roman" w:cs="Times New Roman"/>
          <w:sz w:val="24"/>
        </w:rPr>
      </w:pPr>
    </w:p>
    <w:p w14:paraId="7AB6588E" w14:textId="77777777" w:rsidR="009377A3" w:rsidRPr="00653CBD" w:rsidRDefault="000A367D"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sz w:val="28"/>
        </w:rPr>
      </w:pPr>
      <w:r w:rsidRPr="00653CBD">
        <w:rPr>
          <w:rFonts w:ascii="Times New Roman" w:eastAsia="Times New Roman" w:hAnsi="Times New Roman" w:cs="Times New Roman"/>
          <w:b/>
          <w:sz w:val="28"/>
        </w:rPr>
        <w:t>DOSSIER D’APPEL D’OFFRES.</w:t>
      </w:r>
    </w:p>
    <w:p w14:paraId="40703DD7" w14:textId="77777777" w:rsidR="009377A3" w:rsidRPr="00785039" w:rsidRDefault="009377A3" w:rsidP="00621805">
      <w:pPr>
        <w:keepNext/>
        <w:tabs>
          <w:tab w:val="left" w:pos="0"/>
        </w:tabs>
        <w:spacing w:after="0" w:line="240" w:lineRule="auto"/>
        <w:jc w:val="both"/>
        <w:rPr>
          <w:rFonts w:ascii="Times New Roman" w:eastAsia="Times New Roman" w:hAnsi="Times New Roman" w:cs="Times New Roman"/>
          <w:b/>
          <w:sz w:val="24"/>
        </w:rPr>
      </w:pPr>
      <w:r w:rsidRPr="00BC68CD">
        <w:rPr>
          <w:rFonts w:ascii="Times New Roman" w:eastAsia="Times New Roman" w:hAnsi="Times New Roman" w:cs="Times New Roman"/>
          <w:b/>
          <w:sz w:val="24"/>
        </w:rPr>
        <w:t>Article 8 :</w:t>
      </w:r>
      <w:r w:rsidRPr="00785039">
        <w:rPr>
          <w:rFonts w:ascii="Times New Roman" w:eastAsia="Times New Roman" w:hAnsi="Times New Roman" w:cs="Times New Roman"/>
          <w:b/>
          <w:sz w:val="24"/>
        </w:rPr>
        <w:t xml:space="preserve"> Contenu du Dossier d’Appel d’Offres.</w:t>
      </w:r>
    </w:p>
    <w:p w14:paraId="2D013D7E" w14:textId="77777777" w:rsidR="009377A3" w:rsidRPr="00785039" w:rsidRDefault="009377A3" w:rsidP="00653CBD">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8.1.</w:t>
      </w:r>
      <w:r w:rsidRPr="00785039">
        <w:rPr>
          <w:rFonts w:ascii="Times New Roman" w:eastAsia="Times New Roman" w:hAnsi="Times New Roman" w:cs="Times New Roman"/>
          <w:sz w:val="24"/>
        </w:rPr>
        <w:t xml:space="preserve"> Le Dossier d’Appel d’Offres décrit les travaux faisant l’objet de lettre-commande, fixe les procédures de consultation des entrepreneurs et précise les conditions de lettre-commande. </w:t>
      </w:r>
      <w:proofErr w:type="gramStart"/>
      <w:r w:rsidRPr="00785039">
        <w:rPr>
          <w:rFonts w:ascii="Times New Roman" w:eastAsia="Times New Roman" w:hAnsi="Times New Roman" w:cs="Times New Roman"/>
          <w:sz w:val="24"/>
        </w:rPr>
        <w:t>Outre le</w:t>
      </w:r>
      <w:proofErr w:type="gramEnd"/>
      <w:r w:rsidRPr="00785039">
        <w:rPr>
          <w:rFonts w:ascii="Times New Roman" w:eastAsia="Times New Roman" w:hAnsi="Times New Roman" w:cs="Times New Roman"/>
          <w:sz w:val="24"/>
        </w:rPr>
        <w:t>(s) additif(s) publié(s) conformément à l’article 10 du RGAO, il comprend les principau</w:t>
      </w:r>
      <w:r w:rsidR="00653CBD">
        <w:rPr>
          <w:rFonts w:ascii="Times New Roman" w:eastAsia="Times New Roman" w:hAnsi="Times New Roman" w:cs="Times New Roman"/>
          <w:sz w:val="24"/>
        </w:rPr>
        <w:t>x documents énumérés ci-après :</w:t>
      </w:r>
    </w:p>
    <w:p w14:paraId="23A0E331" w14:textId="77777777" w:rsidR="00621805" w:rsidRPr="00785039" w:rsidRDefault="00621805" w:rsidP="002F1784">
      <w:pPr>
        <w:pStyle w:val="Paragraphedeliste"/>
        <w:numPr>
          <w:ilvl w:val="0"/>
          <w:numId w:val="6"/>
        </w:numPr>
        <w:tabs>
          <w:tab w:val="left" w:pos="0"/>
          <w:tab w:val="left" w:pos="1100"/>
          <w:tab w:val="left" w:pos="2100"/>
          <w:tab w:val="left" w:pos="3520"/>
          <w:tab w:val="left" w:pos="4900"/>
        </w:tabs>
        <w:spacing w:after="0" w:line="240" w:lineRule="auto"/>
        <w:ind w:left="567"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lettre d’invitation à soumissionner (pour </w:t>
      </w:r>
      <w:proofErr w:type="gramStart"/>
      <w:r w:rsidRPr="00785039">
        <w:rPr>
          <w:rFonts w:ascii="Times New Roman" w:eastAsia="Times New Roman" w:hAnsi="Times New Roman" w:cs="Times New Roman"/>
          <w:sz w:val="24"/>
        </w:rPr>
        <w:t>les appel</w:t>
      </w:r>
      <w:proofErr w:type="gramEnd"/>
      <w:r w:rsidRPr="00785039">
        <w:rPr>
          <w:rFonts w:ascii="Times New Roman" w:eastAsia="Times New Roman" w:hAnsi="Times New Roman" w:cs="Times New Roman"/>
          <w:sz w:val="24"/>
        </w:rPr>
        <w:t xml:space="preserve"> d’offres restreints)</w:t>
      </w:r>
    </w:p>
    <w:p w14:paraId="6E388F29" w14:textId="77777777" w:rsidR="009377A3" w:rsidRPr="00785039" w:rsidRDefault="009377A3" w:rsidP="002F1784">
      <w:pPr>
        <w:pStyle w:val="Paragraphedeliste"/>
        <w:numPr>
          <w:ilvl w:val="0"/>
          <w:numId w:val="6"/>
        </w:numPr>
        <w:tabs>
          <w:tab w:val="left" w:pos="0"/>
          <w:tab w:val="left" w:pos="1100"/>
          <w:tab w:val="left" w:pos="2100"/>
          <w:tab w:val="left" w:pos="3520"/>
          <w:tab w:val="left" w:pos="4900"/>
        </w:tabs>
        <w:spacing w:after="0" w:line="240" w:lineRule="auto"/>
        <w:ind w:right="90" w:hanging="153"/>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L’Avis d’Appel </w:t>
      </w:r>
      <w:proofErr w:type="gramStart"/>
      <w:r w:rsidRPr="00785039">
        <w:rPr>
          <w:rFonts w:ascii="Times New Roman" w:eastAsia="Times New Roman" w:hAnsi="Times New Roman" w:cs="Times New Roman"/>
          <w:sz w:val="24"/>
        </w:rPr>
        <w:t>d’Offres(</w:t>
      </w:r>
      <w:proofErr w:type="gramEnd"/>
      <w:r w:rsidRPr="00785039">
        <w:rPr>
          <w:rFonts w:ascii="Times New Roman" w:eastAsia="Times New Roman" w:hAnsi="Times New Roman" w:cs="Times New Roman"/>
          <w:sz w:val="24"/>
        </w:rPr>
        <w:t>AAO) ;</w:t>
      </w:r>
    </w:p>
    <w:p w14:paraId="0AD91939"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Règlement Général de l’Appel d’Offres (RGAO) ;</w:t>
      </w:r>
    </w:p>
    <w:p w14:paraId="45A966F7"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Règlement Particulier de l’Appel d’Offres (RPAO) ;</w:t>
      </w:r>
    </w:p>
    <w:p w14:paraId="0EDFE19B"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Cahier des Clauses Administratives Particulières (CCAP) ;</w:t>
      </w:r>
    </w:p>
    <w:p w14:paraId="3DDEC2E9"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Cahier des Clauses Techniques Particulières (CCTP) ;</w:t>
      </w:r>
    </w:p>
    <w:p w14:paraId="25E8490D"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cadre du Bordereau des Prix unitaires ;</w:t>
      </w:r>
    </w:p>
    <w:p w14:paraId="5B473A7C"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cadre du Détail quantitatif et estimatif ;</w:t>
      </w:r>
    </w:p>
    <w:p w14:paraId="569B7AD1"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cadre du Sous-détail des Prix unitaires ;</w:t>
      </w:r>
    </w:p>
    <w:p w14:paraId="25C3809D"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cadre du planning d’exécution ;</w:t>
      </w:r>
    </w:p>
    <w:p w14:paraId="5829D4F6"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Les </w:t>
      </w:r>
      <w:r w:rsidR="00621805" w:rsidRPr="00785039">
        <w:rPr>
          <w:rFonts w:ascii="Times New Roman" w:eastAsia="Times New Roman" w:hAnsi="Times New Roman" w:cs="Times New Roman"/>
          <w:sz w:val="24"/>
        </w:rPr>
        <w:t xml:space="preserve">Documents </w:t>
      </w:r>
      <w:r w:rsidR="000A367D" w:rsidRPr="00785039">
        <w:rPr>
          <w:rFonts w:ascii="Times New Roman" w:eastAsia="Times New Roman" w:hAnsi="Times New Roman" w:cs="Times New Roman"/>
          <w:sz w:val="24"/>
        </w:rPr>
        <w:t xml:space="preserve">graphiques </w:t>
      </w:r>
      <w:proofErr w:type="gramStart"/>
      <w:r w:rsidR="000A367D" w:rsidRPr="00785039">
        <w:rPr>
          <w:rFonts w:ascii="Times New Roman" w:eastAsia="Times New Roman" w:hAnsi="Times New Roman" w:cs="Times New Roman"/>
          <w:sz w:val="24"/>
        </w:rPr>
        <w:t>et</w:t>
      </w:r>
      <w:r w:rsidRPr="00785039">
        <w:rPr>
          <w:rFonts w:ascii="Times New Roman" w:eastAsia="Times New Roman" w:hAnsi="Times New Roman" w:cs="Times New Roman"/>
          <w:sz w:val="24"/>
        </w:rPr>
        <w:t xml:space="preserve">  autres</w:t>
      </w:r>
      <w:proofErr w:type="gramEnd"/>
      <w:r w:rsidRPr="00785039">
        <w:rPr>
          <w:rFonts w:ascii="Times New Roman" w:eastAsia="Times New Roman" w:hAnsi="Times New Roman" w:cs="Times New Roman"/>
          <w:sz w:val="24"/>
        </w:rPr>
        <w:t xml:space="preserve">  éléments  du dossier technique ;</w:t>
      </w:r>
    </w:p>
    <w:p w14:paraId="57DBB79C"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Les Modèles de fiches de présentation du matériel, personnel et références ;</w:t>
      </w:r>
    </w:p>
    <w:p w14:paraId="231FB823"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Modèle de lettre de soumission ;</w:t>
      </w:r>
    </w:p>
    <w:p w14:paraId="12E7CFBD"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Modèle de caution de soumission ;</w:t>
      </w:r>
    </w:p>
    <w:p w14:paraId="621941E7"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Modèle de cautionnement définitif ;</w:t>
      </w:r>
    </w:p>
    <w:p w14:paraId="7E021641"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Modèle de caution d’avance de démarrage ;</w:t>
      </w:r>
    </w:p>
    <w:p w14:paraId="311CA590"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Modèle de caution de retenue de garantie en remplacement de la retenue de garantie ;</w:t>
      </w:r>
    </w:p>
    <w:p w14:paraId="33085929"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lastRenderedPageBreak/>
        <w:t>Le Modèle de marché ;</w:t>
      </w:r>
    </w:p>
    <w:p w14:paraId="6251372F"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Le Formulaire relatif aux études préalables ;</w:t>
      </w:r>
    </w:p>
    <w:p w14:paraId="60BEF63D" w14:textId="77777777" w:rsidR="009377A3" w:rsidRPr="00785039" w:rsidRDefault="009377A3" w:rsidP="002F1784">
      <w:pPr>
        <w:numPr>
          <w:ilvl w:val="0"/>
          <w:numId w:val="6"/>
        </w:numPr>
        <w:tabs>
          <w:tab w:val="left" w:pos="0"/>
          <w:tab w:val="left" w:pos="1100"/>
          <w:tab w:val="left" w:pos="2100"/>
          <w:tab w:val="left" w:pos="3520"/>
          <w:tab w:val="left" w:pos="4900"/>
        </w:tabs>
        <w:spacing w:after="0" w:line="240" w:lineRule="auto"/>
        <w:ind w:left="510"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La liste des banques et organismes financiers de 1</w:t>
      </w:r>
      <w:r w:rsidRPr="00785039">
        <w:rPr>
          <w:rFonts w:ascii="Times New Roman" w:eastAsia="Times New Roman" w:hAnsi="Times New Roman" w:cs="Times New Roman"/>
          <w:sz w:val="24"/>
          <w:vertAlign w:val="superscript"/>
        </w:rPr>
        <w:t>er</w:t>
      </w:r>
      <w:r w:rsidRPr="00785039">
        <w:rPr>
          <w:rFonts w:ascii="Times New Roman" w:eastAsia="Times New Roman" w:hAnsi="Times New Roman" w:cs="Times New Roman"/>
          <w:sz w:val="24"/>
        </w:rPr>
        <w:t xml:space="preserve"> rang agréés par le ministre en charge des finances autorisés à émettre des cautions.</w:t>
      </w:r>
    </w:p>
    <w:p w14:paraId="18F97F25" w14:textId="77777777" w:rsidR="009377A3" w:rsidRPr="00785039" w:rsidRDefault="009377A3" w:rsidP="009377A3">
      <w:pPr>
        <w:tabs>
          <w:tab w:val="left" w:pos="0"/>
        </w:tabs>
        <w:spacing w:after="0" w:line="240" w:lineRule="auto"/>
        <w:ind w:right="-34"/>
        <w:jc w:val="both"/>
        <w:rPr>
          <w:rFonts w:ascii="Times New Roman" w:eastAsia="Times New Roman" w:hAnsi="Times New Roman" w:cs="Times New Roman"/>
          <w:sz w:val="24"/>
        </w:rPr>
      </w:pPr>
      <w:r w:rsidRPr="00653CBD">
        <w:rPr>
          <w:rFonts w:ascii="Times New Roman" w:eastAsia="Times New Roman" w:hAnsi="Times New Roman" w:cs="Times New Roman"/>
          <w:b/>
          <w:sz w:val="24"/>
        </w:rPr>
        <w:t>8.2.</w:t>
      </w:r>
      <w:r w:rsidRPr="00785039">
        <w:rPr>
          <w:rFonts w:ascii="Times New Roman" w:eastAsia="Times New Roman" w:hAnsi="Times New Roman" w:cs="Times New Roman"/>
          <w:sz w:val="24"/>
        </w:rPr>
        <w:t xml:space="preserve"> Le Soumissionnaire doit examiner l’ensemble des règlements, formulaires, conditions et spécifications contenus dans le DAO. Il lui </w:t>
      </w:r>
      <w:proofErr w:type="gramStart"/>
      <w:r w:rsidRPr="00785039">
        <w:rPr>
          <w:rFonts w:ascii="Times New Roman" w:eastAsia="Times New Roman" w:hAnsi="Times New Roman" w:cs="Times New Roman"/>
          <w:sz w:val="24"/>
        </w:rPr>
        <w:t>appartient  de</w:t>
      </w:r>
      <w:proofErr w:type="gramEnd"/>
      <w:r w:rsidRPr="00785039">
        <w:rPr>
          <w:rFonts w:ascii="Times New Roman" w:eastAsia="Times New Roman" w:hAnsi="Times New Roman" w:cs="Times New Roman"/>
          <w:sz w:val="24"/>
        </w:rPr>
        <w:t xml:space="preserve">  fournir  tous  les  renseignements demandés et de préparer une offre conforme à tous égards audit dossier. Toute carence peut entraîner le rejet de son offre.</w:t>
      </w:r>
    </w:p>
    <w:p w14:paraId="368F6105"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24"/>
        </w:rPr>
      </w:pPr>
    </w:p>
    <w:p w14:paraId="3589C799" w14:textId="77777777" w:rsidR="009377A3" w:rsidRPr="00785039" w:rsidRDefault="009377A3" w:rsidP="000A367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9</w:t>
      </w:r>
      <w:r w:rsidRPr="00785039">
        <w:rPr>
          <w:rFonts w:ascii="Times New Roman" w:eastAsia="Times New Roman" w:hAnsi="Times New Roman" w:cs="Times New Roman"/>
          <w:b/>
          <w:sz w:val="24"/>
        </w:rPr>
        <w:t> : Éclaircissements apportés au Dossier d’Appel d’Offres et recours.</w:t>
      </w:r>
    </w:p>
    <w:p w14:paraId="01BAF6B4" w14:textId="77777777" w:rsidR="009377A3" w:rsidRPr="00785039" w:rsidRDefault="009377A3" w:rsidP="000A367D">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9.1</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Tout  soumissionnaire</w:t>
      </w:r>
      <w:proofErr w:type="gramEnd"/>
      <w:r w:rsidRPr="00785039">
        <w:rPr>
          <w:rFonts w:ascii="Times New Roman" w:eastAsia="Times New Roman" w:hAnsi="Times New Roman" w:cs="Times New Roman"/>
          <w:sz w:val="24"/>
        </w:rPr>
        <w:t xml:space="preserv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w:t>
      </w:r>
      <w:proofErr w:type="gramStart"/>
      <w:r w:rsidRPr="00785039">
        <w:rPr>
          <w:rFonts w:ascii="Times New Roman" w:eastAsia="Times New Roman" w:hAnsi="Times New Roman" w:cs="Times New Roman"/>
          <w:sz w:val="24"/>
        </w:rPr>
        <w:t>d’éclaircissement  reçue</w:t>
      </w:r>
      <w:proofErr w:type="gramEnd"/>
      <w:r w:rsidRPr="00785039">
        <w:rPr>
          <w:rFonts w:ascii="Times New Roman" w:eastAsia="Times New Roman" w:hAnsi="Times New Roman" w:cs="Times New Roman"/>
          <w:sz w:val="24"/>
        </w:rPr>
        <w:t xml:space="preserve">  au  moins  quatorze (14) jours pour les(AON), vingt et un (21) jours pour les (AOI) avant la date limite de dépôt des offres.</w:t>
      </w:r>
    </w:p>
    <w:p w14:paraId="7C96FAC1" w14:textId="77777777" w:rsidR="009377A3" w:rsidRPr="00785039" w:rsidRDefault="009377A3" w:rsidP="009377A3">
      <w:p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w:t>
      </w:r>
      <w:r w:rsidR="00653CBD">
        <w:rPr>
          <w:rFonts w:ascii="Times New Roman" w:eastAsia="Times New Roman" w:hAnsi="Times New Roman" w:cs="Times New Roman"/>
          <w:sz w:val="24"/>
        </w:rPr>
        <w:t>té le Dossier d’Appel d’Offres.</w:t>
      </w:r>
    </w:p>
    <w:p w14:paraId="471EB421" w14:textId="77777777" w:rsidR="009377A3" w:rsidRPr="00785039" w:rsidRDefault="009377A3" w:rsidP="009377A3">
      <w:pPr>
        <w:tabs>
          <w:tab w:val="left" w:pos="0"/>
        </w:tabs>
        <w:spacing w:after="0" w:line="240" w:lineRule="auto"/>
        <w:ind w:right="92"/>
        <w:jc w:val="both"/>
        <w:rPr>
          <w:rFonts w:ascii="Times New Roman" w:eastAsia="Times New Roman" w:hAnsi="Times New Roman" w:cs="Times New Roman"/>
          <w:sz w:val="24"/>
        </w:rPr>
      </w:pPr>
      <w:r w:rsidRPr="00653CBD">
        <w:rPr>
          <w:rFonts w:ascii="Times New Roman" w:eastAsia="Times New Roman" w:hAnsi="Times New Roman" w:cs="Times New Roman"/>
          <w:b/>
          <w:sz w:val="24"/>
        </w:rPr>
        <w:t>9.2.</w:t>
      </w:r>
      <w:r w:rsidRPr="00785039">
        <w:rPr>
          <w:rFonts w:ascii="Times New Roman" w:eastAsia="Times New Roman" w:hAnsi="Times New Roman" w:cs="Times New Roman"/>
          <w:sz w:val="24"/>
        </w:rPr>
        <w:t xml:space="preserve"> Entre la publication de l’Avis d’Appel d’Offres y </w:t>
      </w:r>
      <w:proofErr w:type="gramStart"/>
      <w:r w:rsidRPr="00785039">
        <w:rPr>
          <w:rFonts w:ascii="Times New Roman" w:eastAsia="Times New Roman" w:hAnsi="Times New Roman" w:cs="Times New Roman"/>
          <w:sz w:val="24"/>
        </w:rPr>
        <w:t>compris  la</w:t>
      </w:r>
      <w:proofErr w:type="gramEnd"/>
      <w:r w:rsidRPr="00785039">
        <w:rPr>
          <w:rFonts w:ascii="Times New Roman" w:eastAsia="Times New Roman" w:hAnsi="Times New Roman" w:cs="Times New Roman"/>
          <w:sz w:val="24"/>
        </w:rPr>
        <w:t xml:space="preserve">  phase  de  </w:t>
      </w:r>
      <w:proofErr w:type="spellStart"/>
      <w:r w:rsidRPr="00785039">
        <w:rPr>
          <w:rFonts w:ascii="Times New Roman" w:eastAsia="Times New Roman" w:hAnsi="Times New Roman" w:cs="Times New Roman"/>
          <w:sz w:val="24"/>
        </w:rPr>
        <w:t>pré-qualification</w:t>
      </w:r>
      <w:proofErr w:type="spellEnd"/>
      <w:r w:rsidRPr="00785039">
        <w:rPr>
          <w:rFonts w:ascii="Times New Roman" w:eastAsia="Times New Roman" w:hAnsi="Times New Roman" w:cs="Times New Roman"/>
          <w:sz w:val="24"/>
        </w:rPr>
        <w:t xml:space="preserve">  des candidats et l’ouverture des plis, tout soumissionnaire qui s’estime lésé dans la  procédure de passation des marchés publics peut introduire une requête auprès du Maître d’Ouvrage.</w:t>
      </w:r>
    </w:p>
    <w:p w14:paraId="7FF123AF" w14:textId="77777777" w:rsidR="009377A3" w:rsidRPr="00785039" w:rsidRDefault="009377A3" w:rsidP="00653CBD">
      <w:pPr>
        <w:tabs>
          <w:tab w:val="left" w:pos="0"/>
          <w:tab w:val="left" w:pos="4260"/>
        </w:tabs>
        <w:spacing w:after="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9.3</w:t>
      </w:r>
      <w:r w:rsidRPr="00785039">
        <w:rPr>
          <w:rFonts w:ascii="Times New Roman" w:eastAsia="Times New Roman" w:hAnsi="Times New Roman" w:cs="Times New Roman"/>
          <w:sz w:val="24"/>
        </w:rPr>
        <w:t>. Le recours doit être adressé au Maître d’Ouvrage ou au Maître d’Ouvrage Délégué avec copies à l’organisme chargé de la régulation des marchés publics et</w:t>
      </w:r>
      <w:r w:rsidR="00653CBD">
        <w:rPr>
          <w:rFonts w:ascii="Times New Roman" w:eastAsia="Times New Roman" w:hAnsi="Times New Roman" w:cs="Times New Roman"/>
          <w:sz w:val="24"/>
        </w:rPr>
        <w:t xml:space="preserve"> au Président de la Commission.</w:t>
      </w:r>
    </w:p>
    <w:p w14:paraId="60F2FEA3" w14:textId="77777777" w:rsidR="009377A3" w:rsidRPr="00785039" w:rsidRDefault="009377A3" w:rsidP="00653CBD">
      <w:pPr>
        <w:tabs>
          <w:tab w:val="left" w:pos="0"/>
        </w:tabs>
        <w:spacing w:after="0" w:line="240" w:lineRule="auto"/>
        <w:ind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Il doit parvenir au Maître d’Ouvrage ou au Maître d’Ouvrage Délégué au plus tard quatorze (14) jours avant </w:t>
      </w:r>
      <w:r w:rsidR="00653CBD">
        <w:rPr>
          <w:rFonts w:ascii="Times New Roman" w:eastAsia="Times New Roman" w:hAnsi="Times New Roman" w:cs="Times New Roman"/>
          <w:sz w:val="24"/>
        </w:rPr>
        <w:t>la date d’ouverture des offres.</w:t>
      </w:r>
    </w:p>
    <w:p w14:paraId="651F9C0A" w14:textId="77777777" w:rsidR="009377A3" w:rsidRPr="00785039" w:rsidRDefault="009377A3" w:rsidP="00653CBD">
      <w:pPr>
        <w:tabs>
          <w:tab w:val="left" w:pos="0"/>
        </w:tabs>
        <w:spacing w:after="0" w:line="240" w:lineRule="auto"/>
        <w:ind w:right="95"/>
        <w:jc w:val="both"/>
        <w:rPr>
          <w:rFonts w:ascii="Times New Roman" w:eastAsia="Times New Roman" w:hAnsi="Times New Roman" w:cs="Times New Roman"/>
          <w:sz w:val="24"/>
        </w:rPr>
      </w:pPr>
      <w:r w:rsidRPr="00653CBD">
        <w:rPr>
          <w:rFonts w:ascii="Times New Roman" w:eastAsia="Times New Roman" w:hAnsi="Times New Roman" w:cs="Times New Roman"/>
          <w:b/>
          <w:sz w:val="24"/>
        </w:rPr>
        <w:t>9.4.</w:t>
      </w:r>
      <w:r w:rsidRPr="00785039">
        <w:rPr>
          <w:rFonts w:ascii="Times New Roman" w:eastAsia="Times New Roman" w:hAnsi="Times New Roman" w:cs="Times New Roman"/>
          <w:sz w:val="24"/>
        </w:rPr>
        <w:t xml:space="preserve"> Le Maître d’Ouvrage ou le Maître d’Ouvrage Délégué dispose de cinq (05) jours pour réagir. La copie de la réaction est transmise à l’organisme chargé de la régulation des marchés publics ;</w:t>
      </w:r>
    </w:p>
    <w:p w14:paraId="08B209E5" w14:textId="77777777" w:rsidR="009377A3" w:rsidRPr="00785039" w:rsidRDefault="009377A3" w:rsidP="009377A3">
      <w:pPr>
        <w:tabs>
          <w:tab w:val="left" w:pos="0"/>
        </w:tabs>
        <w:spacing w:after="0" w:line="240" w:lineRule="auto"/>
        <w:ind w:right="-34"/>
        <w:jc w:val="both"/>
        <w:rPr>
          <w:rFonts w:ascii="Times New Roman" w:eastAsia="Times New Roman" w:hAnsi="Times New Roman" w:cs="Times New Roman"/>
          <w:sz w:val="24"/>
        </w:rPr>
      </w:pPr>
    </w:p>
    <w:p w14:paraId="31325D00" w14:textId="77777777" w:rsidR="009377A3" w:rsidRPr="00785039" w:rsidRDefault="009377A3" w:rsidP="00653CB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Article10 </w:t>
      </w:r>
      <w:r w:rsidRPr="00785039">
        <w:rPr>
          <w:rFonts w:ascii="Times New Roman" w:eastAsia="Times New Roman" w:hAnsi="Times New Roman" w:cs="Times New Roman"/>
          <w:b/>
          <w:sz w:val="24"/>
        </w:rPr>
        <w:t>: Modification du Dossier d’Appel d’Offres.</w:t>
      </w:r>
    </w:p>
    <w:p w14:paraId="7426956D" w14:textId="77777777" w:rsidR="009377A3" w:rsidRPr="00785039" w:rsidRDefault="009377A3" w:rsidP="00653CBD">
      <w:pPr>
        <w:tabs>
          <w:tab w:val="left" w:pos="0"/>
        </w:tabs>
        <w:spacing w:after="0" w:line="240" w:lineRule="auto"/>
        <w:ind w:right="-15"/>
        <w:jc w:val="both"/>
        <w:rPr>
          <w:rFonts w:ascii="Times New Roman" w:eastAsia="Times New Roman" w:hAnsi="Times New Roman" w:cs="Times New Roman"/>
          <w:sz w:val="24"/>
        </w:rPr>
      </w:pPr>
      <w:r w:rsidRPr="00653CBD">
        <w:rPr>
          <w:rFonts w:ascii="Times New Roman" w:eastAsia="Times New Roman" w:hAnsi="Times New Roman" w:cs="Times New Roman"/>
          <w:b/>
          <w:sz w:val="24"/>
        </w:rPr>
        <w:t>10.1</w:t>
      </w:r>
      <w:r w:rsidRPr="00785039">
        <w:rPr>
          <w:rFonts w:ascii="Times New Roman" w:eastAsia="Times New Roman" w:hAnsi="Times New Roman" w:cs="Times New Roman"/>
          <w:sz w:val="24"/>
        </w:rPr>
        <w:t>.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14:paraId="073F5AEE"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2"/>
        </w:rPr>
      </w:pPr>
    </w:p>
    <w:p w14:paraId="24901855" w14:textId="77777777" w:rsidR="009377A3" w:rsidRPr="00785039" w:rsidRDefault="009377A3" w:rsidP="00653CBD">
      <w:pPr>
        <w:tabs>
          <w:tab w:val="left" w:pos="0"/>
        </w:tabs>
        <w:spacing w:after="0" w:line="240" w:lineRule="auto"/>
        <w:ind w:right="-15"/>
        <w:jc w:val="both"/>
        <w:rPr>
          <w:rFonts w:ascii="Times New Roman" w:eastAsia="Times New Roman" w:hAnsi="Times New Roman" w:cs="Times New Roman"/>
          <w:sz w:val="24"/>
        </w:rPr>
      </w:pPr>
      <w:r w:rsidRPr="00653CBD">
        <w:rPr>
          <w:rFonts w:ascii="Times New Roman" w:eastAsia="Times New Roman" w:hAnsi="Times New Roman" w:cs="Times New Roman"/>
          <w:b/>
          <w:sz w:val="24"/>
        </w:rPr>
        <w:t>10.2</w:t>
      </w:r>
      <w:r w:rsidRPr="00785039">
        <w:rPr>
          <w:rFonts w:ascii="Times New Roman" w:eastAsia="Times New Roman" w:hAnsi="Times New Roman" w:cs="Times New Roman"/>
          <w:sz w:val="24"/>
        </w:rPr>
        <w:t>.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14:paraId="47022D60" w14:textId="77777777" w:rsidR="009377A3" w:rsidRPr="00785039" w:rsidRDefault="009377A3" w:rsidP="009377A3">
      <w:pPr>
        <w:tabs>
          <w:tab w:val="left" w:pos="0"/>
        </w:tabs>
        <w:spacing w:before="3" w:after="0" w:line="240" w:lineRule="auto"/>
        <w:jc w:val="both"/>
        <w:rPr>
          <w:rFonts w:ascii="Times New Roman" w:eastAsia="Times New Roman" w:hAnsi="Times New Roman" w:cs="Times New Roman"/>
          <w:sz w:val="14"/>
        </w:rPr>
      </w:pPr>
    </w:p>
    <w:p w14:paraId="39939411" w14:textId="77777777" w:rsidR="009377A3" w:rsidRPr="00785039" w:rsidRDefault="009377A3" w:rsidP="00653CBD">
      <w:pPr>
        <w:tabs>
          <w:tab w:val="left" w:pos="0"/>
          <w:tab w:val="left" w:pos="1260"/>
          <w:tab w:val="left" w:pos="1760"/>
          <w:tab w:val="left" w:pos="2700"/>
          <w:tab w:val="left" w:pos="3320"/>
        </w:tabs>
        <w:spacing w:after="0" w:line="240" w:lineRule="auto"/>
        <w:ind w:right="97"/>
        <w:jc w:val="both"/>
        <w:rPr>
          <w:rFonts w:ascii="Times New Roman" w:eastAsia="Times New Roman" w:hAnsi="Times New Roman" w:cs="Times New Roman"/>
          <w:sz w:val="24"/>
        </w:rPr>
      </w:pPr>
      <w:r w:rsidRPr="00653CBD">
        <w:rPr>
          <w:rFonts w:ascii="Times New Roman" w:eastAsia="Times New Roman" w:hAnsi="Times New Roman" w:cs="Times New Roman"/>
          <w:b/>
          <w:sz w:val="24"/>
        </w:rPr>
        <w:t>10.3.</w:t>
      </w:r>
      <w:r w:rsidRPr="00785039">
        <w:rPr>
          <w:rFonts w:ascii="Times New Roman" w:eastAsia="Times New Roman" w:hAnsi="Times New Roman" w:cs="Times New Roman"/>
          <w:sz w:val="24"/>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14:paraId="6DA421FF" w14:textId="77777777" w:rsidR="000A367D" w:rsidRPr="00785039" w:rsidRDefault="000A367D" w:rsidP="009377A3">
      <w:pPr>
        <w:tabs>
          <w:tab w:val="left" w:pos="0"/>
        </w:tabs>
        <w:spacing w:after="0" w:line="240" w:lineRule="auto"/>
        <w:ind w:right="-34"/>
        <w:jc w:val="both"/>
        <w:rPr>
          <w:rFonts w:ascii="Times New Roman" w:eastAsia="Times New Roman" w:hAnsi="Times New Roman" w:cs="Times New Roman"/>
          <w:sz w:val="24"/>
        </w:rPr>
      </w:pPr>
    </w:p>
    <w:p w14:paraId="4CB91AF6" w14:textId="77777777" w:rsidR="009377A3" w:rsidRPr="00105984" w:rsidRDefault="009377A3"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sz w:val="28"/>
        </w:rPr>
      </w:pPr>
      <w:r w:rsidRPr="00105984">
        <w:rPr>
          <w:rFonts w:ascii="Times New Roman" w:eastAsia="Times New Roman" w:hAnsi="Times New Roman" w:cs="Times New Roman"/>
          <w:b/>
          <w:sz w:val="28"/>
        </w:rPr>
        <w:t>PREPARATION DES OFFRES</w:t>
      </w:r>
    </w:p>
    <w:p w14:paraId="744C3BC9" w14:textId="77777777" w:rsidR="009377A3" w:rsidRPr="00785039" w:rsidRDefault="009377A3" w:rsidP="009377A3">
      <w:pPr>
        <w:tabs>
          <w:tab w:val="left" w:pos="0"/>
        </w:tabs>
        <w:spacing w:after="0" w:line="240" w:lineRule="auto"/>
        <w:ind w:right="-34"/>
        <w:jc w:val="both"/>
        <w:rPr>
          <w:rFonts w:ascii="Times New Roman" w:eastAsia="Times New Roman" w:hAnsi="Times New Roman" w:cs="Times New Roman"/>
          <w:sz w:val="8"/>
        </w:rPr>
      </w:pPr>
    </w:p>
    <w:p w14:paraId="2B9E87DB" w14:textId="77777777" w:rsidR="00653CBD" w:rsidRDefault="009377A3" w:rsidP="00653CB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Article11</w:t>
      </w:r>
      <w:r w:rsidRPr="00785039">
        <w:rPr>
          <w:rFonts w:ascii="Times New Roman" w:eastAsia="Times New Roman" w:hAnsi="Times New Roman" w:cs="Times New Roman"/>
          <w:b/>
          <w:sz w:val="24"/>
        </w:rPr>
        <w:t> : Frais de so</w:t>
      </w:r>
      <w:r w:rsidR="00653CBD">
        <w:rPr>
          <w:rFonts w:ascii="Times New Roman" w:eastAsia="Times New Roman" w:hAnsi="Times New Roman" w:cs="Times New Roman"/>
          <w:b/>
          <w:sz w:val="24"/>
        </w:rPr>
        <w:t>umission.</w:t>
      </w:r>
    </w:p>
    <w:p w14:paraId="7BCE9D85" w14:textId="77777777" w:rsidR="009377A3" w:rsidRPr="00653CBD" w:rsidRDefault="009377A3" w:rsidP="00653CBD">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14:paraId="407DE3AA" w14:textId="77777777" w:rsidR="00653CBD" w:rsidRDefault="00653CBD" w:rsidP="00653CBD">
      <w:pPr>
        <w:keepNext/>
        <w:tabs>
          <w:tab w:val="left" w:pos="0"/>
        </w:tabs>
        <w:spacing w:after="0" w:line="240" w:lineRule="auto"/>
        <w:jc w:val="both"/>
        <w:rPr>
          <w:rFonts w:ascii="Times New Roman" w:eastAsia="Times New Roman" w:hAnsi="Times New Roman" w:cs="Times New Roman"/>
          <w:sz w:val="12"/>
        </w:rPr>
      </w:pPr>
    </w:p>
    <w:p w14:paraId="3893BD69" w14:textId="77777777" w:rsidR="009377A3" w:rsidRPr="00785039" w:rsidRDefault="009377A3" w:rsidP="00653CB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Article12</w:t>
      </w:r>
      <w:r w:rsidRPr="00785039">
        <w:rPr>
          <w:rFonts w:ascii="Times New Roman" w:eastAsia="Times New Roman" w:hAnsi="Times New Roman" w:cs="Times New Roman"/>
          <w:b/>
          <w:sz w:val="24"/>
        </w:rPr>
        <w:t> : Langue de l’offre.</w:t>
      </w:r>
    </w:p>
    <w:p w14:paraId="16D63805" w14:textId="77777777" w:rsidR="009377A3" w:rsidRPr="00785039" w:rsidRDefault="009377A3" w:rsidP="00653CBD">
      <w:pPr>
        <w:tabs>
          <w:tab w:val="left" w:pos="0"/>
        </w:tabs>
        <w:spacing w:after="0" w:line="240" w:lineRule="auto"/>
        <w:ind w:right="-18"/>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z w:val="24"/>
        </w:rPr>
        <w:t>L’offre  ainsi</w:t>
      </w:r>
      <w:proofErr w:type="gramEnd"/>
      <w:r w:rsidRPr="00785039">
        <w:rPr>
          <w:rFonts w:ascii="Times New Roman" w:eastAsia="Times New Roman" w:hAnsi="Times New Roman" w:cs="Times New Roman"/>
          <w:sz w:val="24"/>
        </w:rPr>
        <w:t xml:space="preserve">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332FC73F"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0"/>
        </w:rPr>
      </w:pPr>
    </w:p>
    <w:p w14:paraId="4AFB94E7" w14:textId="77777777" w:rsidR="009377A3" w:rsidRPr="00785039" w:rsidRDefault="009377A3" w:rsidP="00653CB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w:t>
      </w:r>
      <w:r w:rsidR="00653CBD" w:rsidRPr="00AB578D">
        <w:rPr>
          <w:rFonts w:ascii="Times New Roman" w:eastAsia="Times New Roman" w:hAnsi="Times New Roman" w:cs="Times New Roman"/>
          <w:b/>
          <w:sz w:val="24"/>
        </w:rPr>
        <w:t xml:space="preserve"> </w:t>
      </w:r>
      <w:r w:rsidRPr="00AB578D">
        <w:rPr>
          <w:rFonts w:ascii="Times New Roman" w:eastAsia="Times New Roman" w:hAnsi="Times New Roman" w:cs="Times New Roman"/>
          <w:b/>
          <w:sz w:val="24"/>
        </w:rPr>
        <w:t>13 :</w:t>
      </w:r>
      <w:r w:rsidRPr="00785039">
        <w:rPr>
          <w:rFonts w:ascii="Times New Roman" w:eastAsia="Times New Roman" w:hAnsi="Times New Roman" w:cs="Times New Roman"/>
          <w:b/>
          <w:sz w:val="24"/>
        </w:rPr>
        <w:t xml:space="preserve"> Documents constituant l’offre.</w:t>
      </w:r>
    </w:p>
    <w:p w14:paraId="308C33AA" w14:textId="77777777" w:rsidR="009377A3" w:rsidRPr="00785039" w:rsidRDefault="009377A3" w:rsidP="00653CBD">
      <w:pPr>
        <w:tabs>
          <w:tab w:val="left" w:pos="0"/>
        </w:tabs>
        <w:spacing w:after="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13.1</w:t>
      </w:r>
      <w:r w:rsidRPr="00785039">
        <w:rPr>
          <w:rFonts w:ascii="Times New Roman" w:eastAsia="Times New Roman" w:hAnsi="Times New Roman" w:cs="Times New Roman"/>
          <w:sz w:val="24"/>
        </w:rPr>
        <w:t xml:space="preserve">. L’offre </w:t>
      </w:r>
      <w:r w:rsidR="00653CBD" w:rsidRPr="00785039">
        <w:rPr>
          <w:rFonts w:ascii="Times New Roman" w:eastAsia="Times New Roman" w:hAnsi="Times New Roman" w:cs="Times New Roman"/>
          <w:sz w:val="24"/>
        </w:rPr>
        <w:t xml:space="preserve">présentée </w:t>
      </w:r>
      <w:proofErr w:type="gramStart"/>
      <w:r w:rsidR="00653CBD" w:rsidRPr="00785039">
        <w:rPr>
          <w:rFonts w:ascii="Times New Roman" w:eastAsia="Times New Roman" w:hAnsi="Times New Roman" w:cs="Times New Roman"/>
          <w:sz w:val="24"/>
        </w:rPr>
        <w:t>par</w:t>
      </w:r>
      <w:r w:rsidRPr="00785039">
        <w:rPr>
          <w:rFonts w:ascii="Times New Roman" w:eastAsia="Times New Roman" w:hAnsi="Times New Roman" w:cs="Times New Roman"/>
          <w:sz w:val="24"/>
        </w:rPr>
        <w:t xml:space="preserve">  le</w:t>
      </w:r>
      <w:proofErr w:type="gramEnd"/>
      <w:r w:rsidRPr="00785039">
        <w:rPr>
          <w:rFonts w:ascii="Times New Roman" w:eastAsia="Times New Roman" w:hAnsi="Times New Roman" w:cs="Times New Roman"/>
          <w:sz w:val="24"/>
        </w:rPr>
        <w:t xml:space="preserve">  soumissionnaire comprendra  les  documents  détaillés  au RPAO, dûment remplis et regroupés en trois volumes :</w:t>
      </w:r>
    </w:p>
    <w:p w14:paraId="0DA6E11E" w14:textId="77777777" w:rsidR="009377A3" w:rsidRPr="00785039" w:rsidRDefault="009377A3" w:rsidP="002F1784">
      <w:pPr>
        <w:numPr>
          <w:ilvl w:val="0"/>
          <w:numId w:val="7"/>
        </w:numPr>
        <w:tabs>
          <w:tab w:val="left" w:pos="0"/>
        </w:tabs>
        <w:spacing w:after="0" w:line="240" w:lineRule="auto"/>
        <w:ind w:left="474" w:right="-20"/>
        <w:jc w:val="both"/>
        <w:rPr>
          <w:rFonts w:ascii="Times New Roman" w:eastAsia="Times New Roman" w:hAnsi="Times New Roman" w:cs="Times New Roman"/>
          <w:b/>
          <w:sz w:val="24"/>
        </w:rPr>
      </w:pPr>
      <w:r w:rsidRPr="00785039">
        <w:rPr>
          <w:rFonts w:ascii="Times New Roman" w:eastAsia="Times New Roman" w:hAnsi="Times New Roman" w:cs="Times New Roman"/>
          <w:b/>
          <w:i/>
          <w:sz w:val="24"/>
        </w:rPr>
        <w:t>Volume1 : Dossier administratif.</w:t>
      </w:r>
    </w:p>
    <w:p w14:paraId="56170600" w14:textId="77777777" w:rsidR="009377A3" w:rsidRPr="00785039" w:rsidRDefault="009377A3" w:rsidP="009377A3">
      <w:pPr>
        <w:tabs>
          <w:tab w:val="left" w:pos="0"/>
        </w:tabs>
        <w:spacing w:before="11" w:after="0" w:line="240" w:lineRule="auto"/>
        <w:ind w:left="11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Il comprend les pièces ci-dessous :</w:t>
      </w:r>
    </w:p>
    <w:p w14:paraId="4C4E207D" w14:textId="77777777" w:rsidR="009377A3" w:rsidRPr="00785039" w:rsidRDefault="009377A3" w:rsidP="009377A3">
      <w:pPr>
        <w:tabs>
          <w:tab w:val="left" w:pos="0"/>
        </w:tabs>
        <w:spacing w:after="0" w:line="240" w:lineRule="auto"/>
        <w:ind w:left="114"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i. Tous les documents attestant que le soumissionnaire :</w:t>
      </w:r>
    </w:p>
    <w:p w14:paraId="6C414A3A" w14:textId="77777777" w:rsidR="009377A3" w:rsidRPr="0078503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  A souscrit les déclarations prévues par les lois et règlements en vigueur ;</w:t>
      </w:r>
    </w:p>
    <w:p w14:paraId="1FC985B7" w14:textId="77777777" w:rsidR="009377A3" w:rsidRPr="00785039" w:rsidRDefault="009377A3" w:rsidP="009E1C69">
      <w:pPr>
        <w:tabs>
          <w:tab w:val="left" w:pos="0"/>
        </w:tabs>
        <w:spacing w:after="0" w:line="240" w:lineRule="auto"/>
        <w:ind w:left="795" w:right="-16"/>
        <w:jc w:val="both"/>
        <w:rPr>
          <w:rFonts w:ascii="Times New Roman" w:eastAsia="Times New Roman" w:hAnsi="Times New Roman" w:cs="Times New Roman"/>
          <w:sz w:val="24"/>
        </w:rPr>
      </w:pPr>
      <w:r w:rsidRPr="00785039">
        <w:rPr>
          <w:rFonts w:ascii="Times New Roman" w:eastAsia="Times New Roman" w:hAnsi="Times New Roman" w:cs="Times New Roman"/>
          <w:sz w:val="24"/>
        </w:rPr>
        <w:t>-  A acquitté les droits, taxes, impôts, cotisations, contributions, redevances ou prélèvements de quelque nature que ce soit ;</w:t>
      </w:r>
    </w:p>
    <w:p w14:paraId="111B6DAA" w14:textId="77777777" w:rsidR="009377A3" w:rsidRPr="0078503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  N’est pas en état de liquidation judiciaire ou en faillite ;</w:t>
      </w:r>
    </w:p>
    <w:p w14:paraId="644ABE5D" w14:textId="77777777" w:rsidR="009377A3" w:rsidRPr="00785039" w:rsidRDefault="009377A3" w:rsidP="009E1C69">
      <w:pPr>
        <w:tabs>
          <w:tab w:val="left" w:pos="0"/>
        </w:tabs>
        <w:spacing w:after="0" w:line="240" w:lineRule="auto"/>
        <w:ind w:left="795" w:right="-157"/>
        <w:jc w:val="both"/>
        <w:rPr>
          <w:rFonts w:ascii="Times New Roman" w:eastAsia="Times New Roman" w:hAnsi="Times New Roman" w:cs="Times New Roman"/>
          <w:sz w:val="24"/>
        </w:rPr>
      </w:pPr>
      <w:r w:rsidRPr="00785039">
        <w:rPr>
          <w:rFonts w:ascii="Times New Roman" w:eastAsia="Times New Roman" w:hAnsi="Times New Roman" w:cs="Times New Roman"/>
          <w:sz w:val="24"/>
        </w:rPr>
        <w:t>-  N’est pas frappé de l’une des interdictions ou d’échéances prévues par la législation en vigueur.</w:t>
      </w:r>
    </w:p>
    <w:p w14:paraId="2275EB0D" w14:textId="77777777" w:rsidR="009377A3" w:rsidRPr="0078503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ii. La caution de soumission établie conformément aux dispositions de l’article 17 </w:t>
      </w:r>
      <w:proofErr w:type="gramStart"/>
      <w:r w:rsidRPr="00785039">
        <w:rPr>
          <w:rFonts w:ascii="Times New Roman" w:eastAsia="Times New Roman" w:hAnsi="Times New Roman" w:cs="Times New Roman"/>
          <w:sz w:val="24"/>
        </w:rPr>
        <w:t>du  RGAO</w:t>
      </w:r>
      <w:proofErr w:type="gramEnd"/>
      <w:r w:rsidRPr="00785039">
        <w:rPr>
          <w:rFonts w:ascii="Times New Roman" w:eastAsia="Times New Roman" w:hAnsi="Times New Roman" w:cs="Times New Roman"/>
          <w:sz w:val="24"/>
        </w:rPr>
        <w:t> ;</w:t>
      </w:r>
    </w:p>
    <w:p w14:paraId="20C70F77" w14:textId="77777777" w:rsidR="009377A3" w:rsidRPr="0078503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14:paraId="0FA9157C" w14:textId="77777777" w:rsidR="009377A3" w:rsidRPr="00785039" w:rsidRDefault="009377A3" w:rsidP="002F1784">
      <w:pPr>
        <w:numPr>
          <w:ilvl w:val="0"/>
          <w:numId w:val="8"/>
        </w:numPr>
        <w:tabs>
          <w:tab w:val="left" w:pos="0"/>
        </w:tabs>
        <w:spacing w:after="0" w:line="240" w:lineRule="auto"/>
        <w:ind w:left="474" w:right="-20"/>
        <w:jc w:val="both"/>
        <w:rPr>
          <w:rFonts w:ascii="Times New Roman" w:eastAsia="Times New Roman" w:hAnsi="Times New Roman" w:cs="Times New Roman"/>
          <w:b/>
          <w:i/>
          <w:sz w:val="24"/>
        </w:rPr>
      </w:pPr>
      <w:r w:rsidRPr="00785039">
        <w:rPr>
          <w:rFonts w:ascii="Times New Roman" w:eastAsia="Times New Roman" w:hAnsi="Times New Roman" w:cs="Times New Roman"/>
          <w:b/>
          <w:i/>
          <w:sz w:val="24"/>
        </w:rPr>
        <w:t>Volume 2 : Offre technique</w:t>
      </w:r>
    </w:p>
    <w:p w14:paraId="64A9F3F0" w14:textId="77777777" w:rsidR="009377A3" w:rsidRPr="00785039" w:rsidRDefault="009377A3" w:rsidP="009377A3">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i/>
          <w:sz w:val="24"/>
        </w:rPr>
        <w:t>b.1.Les renseignements sur les qualifications</w:t>
      </w:r>
    </w:p>
    <w:p w14:paraId="67001960" w14:textId="77777777" w:rsidR="009377A3" w:rsidRPr="00785039" w:rsidRDefault="009377A3" w:rsidP="009377A3">
      <w:pPr>
        <w:tabs>
          <w:tab w:val="left" w:pos="0"/>
        </w:tabs>
        <w:spacing w:before="11" w:after="0" w:line="240" w:lineRule="auto"/>
        <w:ind w:right="-16"/>
        <w:jc w:val="both"/>
        <w:rPr>
          <w:rFonts w:ascii="Times New Roman" w:eastAsia="Times New Roman" w:hAnsi="Times New Roman" w:cs="Times New Roman"/>
          <w:sz w:val="24"/>
        </w:rPr>
      </w:pPr>
      <w:r w:rsidRPr="0078503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14:paraId="09DA53E4" w14:textId="77777777" w:rsidR="009377A3" w:rsidRPr="00785039" w:rsidRDefault="009377A3" w:rsidP="009377A3">
      <w:pPr>
        <w:tabs>
          <w:tab w:val="left" w:pos="0"/>
        </w:tabs>
        <w:spacing w:after="0" w:line="240" w:lineRule="auto"/>
        <w:ind w:right="-20"/>
        <w:jc w:val="both"/>
        <w:rPr>
          <w:rFonts w:ascii="Times New Roman" w:eastAsia="Times New Roman" w:hAnsi="Times New Roman" w:cs="Times New Roman"/>
          <w:i/>
          <w:sz w:val="24"/>
        </w:rPr>
      </w:pPr>
      <w:r w:rsidRPr="00785039">
        <w:rPr>
          <w:rFonts w:ascii="Times New Roman" w:eastAsia="Times New Roman" w:hAnsi="Times New Roman" w:cs="Times New Roman"/>
          <w:i/>
          <w:sz w:val="24"/>
        </w:rPr>
        <w:t>b.2.Méthodologie</w:t>
      </w:r>
    </w:p>
    <w:p w14:paraId="17D10768" w14:textId="77777777" w:rsidR="009377A3" w:rsidRPr="0078503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RPAO précise les éléments constitutifs de la </w:t>
      </w:r>
      <w:r w:rsidRPr="00785039">
        <w:rPr>
          <w:rFonts w:ascii="Times New Roman" w:eastAsia="Times New Roman" w:hAnsi="Times New Roman" w:cs="Times New Roman"/>
          <w:spacing w:val="5"/>
          <w:sz w:val="24"/>
        </w:rPr>
        <w:t>propositio</w:t>
      </w:r>
      <w:r w:rsidRPr="00785039">
        <w:rPr>
          <w:rFonts w:ascii="Times New Roman" w:eastAsia="Times New Roman" w:hAnsi="Times New Roman" w:cs="Times New Roman"/>
          <w:sz w:val="24"/>
        </w:rPr>
        <w:t xml:space="preserve">n </w:t>
      </w:r>
      <w:r w:rsidRPr="00785039">
        <w:rPr>
          <w:rFonts w:ascii="Times New Roman" w:eastAsia="Times New Roman" w:hAnsi="Times New Roman" w:cs="Times New Roman"/>
          <w:spacing w:val="5"/>
          <w:sz w:val="24"/>
        </w:rPr>
        <w:t>techniqu</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de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 xml:space="preserve">soumissionnaires, </w:t>
      </w:r>
      <w:r w:rsidRPr="00785039">
        <w:rPr>
          <w:rFonts w:ascii="Times New Roman" w:eastAsia="Times New Roman" w:hAnsi="Times New Roman" w:cs="Times New Roman"/>
          <w:sz w:val="24"/>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4915CF63" w14:textId="77777777" w:rsidR="009377A3" w:rsidRPr="0078503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i/>
          <w:sz w:val="24"/>
        </w:rPr>
        <w:t>b.3. Les preuves d’acceptations des conditions du marché</w:t>
      </w:r>
    </w:p>
    <w:p w14:paraId="64C1E20D" w14:textId="77777777" w:rsidR="009377A3" w:rsidRPr="00785039" w:rsidRDefault="009377A3" w:rsidP="009377A3">
      <w:p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Le soumissionnaire remettra les copies dûment paraphées des documents à caractère administratif et technique régissant le marché, à savoir :</w:t>
      </w:r>
    </w:p>
    <w:p w14:paraId="7D0A0BCC" w14:textId="77777777" w:rsidR="009377A3" w:rsidRPr="00785039" w:rsidRDefault="009377A3" w:rsidP="009377A3">
      <w:pPr>
        <w:tabs>
          <w:tab w:val="left" w:pos="0"/>
        </w:tabs>
        <w:spacing w:before="13" w:after="0" w:line="240" w:lineRule="auto"/>
        <w:jc w:val="both"/>
        <w:rPr>
          <w:rFonts w:ascii="Times New Roman" w:eastAsia="Times New Roman" w:hAnsi="Times New Roman" w:cs="Times New Roman"/>
          <w:sz w:val="12"/>
        </w:rPr>
      </w:pPr>
    </w:p>
    <w:p w14:paraId="057393B7" w14:textId="77777777" w:rsidR="009377A3" w:rsidRPr="00785039"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785039">
        <w:rPr>
          <w:rFonts w:ascii="Times New Roman" w:eastAsia="Times New Roman" w:hAnsi="Times New Roman" w:cs="Times New Roman"/>
          <w:sz w:val="24"/>
        </w:rPr>
        <w:t>1. Le Cahier des Clauses Administratives Particulières (CCAP) ;</w:t>
      </w:r>
    </w:p>
    <w:p w14:paraId="3DF677AC" w14:textId="77777777" w:rsidR="009377A3" w:rsidRPr="00785039" w:rsidRDefault="009377A3" w:rsidP="009377A3">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2. Le Cahier des Clauses Techniques </w:t>
      </w:r>
      <w:proofErr w:type="gramStart"/>
      <w:r w:rsidRPr="00785039">
        <w:rPr>
          <w:rFonts w:ascii="Times New Roman" w:eastAsia="Times New Roman" w:hAnsi="Times New Roman" w:cs="Times New Roman"/>
          <w:sz w:val="24"/>
        </w:rPr>
        <w:t>Particulières(</w:t>
      </w:r>
      <w:proofErr w:type="gramEnd"/>
      <w:r w:rsidRPr="00785039">
        <w:rPr>
          <w:rFonts w:ascii="Times New Roman" w:eastAsia="Times New Roman" w:hAnsi="Times New Roman" w:cs="Times New Roman"/>
          <w:sz w:val="24"/>
        </w:rPr>
        <w:t>CCTP).</w:t>
      </w:r>
    </w:p>
    <w:p w14:paraId="3359D10F" w14:textId="77777777" w:rsidR="009377A3" w:rsidRPr="00785039" w:rsidRDefault="009377A3" w:rsidP="009377A3">
      <w:pPr>
        <w:tabs>
          <w:tab w:val="left" w:pos="0"/>
        </w:tabs>
        <w:spacing w:before="15" w:after="0" w:line="240" w:lineRule="auto"/>
        <w:jc w:val="both"/>
        <w:rPr>
          <w:rFonts w:ascii="Times New Roman" w:eastAsia="Times New Roman" w:hAnsi="Times New Roman" w:cs="Times New Roman"/>
          <w:sz w:val="10"/>
        </w:rPr>
      </w:pPr>
    </w:p>
    <w:p w14:paraId="17B6028B" w14:textId="77777777" w:rsidR="009377A3" w:rsidRPr="0078503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785039">
        <w:rPr>
          <w:rFonts w:ascii="Times New Roman" w:eastAsia="Times New Roman" w:hAnsi="Times New Roman" w:cs="Times New Roman"/>
          <w:i/>
          <w:sz w:val="24"/>
        </w:rPr>
        <w:t>b.4. Commentaires (facultatifs)</w:t>
      </w:r>
    </w:p>
    <w:p w14:paraId="3C8C5D05" w14:textId="77777777" w:rsidR="009377A3" w:rsidRPr="00785039" w:rsidRDefault="009377A3" w:rsidP="009377A3">
      <w:pPr>
        <w:tabs>
          <w:tab w:val="left" w:pos="0"/>
        </w:tabs>
        <w:spacing w:before="11"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Un commentaire des choix techniques du projet et d’éventuelles propositions.</w:t>
      </w:r>
    </w:p>
    <w:p w14:paraId="6FD97071"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2"/>
        </w:rPr>
      </w:pPr>
    </w:p>
    <w:p w14:paraId="03BB80E9" w14:textId="77777777" w:rsidR="009377A3" w:rsidRPr="00653CBD" w:rsidRDefault="009377A3" w:rsidP="00653CBD">
      <w:pPr>
        <w:pStyle w:val="Paragraphedeliste"/>
        <w:numPr>
          <w:ilvl w:val="0"/>
          <w:numId w:val="101"/>
        </w:numPr>
        <w:tabs>
          <w:tab w:val="left" w:pos="0"/>
        </w:tabs>
        <w:spacing w:after="0" w:line="240" w:lineRule="auto"/>
        <w:ind w:right="-20"/>
        <w:jc w:val="both"/>
        <w:rPr>
          <w:rFonts w:ascii="Times New Roman" w:eastAsia="Times New Roman" w:hAnsi="Times New Roman" w:cs="Times New Roman"/>
          <w:i/>
          <w:sz w:val="24"/>
        </w:rPr>
      </w:pPr>
      <w:r w:rsidRPr="00653CBD">
        <w:rPr>
          <w:rFonts w:ascii="Times New Roman" w:eastAsia="Times New Roman" w:hAnsi="Times New Roman" w:cs="Times New Roman"/>
          <w:b/>
          <w:i/>
          <w:sz w:val="24"/>
        </w:rPr>
        <w:t>Volume</w:t>
      </w:r>
      <w:r w:rsidR="00653CBD" w:rsidRPr="00653CBD">
        <w:rPr>
          <w:rFonts w:ascii="Times New Roman" w:eastAsia="Times New Roman" w:hAnsi="Times New Roman" w:cs="Times New Roman"/>
          <w:b/>
          <w:i/>
          <w:sz w:val="24"/>
        </w:rPr>
        <w:t xml:space="preserve"> </w:t>
      </w:r>
      <w:r w:rsidRPr="00653CBD">
        <w:rPr>
          <w:rFonts w:ascii="Times New Roman" w:eastAsia="Times New Roman" w:hAnsi="Times New Roman" w:cs="Times New Roman"/>
          <w:b/>
          <w:i/>
          <w:sz w:val="24"/>
        </w:rPr>
        <w:t>3 : Offre financière</w:t>
      </w:r>
    </w:p>
    <w:p w14:paraId="4B4D26D0" w14:textId="77777777" w:rsidR="009377A3" w:rsidRPr="00785039" w:rsidRDefault="009377A3" w:rsidP="009377A3">
      <w:pPr>
        <w:tabs>
          <w:tab w:val="left" w:pos="0"/>
        </w:tabs>
        <w:spacing w:before="11" w:after="240" w:line="240" w:lineRule="auto"/>
        <w:ind w:right="-37"/>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pacing w:val="3"/>
          <w:sz w:val="24"/>
        </w:rPr>
        <w:t>L</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3"/>
          <w:sz w:val="24"/>
        </w:rPr>
        <w:t>RPA</w:t>
      </w:r>
      <w:r w:rsidRPr="00785039">
        <w:rPr>
          <w:rFonts w:ascii="Times New Roman" w:eastAsia="Times New Roman" w:hAnsi="Times New Roman" w:cs="Times New Roman"/>
          <w:sz w:val="24"/>
        </w:rPr>
        <w:t>O</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3"/>
          <w:sz w:val="24"/>
        </w:rPr>
        <w:t>précis</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3"/>
          <w:sz w:val="24"/>
        </w:rPr>
        <w:t>le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3"/>
          <w:sz w:val="24"/>
        </w:rPr>
        <w:t>élément</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3"/>
          <w:sz w:val="24"/>
        </w:rPr>
        <w:t>permettan</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3"/>
          <w:sz w:val="24"/>
        </w:rPr>
        <w:t xml:space="preserve">de </w:t>
      </w:r>
      <w:r w:rsidRPr="00785039">
        <w:rPr>
          <w:rFonts w:ascii="Times New Roman" w:eastAsia="Times New Roman" w:hAnsi="Times New Roman" w:cs="Times New Roman"/>
          <w:sz w:val="24"/>
        </w:rPr>
        <w:t>justifier le coût des travaux, à savoir :</w:t>
      </w:r>
    </w:p>
    <w:p w14:paraId="69D6CDEE" w14:textId="77777777" w:rsidR="009377A3" w:rsidRPr="00785039" w:rsidRDefault="009377A3" w:rsidP="00653CBD">
      <w:p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1. La soumission proprement dite, en original rédigée selon le modèle joint, timbré au tarif en vigueur, signée et </w:t>
      </w:r>
      <w:proofErr w:type="gramStart"/>
      <w:r w:rsidRPr="00785039">
        <w:rPr>
          <w:rFonts w:ascii="Times New Roman" w:eastAsia="Times New Roman" w:hAnsi="Times New Roman" w:cs="Times New Roman"/>
          <w:sz w:val="24"/>
        </w:rPr>
        <w:t>datée;</w:t>
      </w:r>
      <w:proofErr w:type="gramEnd"/>
    </w:p>
    <w:p w14:paraId="70A71187" w14:textId="77777777" w:rsidR="009377A3" w:rsidRPr="00785039" w:rsidRDefault="009377A3" w:rsidP="00105984">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2. Le bordereau des prix unitaires dûment rempli ;</w:t>
      </w:r>
    </w:p>
    <w:p w14:paraId="545861BA" w14:textId="77777777" w:rsidR="009377A3" w:rsidRPr="00785039" w:rsidRDefault="009377A3" w:rsidP="00105984">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3. Le détail estimatif dûment rempli ;</w:t>
      </w:r>
    </w:p>
    <w:p w14:paraId="5DA9F5CF" w14:textId="77777777" w:rsidR="009377A3" w:rsidRPr="00785039" w:rsidRDefault="009377A3" w:rsidP="00653CBD">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4. Le sous-détail des prix et/ou la décomposition des prix forfaitaires ;</w:t>
      </w:r>
    </w:p>
    <w:p w14:paraId="5C47ECD9" w14:textId="77777777" w:rsidR="009377A3" w:rsidRPr="00785039" w:rsidRDefault="009377A3" w:rsidP="00653CBD">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5. L’échéancier prévisionnel de paiements le cas échéant.</w:t>
      </w:r>
    </w:p>
    <w:p w14:paraId="4E563B30" w14:textId="77777777" w:rsidR="009377A3" w:rsidRPr="00785039" w:rsidRDefault="009377A3" w:rsidP="009377A3">
      <w:pPr>
        <w:tabs>
          <w:tab w:val="left" w:pos="0"/>
        </w:tabs>
        <w:spacing w:after="240" w:line="240" w:lineRule="auto"/>
        <w:ind w:right="94"/>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pacing w:val="1"/>
          <w:sz w:val="24"/>
        </w:rPr>
        <w:t>Le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1"/>
          <w:sz w:val="24"/>
        </w:rPr>
        <w:t>soumissionnaire</w:t>
      </w:r>
      <w:r w:rsidRPr="00785039">
        <w:rPr>
          <w:rFonts w:ascii="Times New Roman" w:eastAsia="Times New Roman" w:hAnsi="Times New Roman" w:cs="Times New Roman"/>
          <w:sz w:val="24"/>
        </w:rPr>
        <w:t>s</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1"/>
          <w:sz w:val="24"/>
        </w:rPr>
        <w:t>utiliseron</w:t>
      </w:r>
      <w:r w:rsidRPr="00785039">
        <w:rPr>
          <w:rFonts w:ascii="Times New Roman" w:eastAsia="Times New Roman" w:hAnsi="Times New Roman" w:cs="Times New Roman"/>
          <w:sz w:val="24"/>
        </w:rPr>
        <w:t xml:space="preserve">t  à  </w:t>
      </w:r>
      <w:r w:rsidRPr="00785039">
        <w:rPr>
          <w:rFonts w:ascii="Times New Roman" w:eastAsia="Times New Roman" w:hAnsi="Times New Roman" w:cs="Times New Roman"/>
          <w:spacing w:val="1"/>
          <w:sz w:val="24"/>
        </w:rPr>
        <w:t>ce</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1"/>
          <w:sz w:val="24"/>
        </w:rPr>
        <w:t>effe</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1"/>
          <w:sz w:val="24"/>
        </w:rPr>
        <w:t xml:space="preserve">les </w:t>
      </w:r>
      <w:r w:rsidRPr="00785039">
        <w:rPr>
          <w:rFonts w:ascii="Times New Roman" w:eastAsia="Times New Roman" w:hAnsi="Times New Roman" w:cs="Times New Roman"/>
          <w:sz w:val="24"/>
        </w:rPr>
        <w:t>pièces et modèles prévus dans le Dossier d’Appel d’Offres, sous réserve des dispositions de l’Article 17-2 du RGAO</w:t>
      </w:r>
    </w:p>
    <w:p w14:paraId="5D299207" w14:textId="77777777" w:rsidR="009377A3" w:rsidRPr="00785039" w:rsidRDefault="009377A3" w:rsidP="00105984">
      <w:pPr>
        <w:tabs>
          <w:tab w:val="left" w:pos="0"/>
        </w:tabs>
        <w:spacing w:after="0" w:line="240" w:lineRule="auto"/>
        <w:ind w:right="-39"/>
        <w:jc w:val="both"/>
        <w:rPr>
          <w:rFonts w:ascii="Times New Roman" w:eastAsia="Times New Roman" w:hAnsi="Times New Roman" w:cs="Times New Roman"/>
          <w:sz w:val="24"/>
        </w:rPr>
      </w:pPr>
      <w:proofErr w:type="gramStart"/>
      <w:r w:rsidRPr="00653CBD">
        <w:rPr>
          <w:rFonts w:ascii="Times New Roman" w:eastAsia="Times New Roman" w:hAnsi="Times New Roman" w:cs="Times New Roman"/>
          <w:b/>
          <w:spacing w:val="5"/>
          <w:sz w:val="24"/>
        </w:rPr>
        <w:t>13.</w:t>
      </w:r>
      <w:r w:rsidRPr="00653CBD">
        <w:rPr>
          <w:rFonts w:ascii="Times New Roman" w:eastAsia="Times New Roman" w:hAnsi="Times New Roman" w:cs="Times New Roman"/>
          <w:b/>
          <w:sz w:val="24"/>
        </w:rPr>
        <w:t>2</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Du</w:t>
      </w:r>
      <w:proofErr w:type="gramEnd"/>
      <w:r w:rsidRPr="00785039">
        <w:rPr>
          <w:rFonts w:ascii="Times New Roman" w:eastAsia="Times New Roman" w:hAnsi="Times New Roman" w:cs="Times New Roman"/>
          <w:spacing w:val="5"/>
          <w:sz w:val="24"/>
        </w:rPr>
        <w:t xml:space="preserve"> RGA</w:t>
      </w:r>
      <w:r w:rsidRPr="00785039">
        <w:rPr>
          <w:rFonts w:ascii="Times New Roman" w:eastAsia="Times New Roman" w:hAnsi="Times New Roman" w:cs="Times New Roman"/>
          <w:sz w:val="24"/>
        </w:rPr>
        <w:t xml:space="preserve">O  </w:t>
      </w:r>
      <w:r w:rsidRPr="00785039">
        <w:rPr>
          <w:rFonts w:ascii="Times New Roman" w:eastAsia="Times New Roman" w:hAnsi="Times New Roman" w:cs="Times New Roman"/>
          <w:spacing w:val="5"/>
          <w:sz w:val="24"/>
        </w:rPr>
        <w:t>concernan</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5"/>
          <w:sz w:val="24"/>
        </w:rPr>
        <w:t>le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autre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 xml:space="preserve">formes </w:t>
      </w:r>
      <w:r w:rsidRPr="00785039">
        <w:rPr>
          <w:rFonts w:ascii="Times New Roman" w:eastAsia="Times New Roman" w:hAnsi="Times New Roman" w:cs="Times New Roman"/>
          <w:sz w:val="24"/>
        </w:rPr>
        <w:t>possibles de Caution de Soumission.</w:t>
      </w:r>
    </w:p>
    <w:p w14:paraId="1ED3FE79" w14:textId="77777777" w:rsidR="009377A3" w:rsidRDefault="00653CBD" w:rsidP="00653CBD">
      <w:pPr>
        <w:tabs>
          <w:tab w:val="left" w:pos="0"/>
        </w:tabs>
        <w:spacing w:after="0" w:line="240" w:lineRule="auto"/>
        <w:ind w:right="94"/>
        <w:jc w:val="both"/>
        <w:rPr>
          <w:rFonts w:ascii="Times New Roman" w:eastAsia="Times New Roman" w:hAnsi="Times New Roman" w:cs="Times New Roman"/>
          <w:sz w:val="24"/>
        </w:rPr>
      </w:pPr>
      <w:r w:rsidRPr="00653CBD">
        <w:rPr>
          <w:rFonts w:ascii="Times New Roman" w:eastAsia="Times New Roman" w:hAnsi="Times New Roman" w:cs="Times New Roman"/>
          <w:b/>
          <w:sz w:val="24"/>
        </w:rPr>
        <w:t>13.3</w:t>
      </w:r>
      <w:r w:rsidR="009377A3" w:rsidRPr="00785039">
        <w:rPr>
          <w:rFonts w:ascii="Times New Roman" w:eastAsia="Times New Roman" w:hAnsi="Times New Roman" w:cs="Times New Roman"/>
          <w:sz w:val="24"/>
        </w:rPr>
        <w:t>. Si, conformément aux dispositions des RPAO, les soumissionnaires présentent des offres pour plusieurs lots du même Appel d’Offres, ils pourront indiquer les rabais offerts en cas d’attribution de plus d’une lettre-commande.</w:t>
      </w:r>
    </w:p>
    <w:p w14:paraId="45D618F6" w14:textId="77777777" w:rsidR="00105984" w:rsidRPr="00785039" w:rsidRDefault="00105984" w:rsidP="00105984">
      <w:pPr>
        <w:tabs>
          <w:tab w:val="left" w:pos="0"/>
        </w:tabs>
        <w:spacing w:after="0" w:line="240" w:lineRule="auto"/>
        <w:ind w:left="567" w:right="94"/>
        <w:jc w:val="both"/>
        <w:rPr>
          <w:rFonts w:ascii="Times New Roman" w:eastAsia="Times New Roman" w:hAnsi="Times New Roman" w:cs="Times New Roman"/>
          <w:sz w:val="24"/>
        </w:rPr>
      </w:pPr>
    </w:p>
    <w:p w14:paraId="41886744" w14:textId="77777777" w:rsidR="009377A3" w:rsidRPr="00785039" w:rsidRDefault="009377A3" w:rsidP="00105984">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lastRenderedPageBreak/>
        <w:t>Article14 : Montant de l’offre.</w:t>
      </w:r>
    </w:p>
    <w:p w14:paraId="28EE63A3" w14:textId="77777777" w:rsidR="009377A3" w:rsidRPr="00785039" w:rsidRDefault="009377A3" w:rsidP="00653CBD">
      <w:pPr>
        <w:tabs>
          <w:tab w:val="left" w:pos="0"/>
        </w:tabs>
        <w:spacing w:after="0" w:line="240" w:lineRule="auto"/>
        <w:ind w:right="-19"/>
        <w:jc w:val="both"/>
        <w:rPr>
          <w:rFonts w:ascii="Times New Roman" w:eastAsia="Times New Roman" w:hAnsi="Times New Roman" w:cs="Times New Roman"/>
          <w:sz w:val="24"/>
        </w:rPr>
      </w:pPr>
      <w:r w:rsidRPr="00653CBD">
        <w:rPr>
          <w:rFonts w:ascii="Times New Roman" w:eastAsia="Times New Roman" w:hAnsi="Times New Roman" w:cs="Times New Roman"/>
          <w:b/>
          <w:sz w:val="24"/>
        </w:rPr>
        <w:t>14.1</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Sauf  indication</w:t>
      </w:r>
      <w:proofErr w:type="gramEnd"/>
      <w:r w:rsidRPr="00785039">
        <w:rPr>
          <w:rFonts w:ascii="Times New Roman" w:eastAsia="Times New Roman" w:hAnsi="Times New Roman" w:cs="Times New Roman"/>
          <w:sz w:val="24"/>
        </w:rPr>
        <w:t xml:space="preserve">  contraire  figurant  dans  le Dossier  d’Appel  d’Offres,  le  montant  de la lettre-commande couvrira  l’ensemble  des  travaux décrits dans l’Article 1.1 du RGAO, sur la base du Bordereau des Prix et du Détail Quantitatif et Estimatif chiffrés présentés par le soumissionnaire.</w:t>
      </w:r>
    </w:p>
    <w:p w14:paraId="5C712613"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6"/>
        </w:rPr>
      </w:pPr>
    </w:p>
    <w:p w14:paraId="7BCE9A24" w14:textId="77777777" w:rsidR="009377A3" w:rsidRPr="00785039" w:rsidRDefault="009377A3" w:rsidP="00653CBD">
      <w:pPr>
        <w:tabs>
          <w:tab w:val="left" w:pos="0"/>
        </w:tabs>
        <w:spacing w:after="0" w:line="240" w:lineRule="auto"/>
        <w:ind w:right="-15"/>
        <w:jc w:val="both"/>
        <w:rPr>
          <w:rFonts w:ascii="Times New Roman" w:eastAsia="Times New Roman" w:hAnsi="Times New Roman" w:cs="Times New Roman"/>
          <w:sz w:val="24"/>
        </w:rPr>
      </w:pPr>
      <w:r w:rsidRPr="00653CBD">
        <w:rPr>
          <w:rFonts w:ascii="Times New Roman" w:eastAsia="Times New Roman" w:hAnsi="Times New Roman" w:cs="Times New Roman"/>
          <w:b/>
          <w:sz w:val="24"/>
        </w:rPr>
        <w:t>14.2</w:t>
      </w:r>
      <w:r w:rsidRPr="00785039">
        <w:rPr>
          <w:rFonts w:ascii="Times New Roman" w:eastAsia="Times New Roman" w:hAnsi="Times New Roman" w:cs="Times New Roman"/>
          <w:sz w:val="24"/>
        </w:rPr>
        <w:t>. Le soumissionnaire remplira les prix unitaires et totaux de tous les postes du bordereau de prix et du Détail quantitatif et estimatif.</w:t>
      </w:r>
    </w:p>
    <w:p w14:paraId="3FFC3EDB"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4"/>
        </w:rPr>
      </w:pPr>
    </w:p>
    <w:p w14:paraId="4B042110" w14:textId="77777777" w:rsidR="009377A3" w:rsidRPr="00785039" w:rsidRDefault="009377A3" w:rsidP="00653CBD">
      <w:pPr>
        <w:tabs>
          <w:tab w:val="left" w:pos="0"/>
        </w:tabs>
        <w:spacing w:after="0" w:line="240" w:lineRule="auto"/>
        <w:ind w:right="-19"/>
        <w:jc w:val="both"/>
        <w:rPr>
          <w:rFonts w:ascii="Times New Roman" w:eastAsia="Times New Roman" w:hAnsi="Times New Roman" w:cs="Times New Roman"/>
          <w:sz w:val="24"/>
        </w:rPr>
      </w:pPr>
      <w:r w:rsidRPr="00653CBD">
        <w:rPr>
          <w:rFonts w:ascii="Times New Roman" w:eastAsia="Times New Roman" w:hAnsi="Times New Roman" w:cs="Times New Roman"/>
          <w:b/>
          <w:sz w:val="24"/>
        </w:rPr>
        <w:t>14.3</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Sous  réserve</w:t>
      </w:r>
      <w:proofErr w:type="gramEnd"/>
      <w:r w:rsidRPr="00785039">
        <w:rPr>
          <w:rFonts w:ascii="Times New Roman" w:eastAsia="Times New Roman" w:hAnsi="Times New Roman" w:cs="Times New Roman"/>
          <w:sz w:val="24"/>
        </w:rPr>
        <w:t xml:space="pre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14:paraId="787543EB" w14:textId="77777777" w:rsidR="009377A3" w:rsidRPr="00785039" w:rsidRDefault="009377A3" w:rsidP="009377A3">
      <w:pPr>
        <w:tabs>
          <w:tab w:val="left" w:pos="0"/>
        </w:tabs>
        <w:spacing w:before="4" w:after="0" w:line="240" w:lineRule="auto"/>
        <w:jc w:val="both"/>
        <w:rPr>
          <w:rFonts w:ascii="Times New Roman" w:eastAsia="Times New Roman" w:hAnsi="Times New Roman" w:cs="Times New Roman"/>
          <w:sz w:val="14"/>
        </w:rPr>
      </w:pPr>
    </w:p>
    <w:p w14:paraId="45BB77CC" w14:textId="77777777" w:rsidR="009377A3" w:rsidRPr="00785039" w:rsidRDefault="009377A3" w:rsidP="00653CBD">
      <w:pPr>
        <w:tabs>
          <w:tab w:val="left" w:pos="0"/>
        </w:tabs>
        <w:spacing w:after="0" w:line="240" w:lineRule="auto"/>
        <w:ind w:right="-16"/>
        <w:jc w:val="both"/>
        <w:rPr>
          <w:rFonts w:ascii="Times New Roman" w:eastAsia="Times New Roman" w:hAnsi="Times New Roman" w:cs="Times New Roman"/>
          <w:sz w:val="24"/>
        </w:rPr>
      </w:pPr>
      <w:r w:rsidRPr="00653CBD">
        <w:rPr>
          <w:rFonts w:ascii="Times New Roman" w:eastAsia="Times New Roman" w:hAnsi="Times New Roman" w:cs="Times New Roman"/>
          <w:b/>
          <w:sz w:val="24"/>
        </w:rPr>
        <w:t>14.4</w:t>
      </w:r>
      <w:r w:rsidRPr="00785039">
        <w:rPr>
          <w:rFonts w:ascii="Times New Roman" w:eastAsia="Times New Roman" w:hAnsi="Times New Roman" w:cs="Times New Roman"/>
          <w:sz w:val="24"/>
        </w:rPr>
        <w:t xml:space="preserve">. Si les clauses de révision et/ou d’actualisation des prix sont prévues à la lettre-commande, la date d’établissement des prix initiaux, ainsi que les </w:t>
      </w:r>
      <w:proofErr w:type="gramStart"/>
      <w:r w:rsidRPr="00785039">
        <w:rPr>
          <w:rFonts w:ascii="Times New Roman" w:eastAsia="Times New Roman" w:hAnsi="Times New Roman" w:cs="Times New Roman"/>
          <w:sz w:val="24"/>
        </w:rPr>
        <w:t>modalités  de</w:t>
      </w:r>
      <w:proofErr w:type="gramEnd"/>
      <w:r w:rsidRPr="00785039">
        <w:rPr>
          <w:rFonts w:ascii="Times New Roman" w:eastAsia="Times New Roman" w:hAnsi="Times New Roman" w:cs="Times New Roman"/>
          <w:sz w:val="24"/>
        </w:rPr>
        <w:t xml:space="preserve">  révision  et/ou  d’actualisation desdits  prix  doivent  être  précisées.  Étant entendu que chaque lettre-commande dont la durée d’exécution est au plus égale à un (01) an ne peut faire l’objet de révision de prix.</w:t>
      </w:r>
    </w:p>
    <w:p w14:paraId="43EF9677" w14:textId="77777777" w:rsidR="009377A3" w:rsidRPr="00785039" w:rsidRDefault="009377A3" w:rsidP="009377A3">
      <w:pPr>
        <w:tabs>
          <w:tab w:val="left" w:pos="0"/>
        </w:tabs>
        <w:spacing w:before="61" w:after="240" w:line="240" w:lineRule="auto"/>
        <w:ind w:right="97"/>
        <w:jc w:val="both"/>
        <w:rPr>
          <w:rFonts w:ascii="Times New Roman" w:eastAsia="Times New Roman" w:hAnsi="Times New Roman" w:cs="Times New Roman"/>
          <w:sz w:val="24"/>
        </w:rPr>
      </w:pPr>
      <w:r w:rsidRPr="00653CBD">
        <w:rPr>
          <w:rFonts w:ascii="Times New Roman" w:eastAsia="Times New Roman" w:hAnsi="Times New Roman" w:cs="Times New Roman"/>
          <w:b/>
          <w:sz w:val="24"/>
        </w:rPr>
        <w:t>14.5.</w:t>
      </w:r>
      <w:r w:rsidRPr="00785039">
        <w:rPr>
          <w:rFonts w:ascii="Times New Roman" w:eastAsia="Times New Roman" w:hAnsi="Times New Roman" w:cs="Times New Roman"/>
          <w:sz w:val="24"/>
        </w:rPr>
        <w:t xml:space="preserve"> Tous les prix unitaires devront être justifiés par des sous-produits à la place du cautionnement, soit une </w:t>
      </w:r>
      <w:proofErr w:type="gramStart"/>
      <w:r w:rsidRPr="00785039">
        <w:rPr>
          <w:rFonts w:ascii="Times New Roman" w:eastAsia="Times New Roman" w:hAnsi="Times New Roman" w:cs="Times New Roman"/>
          <w:sz w:val="24"/>
        </w:rPr>
        <w:t>hypothèque  légale</w:t>
      </w:r>
      <w:proofErr w:type="gramEnd"/>
      <w:r w:rsidRPr="00785039">
        <w:rPr>
          <w:rFonts w:ascii="Times New Roman" w:eastAsia="Times New Roman" w:hAnsi="Times New Roman" w:cs="Times New Roman"/>
          <w:sz w:val="24"/>
        </w:rPr>
        <w:t>,  soit  une  caution  d’un établissement bancaire ou d’un organisme financier  agréé  de  premier (1</w:t>
      </w:r>
      <w:r w:rsidRPr="00785039">
        <w:rPr>
          <w:rFonts w:ascii="Times New Roman" w:eastAsia="Times New Roman" w:hAnsi="Times New Roman" w:cs="Times New Roman"/>
          <w:sz w:val="24"/>
          <w:vertAlign w:val="superscript"/>
        </w:rPr>
        <w:t>er</w:t>
      </w:r>
      <w:r w:rsidRPr="00785039">
        <w:rPr>
          <w:rFonts w:ascii="Times New Roman" w:eastAsia="Times New Roman" w:hAnsi="Times New Roman" w:cs="Times New Roman"/>
          <w:sz w:val="24"/>
        </w:rPr>
        <w:t>) rang  conformément aux textes en vigueur.</w:t>
      </w:r>
    </w:p>
    <w:p w14:paraId="596C2666" w14:textId="77777777" w:rsidR="009377A3" w:rsidRPr="00785039" w:rsidRDefault="009377A3" w:rsidP="00105984">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 xml:space="preserve">Article15 : </w:t>
      </w:r>
      <w:proofErr w:type="gramStart"/>
      <w:r w:rsidRPr="00785039">
        <w:rPr>
          <w:rFonts w:ascii="Times New Roman" w:eastAsia="Times New Roman" w:hAnsi="Times New Roman" w:cs="Times New Roman"/>
          <w:b/>
          <w:sz w:val="24"/>
        </w:rPr>
        <w:t>Monnaies  de</w:t>
      </w:r>
      <w:proofErr w:type="gramEnd"/>
      <w:r w:rsidRPr="00785039">
        <w:rPr>
          <w:rFonts w:ascii="Times New Roman" w:eastAsia="Times New Roman" w:hAnsi="Times New Roman" w:cs="Times New Roman"/>
          <w:b/>
          <w:sz w:val="24"/>
        </w:rPr>
        <w:t xml:space="preserve">  soumission  et  de règlement.</w:t>
      </w:r>
    </w:p>
    <w:p w14:paraId="250A08B9" w14:textId="77777777" w:rsidR="009377A3" w:rsidRPr="00785039" w:rsidRDefault="009377A3" w:rsidP="00653CBD">
      <w:pPr>
        <w:tabs>
          <w:tab w:val="left" w:pos="0"/>
        </w:tabs>
        <w:spacing w:after="0" w:line="240" w:lineRule="auto"/>
        <w:ind w:right="-17"/>
        <w:jc w:val="both"/>
        <w:rPr>
          <w:rFonts w:ascii="Times New Roman" w:eastAsia="Times New Roman" w:hAnsi="Times New Roman" w:cs="Times New Roman"/>
          <w:sz w:val="24"/>
        </w:rPr>
      </w:pPr>
      <w:r w:rsidRPr="00653CBD">
        <w:rPr>
          <w:rFonts w:ascii="Times New Roman" w:eastAsia="Times New Roman" w:hAnsi="Times New Roman" w:cs="Times New Roman"/>
          <w:b/>
          <w:sz w:val="24"/>
        </w:rPr>
        <w:t>15.1</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En  cas</w:t>
      </w:r>
      <w:proofErr w:type="gramEnd"/>
      <w:r w:rsidRPr="00785039">
        <w:rPr>
          <w:rFonts w:ascii="Times New Roman" w:eastAsia="Times New Roman" w:hAnsi="Times New Roman" w:cs="Times New Roman"/>
          <w:sz w:val="24"/>
        </w:rPr>
        <w:t xml:space="preserve">  d’Appel  d’Offres  Internationaux,  les monnaies de l’offre devront suivre les dispositions  soit  de  l’Option  A  ou  de  l’Option  B ci-dessous ;  l’option  applicable  étant  celle retenue dans le RPAO.</w:t>
      </w:r>
    </w:p>
    <w:p w14:paraId="0CFD69BE" w14:textId="77777777" w:rsidR="009377A3" w:rsidRPr="00785039" w:rsidRDefault="009377A3" w:rsidP="00653CBD">
      <w:pPr>
        <w:tabs>
          <w:tab w:val="left" w:pos="0"/>
        </w:tabs>
        <w:spacing w:after="0" w:line="240" w:lineRule="auto"/>
        <w:ind w:right="-143"/>
        <w:jc w:val="both"/>
        <w:rPr>
          <w:rFonts w:ascii="Times New Roman" w:eastAsia="Times New Roman" w:hAnsi="Times New Roman" w:cs="Times New Roman"/>
          <w:sz w:val="24"/>
        </w:rPr>
      </w:pPr>
      <w:r w:rsidRPr="00653CBD">
        <w:rPr>
          <w:rFonts w:ascii="Times New Roman" w:eastAsia="Times New Roman" w:hAnsi="Times New Roman" w:cs="Times New Roman"/>
          <w:b/>
          <w:sz w:val="24"/>
        </w:rPr>
        <w:t>15.2.</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Option A</w:t>
      </w:r>
      <w:r w:rsidRPr="00785039">
        <w:rPr>
          <w:rFonts w:ascii="Times New Roman" w:eastAsia="Times New Roman" w:hAnsi="Times New Roman" w:cs="Times New Roman"/>
          <w:sz w:val="24"/>
        </w:rPr>
        <w:t> : le montant de la soumission est libellé entièrement en monnaie nationale</w:t>
      </w:r>
    </w:p>
    <w:p w14:paraId="70CE4AE7" w14:textId="77777777" w:rsidR="009377A3" w:rsidRPr="00785039" w:rsidRDefault="009377A3" w:rsidP="00653CBD">
      <w:pPr>
        <w:tabs>
          <w:tab w:val="left" w:pos="0"/>
        </w:tabs>
        <w:spacing w:after="0" w:line="240" w:lineRule="auto"/>
        <w:ind w:right="-15"/>
        <w:jc w:val="both"/>
        <w:rPr>
          <w:rFonts w:ascii="Times New Roman" w:eastAsia="Times New Roman" w:hAnsi="Times New Roman" w:cs="Times New Roman"/>
          <w:sz w:val="24"/>
        </w:rPr>
      </w:pPr>
      <w:r w:rsidRPr="0078503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14:paraId="351C788E" w14:textId="77777777" w:rsidR="009377A3" w:rsidRPr="00785039" w:rsidRDefault="00653CBD" w:rsidP="00105984">
      <w:pPr>
        <w:tabs>
          <w:tab w:val="left" w:pos="0"/>
        </w:tabs>
        <w:spacing w:after="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a)</w:t>
      </w:r>
      <w:r w:rsidR="009377A3" w:rsidRPr="00785039">
        <w:rPr>
          <w:rFonts w:ascii="Times New Roman" w:eastAsia="Times New Roman" w:hAnsi="Times New Roman" w:cs="Times New Roman"/>
          <w:sz w:val="24"/>
        </w:rPr>
        <w:t xml:space="preserve"> </w:t>
      </w:r>
      <w:proofErr w:type="gramStart"/>
      <w:r w:rsidR="009377A3" w:rsidRPr="00785039">
        <w:rPr>
          <w:rFonts w:ascii="Times New Roman" w:eastAsia="Times New Roman" w:hAnsi="Times New Roman" w:cs="Times New Roman"/>
          <w:sz w:val="24"/>
        </w:rPr>
        <w:t>Les  prix</w:t>
      </w:r>
      <w:proofErr w:type="gramEnd"/>
      <w:r w:rsidR="009377A3" w:rsidRPr="00785039">
        <w:rPr>
          <w:rFonts w:ascii="Times New Roman" w:eastAsia="Times New Roman" w:hAnsi="Times New Roman" w:cs="Times New Roman"/>
          <w:sz w:val="24"/>
        </w:rPr>
        <w:t xml:space="preserve">  seront  entièrement  libellés  dans  la monnaie  nationale.  </w:t>
      </w:r>
      <w:proofErr w:type="gramStart"/>
      <w:r w:rsidR="009377A3" w:rsidRPr="00785039">
        <w:rPr>
          <w:rFonts w:ascii="Times New Roman" w:eastAsia="Times New Roman" w:hAnsi="Times New Roman" w:cs="Times New Roman"/>
          <w:sz w:val="24"/>
        </w:rPr>
        <w:t>Le  soumissionnaire</w:t>
      </w:r>
      <w:proofErr w:type="gramEnd"/>
      <w:r w:rsidR="009377A3" w:rsidRPr="00785039">
        <w:rPr>
          <w:rFonts w:ascii="Times New Roman" w:eastAsia="Times New Roman" w:hAnsi="Times New Roman" w:cs="Times New Roman"/>
          <w:sz w:val="24"/>
        </w:rPr>
        <w:t xml:space="preserv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14:paraId="2049A426" w14:textId="77777777" w:rsidR="009377A3" w:rsidRPr="00785039" w:rsidRDefault="00653CBD" w:rsidP="00653CBD">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b)</w:t>
      </w:r>
      <w:r w:rsidR="009377A3" w:rsidRPr="00785039">
        <w:rPr>
          <w:rFonts w:ascii="Times New Roman" w:eastAsia="Times New Roman" w:hAnsi="Times New Roman" w:cs="Times New Roman"/>
          <w:sz w:val="24"/>
        </w:rPr>
        <w:t xml:space="preserve"> Les taux de change utilisés par le Soumissionnaire pour convertir son offre en monnaie nationale seront spécifiés par le soumissionnaire en annexe à la soumission.  Ils seront appliqués pour tout paiement au titre du Marché, pour qu’aucun </w:t>
      </w:r>
      <w:proofErr w:type="gramStart"/>
      <w:r w:rsidR="009377A3" w:rsidRPr="00785039">
        <w:rPr>
          <w:rFonts w:ascii="Times New Roman" w:eastAsia="Times New Roman" w:hAnsi="Times New Roman" w:cs="Times New Roman"/>
          <w:sz w:val="24"/>
        </w:rPr>
        <w:t>risque  de</w:t>
      </w:r>
      <w:proofErr w:type="gramEnd"/>
      <w:r w:rsidR="009377A3" w:rsidRPr="00785039">
        <w:rPr>
          <w:rFonts w:ascii="Times New Roman" w:eastAsia="Times New Roman" w:hAnsi="Times New Roman" w:cs="Times New Roman"/>
          <w:sz w:val="24"/>
        </w:rPr>
        <w:t xml:space="preserve"> change ne soit supporté</w:t>
      </w:r>
      <w:r>
        <w:rPr>
          <w:rFonts w:ascii="Times New Roman" w:eastAsia="Times New Roman" w:hAnsi="Times New Roman" w:cs="Times New Roman"/>
          <w:sz w:val="24"/>
        </w:rPr>
        <w:t xml:space="preserve"> par le Soumissionnaire retenu.</w:t>
      </w:r>
    </w:p>
    <w:p w14:paraId="442B0100" w14:textId="77777777" w:rsidR="009377A3" w:rsidRPr="00785039" w:rsidRDefault="009377A3" w:rsidP="00EF77FF">
      <w:pPr>
        <w:tabs>
          <w:tab w:val="left" w:pos="0"/>
        </w:tabs>
        <w:spacing w:after="0" w:line="240" w:lineRule="auto"/>
        <w:ind w:right="94"/>
        <w:jc w:val="both"/>
        <w:rPr>
          <w:rFonts w:ascii="Times New Roman" w:eastAsia="Times New Roman" w:hAnsi="Times New Roman" w:cs="Times New Roman"/>
          <w:sz w:val="24"/>
        </w:rPr>
      </w:pPr>
      <w:r w:rsidRPr="00653CBD">
        <w:rPr>
          <w:rFonts w:ascii="Times New Roman" w:eastAsia="Times New Roman" w:hAnsi="Times New Roman" w:cs="Times New Roman"/>
          <w:b/>
          <w:sz w:val="24"/>
        </w:rPr>
        <w:t>15.3</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Option B</w:t>
      </w:r>
      <w:r w:rsidRPr="00785039">
        <w:rPr>
          <w:rFonts w:ascii="Times New Roman" w:eastAsia="Times New Roman" w:hAnsi="Times New Roman" w:cs="Times New Roman"/>
          <w:sz w:val="24"/>
        </w:rPr>
        <w:t> : Le montant de la soumission est directement libellé en monnaie nationale et étrangère aux taux fixés dans le RPAO.</w:t>
      </w:r>
    </w:p>
    <w:p w14:paraId="40D22382" w14:textId="77777777" w:rsidR="009377A3" w:rsidRPr="00785039" w:rsidRDefault="009377A3" w:rsidP="00105984">
      <w:p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Le soumissionnaire libellera les prix unitaires du bordereau des prix et les prix du Détail quantitatif et estimatif de la manière suivante :</w:t>
      </w:r>
    </w:p>
    <w:p w14:paraId="58A90924" w14:textId="77777777" w:rsidR="009377A3" w:rsidRPr="00785039" w:rsidRDefault="00653CBD" w:rsidP="00105984">
      <w:pPr>
        <w:tabs>
          <w:tab w:val="left" w:pos="0"/>
        </w:tabs>
        <w:spacing w:after="0" w:line="240" w:lineRule="auto"/>
        <w:ind w:left="283" w:right="95"/>
        <w:jc w:val="both"/>
        <w:rPr>
          <w:rFonts w:ascii="Times New Roman" w:eastAsia="Times New Roman" w:hAnsi="Times New Roman" w:cs="Times New Roman"/>
          <w:sz w:val="24"/>
        </w:rPr>
      </w:pPr>
      <w:r>
        <w:rPr>
          <w:rFonts w:ascii="Times New Roman" w:eastAsia="Times New Roman" w:hAnsi="Times New Roman" w:cs="Times New Roman"/>
          <w:sz w:val="24"/>
        </w:rPr>
        <w:t>a)</w:t>
      </w:r>
      <w:r w:rsidR="009377A3" w:rsidRPr="00785039">
        <w:rPr>
          <w:rFonts w:ascii="Times New Roman" w:eastAsia="Times New Roman" w:hAnsi="Times New Roman" w:cs="Times New Roman"/>
          <w:sz w:val="24"/>
        </w:rPr>
        <w:t xml:space="preserve"> Les prix des intrants nécessaires aux Travaux que le Soumissionnaire compte se procurer dans le pays du Maître d’Ouvrage seront libellés dans la monnaie du pays du Maître d’Ouvrage spécifiée aux RPAO et dénommée “monnaie nationale”.</w:t>
      </w:r>
    </w:p>
    <w:p w14:paraId="67D09EE4" w14:textId="77777777" w:rsidR="00653CBD" w:rsidRDefault="00653CBD" w:rsidP="00653CBD">
      <w:pPr>
        <w:tabs>
          <w:tab w:val="left" w:pos="0"/>
        </w:tabs>
        <w:spacing w:after="0" w:line="240" w:lineRule="auto"/>
        <w:ind w:left="283" w:right="94"/>
        <w:jc w:val="both"/>
        <w:rPr>
          <w:rFonts w:ascii="Times New Roman" w:eastAsia="Times New Roman" w:hAnsi="Times New Roman" w:cs="Times New Roman"/>
          <w:sz w:val="24"/>
        </w:rPr>
      </w:pPr>
      <w:r>
        <w:rPr>
          <w:rFonts w:ascii="Times New Roman" w:eastAsia="Times New Roman" w:hAnsi="Times New Roman" w:cs="Times New Roman"/>
          <w:sz w:val="24"/>
        </w:rPr>
        <w:t>b)</w:t>
      </w:r>
      <w:r w:rsidR="009377A3" w:rsidRPr="00785039">
        <w:rPr>
          <w:rFonts w:ascii="Times New Roman" w:eastAsia="Times New Roman" w:hAnsi="Times New Roman" w:cs="Times New Roman"/>
          <w:sz w:val="24"/>
        </w:rPr>
        <w:t xml:space="preserve"> Les prix des intrants nécessaires aux Travaux que le soumissionnaire compte se procurer en dehors du pays du Maître d’Ouvrage seront libellés dans la monnaie du pays du soumissionnaire ou de celle d’un pays membre éligible largement utilisée </w:t>
      </w:r>
      <w:r>
        <w:rPr>
          <w:rFonts w:ascii="Times New Roman" w:eastAsia="Times New Roman" w:hAnsi="Times New Roman" w:cs="Times New Roman"/>
          <w:sz w:val="24"/>
        </w:rPr>
        <w:t>dans le commerce international.</w:t>
      </w:r>
    </w:p>
    <w:p w14:paraId="496C717C" w14:textId="77777777" w:rsidR="009377A3" w:rsidRPr="00785039" w:rsidRDefault="009377A3" w:rsidP="00653CBD">
      <w:pPr>
        <w:tabs>
          <w:tab w:val="left" w:pos="0"/>
        </w:tabs>
        <w:spacing w:after="0" w:line="240" w:lineRule="auto"/>
        <w:ind w:left="283" w:right="94"/>
        <w:jc w:val="both"/>
        <w:rPr>
          <w:rFonts w:ascii="Times New Roman" w:eastAsia="Times New Roman" w:hAnsi="Times New Roman" w:cs="Times New Roman"/>
          <w:sz w:val="24"/>
        </w:rPr>
      </w:pPr>
      <w:r w:rsidRPr="00653CBD">
        <w:rPr>
          <w:rFonts w:ascii="Times New Roman" w:eastAsia="Times New Roman" w:hAnsi="Times New Roman" w:cs="Times New Roman"/>
          <w:b/>
          <w:sz w:val="24"/>
        </w:rPr>
        <w:t>15.4.</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  Maître</w:t>
      </w:r>
      <w:proofErr w:type="gramEnd"/>
      <w:r w:rsidRPr="00785039">
        <w:rPr>
          <w:rFonts w:ascii="Times New Roman" w:eastAsia="Times New Roman" w:hAnsi="Times New Roman" w:cs="Times New Roman"/>
          <w:sz w:val="24"/>
        </w:rPr>
        <w:t xml:space="preserv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604A8806" w14:textId="77777777" w:rsidR="009377A3" w:rsidRPr="00785039" w:rsidRDefault="009377A3" w:rsidP="00EF77FF">
      <w:pPr>
        <w:tabs>
          <w:tab w:val="left" w:pos="0"/>
        </w:tabs>
        <w:spacing w:after="240" w:line="240" w:lineRule="auto"/>
        <w:ind w:right="94"/>
        <w:jc w:val="both"/>
        <w:rPr>
          <w:rFonts w:ascii="Times New Roman" w:eastAsia="Times New Roman" w:hAnsi="Times New Roman" w:cs="Times New Roman"/>
          <w:sz w:val="24"/>
        </w:rPr>
      </w:pPr>
      <w:r w:rsidRPr="00653CBD">
        <w:rPr>
          <w:rFonts w:ascii="Times New Roman" w:eastAsia="Times New Roman" w:hAnsi="Times New Roman" w:cs="Times New Roman"/>
          <w:b/>
          <w:sz w:val="24"/>
        </w:rPr>
        <w:lastRenderedPageBreak/>
        <w:t>15.5</w:t>
      </w:r>
      <w:r w:rsidRPr="00785039">
        <w:rPr>
          <w:rFonts w:ascii="Times New Roman" w:eastAsia="Times New Roman" w:hAnsi="Times New Roman" w:cs="Times New Roman"/>
          <w:sz w:val="24"/>
        </w:rPr>
        <w:t>.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14:paraId="26513030" w14:textId="77777777" w:rsidR="009377A3" w:rsidRPr="00785039" w:rsidRDefault="009377A3" w:rsidP="00EF77FF">
      <w:pPr>
        <w:tabs>
          <w:tab w:val="left" w:pos="0"/>
        </w:tabs>
        <w:spacing w:after="240" w:line="240" w:lineRule="auto"/>
        <w:ind w:right="-39"/>
        <w:jc w:val="both"/>
        <w:rPr>
          <w:rFonts w:ascii="Times New Roman" w:eastAsia="Times New Roman" w:hAnsi="Times New Roman" w:cs="Times New Roman"/>
          <w:sz w:val="24"/>
        </w:rPr>
      </w:pPr>
      <w:r w:rsidRPr="00653CBD">
        <w:rPr>
          <w:rFonts w:ascii="Times New Roman" w:eastAsia="Times New Roman" w:hAnsi="Times New Roman" w:cs="Times New Roman"/>
          <w:b/>
          <w:sz w:val="24"/>
        </w:rPr>
        <w:t>15.6</w:t>
      </w:r>
      <w:r w:rsidRPr="00785039">
        <w:rPr>
          <w:rFonts w:ascii="Times New Roman" w:eastAsia="Times New Roman" w:hAnsi="Times New Roman" w:cs="Times New Roman"/>
          <w:sz w:val="24"/>
        </w:rPr>
        <w:t xml:space="preserve">. Pour   les   Appels   d’Offres   </w:t>
      </w:r>
      <w:proofErr w:type="gramStart"/>
      <w:r w:rsidRPr="00785039">
        <w:rPr>
          <w:rFonts w:ascii="Times New Roman" w:eastAsia="Times New Roman" w:hAnsi="Times New Roman" w:cs="Times New Roman"/>
          <w:sz w:val="24"/>
        </w:rPr>
        <w:t xml:space="preserve">Nationaux,   </w:t>
      </w:r>
      <w:proofErr w:type="gramEnd"/>
      <w:r w:rsidRPr="00785039">
        <w:rPr>
          <w:rFonts w:ascii="Times New Roman" w:eastAsia="Times New Roman" w:hAnsi="Times New Roman" w:cs="Times New Roman"/>
          <w:sz w:val="24"/>
        </w:rPr>
        <w:t>la monnaie utilisée est le franc CFA.</w:t>
      </w:r>
    </w:p>
    <w:p w14:paraId="13B26B65" w14:textId="77777777" w:rsidR="009377A3" w:rsidRPr="00785039" w:rsidRDefault="009377A3" w:rsidP="00EF77FF">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16</w:t>
      </w:r>
      <w:r w:rsidRPr="00785039">
        <w:rPr>
          <w:rFonts w:ascii="Times New Roman" w:eastAsia="Times New Roman" w:hAnsi="Times New Roman" w:cs="Times New Roman"/>
          <w:b/>
          <w:sz w:val="24"/>
        </w:rPr>
        <w:t xml:space="preserve"> : Validité des offres.</w:t>
      </w:r>
    </w:p>
    <w:p w14:paraId="3ECEBFE2" w14:textId="77777777" w:rsidR="009377A3" w:rsidRPr="00785039" w:rsidRDefault="009377A3" w:rsidP="00EF77FF">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16.1. Les offres doivent demeurer valables pendant </w:t>
      </w:r>
      <w:proofErr w:type="gramStart"/>
      <w:r w:rsidRPr="00785039">
        <w:rPr>
          <w:rFonts w:ascii="Times New Roman" w:eastAsia="Times New Roman" w:hAnsi="Times New Roman" w:cs="Times New Roman"/>
          <w:sz w:val="24"/>
        </w:rPr>
        <w:t>la  période</w:t>
      </w:r>
      <w:proofErr w:type="gramEnd"/>
      <w:r w:rsidRPr="00785039">
        <w:rPr>
          <w:rFonts w:ascii="Times New Roman" w:eastAsia="Times New Roman" w:hAnsi="Times New Roman" w:cs="Times New Roman"/>
          <w:sz w:val="24"/>
        </w:rPr>
        <w:t xml:space="preserve">  spécifiée  dans  le  Règlement Particulier de l’Appel d’Offres à compter de la date de remise des offres fixée par le Maître d’Ouvrage, en application de l’article 22 du RGAO. Une offre valable pour une période </w:t>
      </w:r>
      <w:r w:rsidR="00EF77FF" w:rsidRPr="00785039">
        <w:rPr>
          <w:rFonts w:ascii="Times New Roman" w:eastAsia="Times New Roman" w:hAnsi="Times New Roman" w:cs="Times New Roman"/>
          <w:sz w:val="24"/>
        </w:rPr>
        <w:t xml:space="preserve">plus </w:t>
      </w:r>
      <w:proofErr w:type="gramStart"/>
      <w:r w:rsidR="00EF77FF" w:rsidRPr="00785039">
        <w:rPr>
          <w:rFonts w:ascii="Times New Roman" w:eastAsia="Times New Roman" w:hAnsi="Times New Roman" w:cs="Times New Roman"/>
          <w:sz w:val="24"/>
        </w:rPr>
        <w:t>courte</w:t>
      </w:r>
      <w:r w:rsidRPr="00785039">
        <w:rPr>
          <w:rFonts w:ascii="Times New Roman" w:eastAsia="Times New Roman" w:hAnsi="Times New Roman" w:cs="Times New Roman"/>
          <w:sz w:val="24"/>
        </w:rPr>
        <w:t xml:space="preserve">  sera</w:t>
      </w:r>
      <w:proofErr w:type="gramEnd"/>
      <w:r w:rsidRPr="00785039">
        <w:rPr>
          <w:rFonts w:ascii="Times New Roman" w:eastAsia="Times New Roman" w:hAnsi="Times New Roman" w:cs="Times New Roman"/>
          <w:sz w:val="24"/>
        </w:rPr>
        <w:t xml:space="preserve">  rejetée  par  le  Maître d’Ouvrage ou le Maître d’Ouvrage Délégué comme non conforme.</w:t>
      </w:r>
    </w:p>
    <w:p w14:paraId="1CA411CD" w14:textId="77777777" w:rsidR="009377A3" w:rsidRPr="00785039" w:rsidRDefault="009377A3" w:rsidP="00EF77FF">
      <w:pPr>
        <w:tabs>
          <w:tab w:val="left" w:pos="0"/>
        </w:tabs>
        <w:spacing w:after="24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16.2. </w:t>
      </w:r>
      <w:proofErr w:type="gramStart"/>
      <w:r w:rsidRPr="00785039">
        <w:rPr>
          <w:rFonts w:ascii="Times New Roman" w:eastAsia="Times New Roman" w:hAnsi="Times New Roman" w:cs="Times New Roman"/>
          <w:sz w:val="24"/>
        </w:rPr>
        <w:t>Dans  des</w:t>
      </w:r>
      <w:proofErr w:type="gramEnd"/>
      <w:r w:rsidRPr="00785039">
        <w:rPr>
          <w:rFonts w:ascii="Times New Roman" w:eastAsia="Times New Roman" w:hAnsi="Times New Roman" w:cs="Times New Roman"/>
          <w:sz w:val="24"/>
        </w:rPr>
        <w:t xml:space="preserve">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w:t>
      </w:r>
      <w:proofErr w:type="gramStart"/>
      <w:r w:rsidRPr="00785039">
        <w:rPr>
          <w:rFonts w:ascii="Times New Roman" w:eastAsia="Times New Roman" w:hAnsi="Times New Roman" w:cs="Times New Roman"/>
          <w:sz w:val="24"/>
        </w:rPr>
        <w:t>du  RGAO</w:t>
      </w:r>
      <w:proofErr w:type="gramEnd"/>
      <w:r w:rsidRPr="00785039">
        <w:rPr>
          <w:rFonts w:ascii="Times New Roman" w:eastAsia="Times New Roman" w:hAnsi="Times New Roman" w:cs="Times New Roman"/>
          <w:sz w:val="24"/>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5D4BB100" w14:textId="77777777" w:rsidR="009377A3" w:rsidRPr="00785039" w:rsidRDefault="009377A3" w:rsidP="00EF77FF">
      <w:pPr>
        <w:tabs>
          <w:tab w:val="left" w:pos="0"/>
          <w:tab w:val="left" w:pos="800"/>
          <w:tab w:val="left" w:pos="2000"/>
          <w:tab w:val="left" w:pos="3220"/>
          <w:tab w:val="left" w:pos="3960"/>
        </w:tabs>
        <w:spacing w:after="24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16.3</w:t>
      </w:r>
      <w:r w:rsidRPr="00785039">
        <w:rPr>
          <w:rFonts w:ascii="Times New Roman" w:eastAsia="Times New Roman" w:hAnsi="Times New Roman" w:cs="Times New Roman"/>
          <w:sz w:val="24"/>
        </w:rPr>
        <w:t xml:space="preserve">. Lorsque le marché ne comporte pas d’article de révision de prix et que la période de validité des offres est prorogée de plus de </w:t>
      </w:r>
      <w:proofErr w:type="gramStart"/>
      <w:r w:rsidRPr="00785039">
        <w:rPr>
          <w:rFonts w:ascii="Times New Roman" w:eastAsia="Times New Roman" w:hAnsi="Times New Roman" w:cs="Times New Roman"/>
          <w:sz w:val="24"/>
        </w:rPr>
        <w:t>soixante(</w:t>
      </w:r>
      <w:proofErr w:type="gramEnd"/>
      <w:r w:rsidRPr="00785039">
        <w:rPr>
          <w:rFonts w:ascii="Times New Roman" w:eastAsia="Times New Roman" w:hAnsi="Times New Roman" w:cs="Times New Roman"/>
          <w:sz w:val="24"/>
        </w:rPr>
        <w:t>60) jours, les montants payables au soumissionnaire retenu, seront actualisés par application de la formule y relative figurant à la demande de prorogation que le Maître d’Ouvrage adressera</w:t>
      </w:r>
      <w:r w:rsidRPr="00785039">
        <w:rPr>
          <w:rFonts w:ascii="Times New Roman" w:eastAsia="Times New Roman" w:hAnsi="Times New Roman" w:cs="Times New Roman"/>
          <w:sz w:val="24"/>
        </w:rPr>
        <w:tab/>
        <w:t>au(x)</w:t>
      </w:r>
      <w:r w:rsidRPr="00785039">
        <w:rPr>
          <w:rFonts w:ascii="Times New Roman" w:eastAsia="Times New Roman" w:hAnsi="Times New Roman" w:cs="Times New Roman"/>
          <w:sz w:val="24"/>
        </w:rPr>
        <w:tab/>
        <w:t>soumissionnaire(s). La période d’actualisation ira de la date de dépassement des soixante (</w:t>
      </w:r>
      <w:proofErr w:type="gramStart"/>
      <w:r w:rsidRPr="00785039">
        <w:rPr>
          <w:rFonts w:ascii="Times New Roman" w:eastAsia="Times New Roman" w:hAnsi="Times New Roman" w:cs="Times New Roman"/>
          <w:sz w:val="24"/>
        </w:rPr>
        <w:t>60)jours</w:t>
      </w:r>
      <w:proofErr w:type="gramEnd"/>
      <w:r w:rsidRPr="00785039">
        <w:rPr>
          <w:rFonts w:ascii="Times New Roman" w:eastAsia="Times New Roman" w:hAnsi="Times New Roman" w:cs="Times New Roman"/>
          <w:sz w:val="24"/>
        </w:rPr>
        <w:t xml:space="preserve"> à  la  date  de  notification  du  marché  ou  de l’ordre de service de démarrage des travaux au soumissionnaire retenu, tel que prévu par le CCAP. L’effet de l’actualisation n’est pas pris en considération aux fins de l’évaluation.</w:t>
      </w:r>
    </w:p>
    <w:p w14:paraId="3BD22A70" w14:textId="77777777" w:rsidR="009377A3" w:rsidRPr="00785039" w:rsidRDefault="009377A3" w:rsidP="00EF77FF">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17</w:t>
      </w:r>
      <w:r w:rsidRPr="00785039">
        <w:rPr>
          <w:rFonts w:ascii="Times New Roman" w:eastAsia="Times New Roman" w:hAnsi="Times New Roman" w:cs="Times New Roman"/>
          <w:b/>
          <w:sz w:val="24"/>
        </w:rPr>
        <w:t xml:space="preserve"> : Caution de soumission.</w:t>
      </w:r>
    </w:p>
    <w:p w14:paraId="08B2D193" w14:textId="77777777" w:rsidR="009377A3" w:rsidRPr="00785039" w:rsidRDefault="009377A3" w:rsidP="00EF77FF">
      <w:pPr>
        <w:tabs>
          <w:tab w:val="left" w:pos="0"/>
        </w:tabs>
        <w:spacing w:after="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17.1.</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En  application</w:t>
      </w:r>
      <w:proofErr w:type="gramEnd"/>
      <w:r w:rsidRPr="00785039">
        <w:rPr>
          <w:rFonts w:ascii="Times New Roman" w:eastAsia="Times New Roman" w:hAnsi="Times New Roman" w:cs="Times New Roman"/>
          <w:sz w:val="24"/>
        </w:rPr>
        <w:t xml:space="preserve">  de  l’article  13  du  RGAO, le soumissionnaire fournira une caution de soumission  du  montant  spécifié  dans  le Règlement  Particulier  de  l’Appel  d’Offres, laquelle fera partie intégrante de son offre.</w:t>
      </w:r>
    </w:p>
    <w:p w14:paraId="4F1EA16F" w14:textId="77777777" w:rsidR="009377A3" w:rsidRPr="00785039" w:rsidRDefault="009377A3" w:rsidP="009377A3">
      <w:pPr>
        <w:tabs>
          <w:tab w:val="left" w:pos="0"/>
        </w:tabs>
        <w:spacing w:after="120" w:line="240" w:lineRule="auto"/>
        <w:ind w:right="-15"/>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17.2</w:t>
      </w:r>
      <w:r w:rsidRPr="00785039">
        <w:rPr>
          <w:rFonts w:ascii="Times New Roman" w:eastAsia="Times New Roman" w:hAnsi="Times New Roman" w:cs="Times New Roman"/>
          <w:sz w:val="24"/>
        </w:rPr>
        <w:t xml:space="preserve">.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w:t>
      </w:r>
      <w:r w:rsidR="00EF77FF" w:rsidRPr="00785039">
        <w:rPr>
          <w:rFonts w:ascii="Times New Roman" w:eastAsia="Times New Roman" w:hAnsi="Times New Roman" w:cs="Times New Roman"/>
          <w:sz w:val="24"/>
        </w:rPr>
        <w:t>soumissionnaire, conformément aux dispositions de</w:t>
      </w:r>
      <w:r w:rsidRPr="00785039">
        <w:rPr>
          <w:rFonts w:ascii="Times New Roman" w:eastAsia="Times New Roman" w:hAnsi="Times New Roman" w:cs="Times New Roman"/>
          <w:sz w:val="24"/>
        </w:rPr>
        <w:t xml:space="preserve"> l’Article16.2 du RGAO.</w:t>
      </w:r>
    </w:p>
    <w:p w14:paraId="6523FF88" w14:textId="77777777" w:rsidR="009377A3" w:rsidRPr="00785039" w:rsidRDefault="009377A3" w:rsidP="009377A3">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17.3.</w:t>
      </w:r>
      <w:r w:rsidRPr="00785039">
        <w:rPr>
          <w:rFonts w:ascii="Times New Roman" w:eastAsia="Times New Roman" w:hAnsi="Times New Roman" w:cs="Times New Roman"/>
          <w:sz w:val="24"/>
        </w:rPr>
        <w:t xml:space="preserve"> Toute offre non accompagnée d’une Caution de Soumission acceptable sera rejetée par la </w:t>
      </w:r>
      <w:proofErr w:type="gramStart"/>
      <w:r w:rsidRPr="00785039">
        <w:rPr>
          <w:rFonts w:ascii="Times New Roman" w:eastAsia="Times New Roman" w:hAnsi="Times New Roman" w:cs="Times New Roman"/>
          <w:sz w:val="24"/>
        </w:rPr>
        <w:t>Commission  de</w:t>
      </w:r>
      <w:proofErr w:type="gramEnd"/>
      <w:r w:rsidRPr="00785039">
        <w:rPr>
          <w:rFonts w:ascii="Times New Roman" w:eastAsia="Times New Roman" w:hAnsi="Times New Roman" w:cs="Times New Roman"/>
          <w:sz w:val="24"/>
        </w:rPr>
        <w:t xml:space="preserve">  Passation  des  Marchés comme non conforme. La caution de </w:t>
      </w:r>
      <w:proofErr w:type="gramStart"/>
      <w:r w:rsidRPr="00785039">
        <w:rPr>
          <w:rFonts w:ascii="Times New Roman" w:eastAsia="Times New Roman" w:hAnsi="Times New Roman" w:cs="Times New Roman"/>
          <w:sz w:val="24"/>
        </w:rPr>
        <w:t>soumission  d’un</w:t>
      </w:r>
      <w:proofErr w:type="gramEnd"/>
      <w:r w:rsidRPr="00785039">
        <w:rPr>
          <w:rFonts w:ascii="Times New Roman" w:eastAsia="Times New Roman" w:hAnsi="Times New Roman" w:cs="Times New Roman"/>
          <w:sz w:val="24"/>
        </w:rPr>
        <w:t xml:space="preserve">  groupement  d’entreprises doit  être  établie  au  nom  du  mandataire soumettant l’offre et mentionner chacun des membres du groupement.</w:t>
      </w:r>
    </w:p>
    <w:p w14:paraId="310EE6F0" w14:textId="77777777" w:rsidR="009377A3" w:rsidRPr="00785039" w:rsidRDefault="009377A3" w:rsidP="009377A3">
      <w:pPr>
        <w:tabs>
          <w:tab w:val="left" w:pos="0"/>
        </w:tabs>
        <w:spacing w:after="120" w:line="240" w:lineRule="auto"/>
        <w:ind w:right="92"/>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17.4.</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Les  cautions</w:t>
      </w:r>
      <w:proofErr w:type="gramEnd"/>
      <w:r w:rsidRPr="00785039">
        <w:rPr>
          <w:rFonts w:ascii="Times New Roman" w:eastAsia="Times New Roman" w:hAnsi="Times New Roman" w:cs="Times New Roman"/>
          <w:sz w:val="24"/>
        </w:rPr>
        <w:t xml:space="preserve">  de  soumission  et  les  offres des  soumissionnaires  non  retenus  seront restituées dans un délai de quinze (15) jours à compter de la date de publication des résultats.</w:t>
      </w:r>
    </w:p>
    <w:p w14:paraId="23BE598F" w14:textId="77777777" w:rsidR="009377A3" w:rsidRPr="00785039" w:rsidRDefault="009377A3" w:rsidP="009377A3">
      <w:pPr>
        <w:tabs>
          <w:tab w:val="left" w:pos="0"/>
        </w:tabs>
        <w:spacing w:after="120" w:line="240" w:lineRule="auto"/>
        <w:ind w:right="95"/>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17.5.</w:t>
      </w:r>
      <w:r w:rsidRPr="00785039">
        <w:rPr>
          <w:rFonts w:ascii="Times New Roman" w:eastAsia="Times New Roman" w:hAnsi="Times New Roman" w:cs="Times New Roman"/>
          <w:sz w:val="24"/>
        </w:rPr>
        <w:t xml:space="preserve"> La caution de soumission de l’attributaire de la lettre-commande sera libérée dès que ce dernier aura signé la lettre-commande et fourni le Cautionnement définitif requis.</w:t>
      </w:r>
    </w:p>
    <w:p w14:paraId="587E8AA8" w14:textId="77777777" w:rsidR="009377A3" w:rsidRPr="0078503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17.6.</w:t>
      </w:r>
      <w:r w:rsidRPr="00785039">
        <w:rPr>
          <w:rFonts w:ascii="Times New Roman" w:eastAsia="Times New Roman" w:hAnsi="Times New Roman" w:cs="Times New Roman"/>
          <w:sz w:val="24"/>
        </w:rPr>
        <w:t xml:space="preserve"> La caution de soumission peut être saisie :</w:t>
      </w:r>
    </w:p>
    <w:p w14:paraId="099A225B" w14:textId="77777777" w:rsidR="009377A3" w:rsidRPr="00785039" w:rsidRDefault="009377A3" w:rsidP="00885D3B">
      <w:pPr>
        <w:tabs>
          <w:tab w:val="left" w:pos="0"/>
        </w:tabs>
        <w:spacing w:after="0" w:line="240" w:lineRule="auto"/>
        <w:ind w:left="283"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a. Si le soumissionnaire retire son offre durant la période de validité ;</w:t>
      </w:r>
    </w:p>
    <w:p w14:paraId="7924AFEF" w14:textId="77777777" w:rsidR="009377A3" w:rsidRPr="00785039" w:rsidRDefault="00885D3B" w:rsidP="00885D3B">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377A3" w:rsidRPr="00785039">
        <w:rPr>
          <w:rFonts w:ascii="Times New Roman" w:eastAsia="Times New Roman" w:hAnsi="Times New Roman" w:cs="Times New Roman"/>
          <w:sz w:val="24"/>
        </w:rPr>
        <w:t>b. Si, le soumissionnaire retenu :</w:t>
      </w:r>
    </w:p>
    <w:p w14:paraId="0F7E4A7B" w14:textId="77777777" w:rsidR="009377A3" w:rsidRPr="00785039" w:rsidRDefault="00885D3B" w:rsidP="00885D3B">
      <w:pPr>
        <w:tabs>
          <w:tab w:val="left" w:pos="0"/>
        </w:tabs>
        <w:spacing w:after="0" w:line="240" w:lineRule="auto"/>
        <w:ind w:left="283" w:right="-34"/>
        <w:jc w:val="both"/>
        <w:rPr>
          <w:rFonts w:ascii="Times New Roman" w:eastAsia="Times New Roman" w:hAnsi="Times New Roman" w:cs="Times New Roman"/>
          <w:sz w:val="24"/>
        </w:rPr>
      </w:pPr>
      <w:r>
        <w:rPr>
          <w:rFonts w:ascii="Times New Roman" w:eastAsia="Times New Roman" w:hAnsi="Times New Roman" w:cs="Times New Roman"/>
          <w:sz w:val="24"/>
        </w:rPr>
        <w:t>c</w:t>
      </w:r>
      <w:r w:rsidR="009377A3" w:rsidRPr="00785039">
        <w:rPr>
          <w:rFonts w:ascii="Times New Roman" w:eastAsia="Times New Roman" w:hAnsi="Times New Roman" w:cs="Times New Roman"/>
          <w:sz w:val="24"/>
        </w:rPr>
        <w:t xml:space="preserve">.  Manque à son obligation de souscrire le marché en application de l’article 37 du RGAO, </w:t>
      </w:r>
      <w:proofErr w:type="gramStart"/>
      <w:r w:rsidR="009377A3" w:rsidRPr="00785039">
        <w:rPr>
          <w:rFonts w:ascii="Times New Roman" w:eastAsia="Times New Roman" w:hAnsi="Times New Roman" w:cs="Times New Roman"/>
          <w:sz w:val="24"/>
        </w:rPr>
        <w:t>ou</w:t>
      </w:r>
      <w:proofErr w:type="gramEnd"/>
    </w:p>
    <w:p w14:paraId="7AFBFE76" w14:textId="77777777" w:rsidR="009377A3" w:rsidRPr="00785039" w:rsidRDefault="00885D3B" w:rsidP="00885D3B">
      <w:pPr>
        <w:tabs>
          <w:tab w:val="left" w:pos="0"/>
        </w:tabs>
        <w:spacing w:after="0" w:line="240" w:lineRule="auto"/>
        <w:ind w:left="283" w:right="95"/>
        <w:jc w:val="both"/>
        <w:rPr>
          <w:rFonts w:ascii="Times New Roman" w:eastAsia="Times New Roman" w:hAnsi="Times New Roman" w:cs="Times New Roman"/>
          <w:sz w:val="24"/>
        </w:rPr>
      </w:pPr>
      <w:r>
        <w:rPr>
          <w:rFonts w:ascii="Times New Roman" w:eastAsia="Times New Roman" w:hAnsi="Times New Roman" w:cs="Times New Roman"/>
          <w:sz w:val="24"/>
        </w:rPr>
        <w:t>d</w:t>
      </w:r>
      <w:r w:rsidR="009377A3" w:rsidRPr="00785039">
        <w:rPr>
          <w:rFonts w:ascii="Times New Roman" w:eastAsia="Times New Roman" w:hAnsi="Times New Roman" w:cs="Times New Roman"/>
          <w:sz w:val="24"/>
        </w:rPr>
        <w:t>. Manque à son obligation de fournir le cautionnement définitif en application de l’article 38 du RGAO.</w:t>
      </w:r>
    </w:p>
    <w:p w14:paraId="305DF465" w14:textId="77777777" w:rsidR="009377A3" w:rsidRPr="00785039" w:rsidRDefault="009377A3" w:rsidP="00885D3B">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lastRenderedPageBreak/>
        <w:t>Article 18</w:t>
      </w:r>
      <w:r w:rsidRPr="00785039">
        <w:rPr>
          <w:rFonts w:ascii="Times New Roman" w:eastAsia="Times New Roman" w:hAnsi="Times New Roman" w:cs="Times New Roman"/>
          <w:b/>
          <w:sz w:val="24"/>
        </w:rPr>
        <w:t xml:space="preserve"> : Propositions variantes des soumissionnaires.</w:t>
      </w:r>
    </w:p>
    <w:p w14:paraId="1F75A687" w14:textId="77777777" w:rsidR="009377A3" w:rsidRPr="00785039" w:rsidRDefault="009377A3" w:rsidP="00885D3B">
      <w:pPr>
        <w:tabs>
          <w:tab w:val="left" w:pos="0"/>
        </w:tabs>
        <w:spacing w:before="3" w:after="0" w:line="240" w:lineRule="auto"/>
        <w:jc w:val="both"/>
        <w:rPr>
          <w:rFonts w:ascii="Times New Roman" w:eastAsia="Times New Roman" w:hAnsi="Times New Roman" w:cs="Times New Roman"/>
          <w:sz w:val="2"/>
        </w:rPr>
      </w:pPr>
    </w:p>
    <w:p w14:paraId="7F8248BA" w14:textId="77777777" w:rsidR="009377A3" w:rsidRPr="00785039" w:rsidRDefault="009377A3" w:rsidP="00885D3B">
      <w:pPr>
        <w:tabs>
          <w:tab w:val="left" w:pos="0"/>
        </w:tabs>
        <w:spacing w:after="0" w:line="240" w:lineRule="auto"/>
        <w:ind w:right="93"/>
        <w:jc w:val="both"/>
        <w:rPr>
          <w:rFonts w:ascii="Times New Roman" w:eastAsia="Times New Roman" w:hAnsi="Times New Roman" w:cs="Times New Roman"/>
          <w:sz w:val="24"/>
        </w:rPr>
      </w:pPr>
      <w:r w:rsidRPr="00653CBD">
        <w:rPr>
          <w:rFonts w:ascii="Times New Roman" w:eastAsia="Times New Roman" w:hAnsi="Times New Roman" w:cs="Times New Roman"/>
          <w:b/>
          <w:sz w:val="24"/>
        </w:rPr>
        <w:t>18.1</w:t>
      </w:r>
      <w:r w:rsidRPr="00785039">
        <w:rPr>
          <w:rFonts w:ascii="Times New Roman" w:eastAsia="Times New Roman" w:hAnsi="Times New Roman" w:cs="Times New Roman"/>
          <w:sz w:val="24"/>
        </w:rPr>
        <w:t>. Lorsque les trav</w:t>
      </w:r>
      <w:r w:rsidR="00885D3B">
        <w:rPr>
          <w:rFonts w:ascii="Times New Roman" w:eastAsia="Times New Roman" w:hAnsi="Times New Roman" w:cs="Times New Roman"/>
          <w:sz w:val="24"/>
        </w:rPr>
        <w:t xml:space="preserve">aux peuvent être exécutés dans des délais d’exécution variables, </w:t>
      </w:r>
      <w:r w:rsidRPr="00785039">
        <w:rPr>
          <w:rFonts w:ascii="Times New Roman" w:eastAsia="Times New Roman" w:hAnsi="Times New Roman" w:cs="Times New Roman"/>
          <w:sz w:val="24"/>
        </w:rPr>
        <w:t>le RPAO précisera ces délais, et indiquera la méthode retenue pour l’évaluation du délai d’achèvement proposé par le soumissionnaire à l’intérieur des délais sp</w:t>
      </w:r>
      <w:r w:rsidR="00885D3B">
        <w:rPr>
          <w:rFonts w:ascii="Times New Roman" w:eastAsia="Times New Roman" w:hAnsi="Times New Roman" w:cs="Times New Roman"/>
          <w:sz w:val="24"/>
        </w:rPr>
        <w:t xml:space="preserve">écifiés.  Les offres proposant des délais au-delà </w:t>
      </w:r>
      <w:r w:rsidR="00885D3B" w:rsidRPr="00785039">
        <w:rPr>
          <w:rFonts w:ascii="Times New Roman" w:eastAsia="Times New Roman" w:hAnsi="Times New Roman" w:cs="Times New Roman"/>
          <w:sz w:val="24"/>
        </w:rPr>
        <w:t>de ceux</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spécifiés  seront</w:t>
      </w:r>
      <w:proofErr w:type="gramEnd"/>
      <w:r w:rsidRPr="00785039">
        <w:rPr>
          <w:rFonts w:ascii="Times New Roman" w:eastAsia="Times New Roman" w:hAnsi="Times New Roman" w:cs="Times New Roman"/>
          <w:sz w:val="24"/>
        </w:rPr>
        <w:t xml:space="preserve">  considérées  comme  non conformes.</w:t>
      </w:r>
    </w:p>
    <w:p w14:paraId="442D16E9" w14:textId="77777777" w:rsidR="00885D3B" w:rsidRDefault="009377A3" w:rsidP="00BC68CD">
      <w:pPr>
        <w:tabs>
          <w:tab w:val="left" w:pos="0"/>
        </w:tabs>
        <w:spacing w:before="57" w:after="0" w:line="240" w:lineRule="auto"/>
        <w:ind w:right="-20"/>
        <w:jc w:val="both"/>
        <w:rPr>
          <w:rFonts w:ascii="Times New Roman" w:eastAsia="Times New Roman" w:hAnsi="Times New Roman" w:cs="Times New Roman"/>
          <w:sz w:val="24"/>
        </w:rPr>
      </w:pPr>
      <w:r w:rsidRPr="00653CBD">
        <w:rPr>
          <w:rFonts w:ascii="Times New Roman" w:eastAsia="Times New Roman" w:hAnsi="Times New Roman" w:cs="Times New Roman"/>
          <w:b/>
          <w:sz w:val="24"/>
        </w:rPr>
        <w:t>18.2.</w:t>
      </w:r>
      <w:r w:rsidRPr="00785039">
        <w:rPr>
          <w:rFonts w:ascii="Times New Roman" w:eastAsia="Times New Roman" w:hAnsi="Times New Roman" w:cs="Times New Roman"/>
          <w:sz w:val="24"/>
        </w:rPr>
        <w:t xml:space="preserve">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785039">
        <w:rPr>
          <w:rFonts w:ascii="Times New Roman" w:eastAsia="Times New Roman" w:hAnsi="Times New Roman" w:cs="Times New Roman"/>
          <w:sz w:val="24"/>
        </w:rPr>
        <w:tab/>
        <w:t>besoin</w:t>
      </w:r>
      <w:r w:rsidRPr="00785039">
        <w:rPr>
          <w:rFonts w:ascii="Times New Roman" w:eastAsia="Times New Roman" w:hAnsi="Times New Roman" w:cs="Times New Roman"/>
          <w:sz w:val="24"/>
        </w:rPr>
        <w:tab/>
        <w:t xml:space="preserve">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w:t>
      </w:r>
      <w:proofErr w:type="gramStart"/>
      <w:r w:rsidRPr="00785039">
        <w:rPr>
          <w:rFonts w:ascii="Times New Roman" w:eastAsia="Times New Roman" w:hAnsi="Times New Roman" w:cs="Times New Roman"/>
          <w:sz w:val="24"/>
        </w:rPr>
        <w:t>échéant,  du</w:t>
      </w:r>
      <w:proofErr w:type="gramEnd"/>
      <w:r w:rsidRPr="00785039">
        <w:rPr>
          <w:rFonts w:ascii="Times New Roman" w:eastAsia="Times New Roman" w:hAnsi="Times New Roman" w:cs="Times New Roman"/>
          <w:sz w:val="24"/>
        </w:rPr>
        <w:t xml:space="preserve">  soumissionnaire  dont  l’offre conforme à la solution de base</w:t>
      </w:r>
      <w:r w:rsidR="00885D3B">
        <w:rPr>
          <w:rFonts w:ascii="Times New Roman" w:eastAsia="Times New Roman" w:hAnsi="Times New Roman" w:cs="Times New Roman"/>
          <w:sz w:val="24"/>
        </w:rPr>
        <w:t xml:space="preserve"> a été évaluée la moins-disant.</w:t>
      </w:r>
    </w:p>
    <w:p w14:paraId="10D4AE8E" w14:textId="77777777" w:rsidR="00BC68CD" w:rsidRPr="00785039" w:rsidRDefault="009377A3" w:rsidP="00BC68CD">
      <w:pPr>
        <w:tabs>
          <w:tab w:val="left" w:pos="0"/>
        </w:tabs>
        <w:spacing w:before="57"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r w:rsidRPr="00BC68CD">
        <w:rPr>
          <w:rFonts w:ascii="Times New Roman" w:eastAsia="Times New Roman" w:hAnsi="Times New Roman" w:cs="Times New Roman"/>
          <w:b/>
          <w:sz w:val="24"/>
        </w:rPr>
        <w:t>18.3</w:t>
      </w:r>
      <w:r w:rsidRPr="00785039">
        <w:rPr>
          <w:rFonts w:ascii="Times New Roman" w:eastAsia="Times New Roman" w:hAnsi="Times New Roman" w:cs="Times New Roman"/>
          <w:sz w:val="24"/>
        </w:rPr>
        <w:t xml:space="preserve">. Quand les soumissionnaires sont autorisés, suivant le RPAO, à soumettre directement des variantes techniques pour certaines parties des travaux, ces parties de travaux </w:t>
      </w:r>
      <w:proofErr w:type="gramStart"/>
      <w:r w:rsidRPr="00785039">
        <w:rPr>
          <w:rFonts w:ascii="Times New Roman" w:eastAsia="Times New Roman" w:hAnsi="Times New Roman" w:cs="Times New Roman"/>
          <w:sz w:val="24"/>
        </w:rPr>
        <w:t>doivent  être</w:t>
      </w:r>
      <w:proofErr w:type="gramEnd"/>
      <w:r w:rsidRPr="00785039">
        <w:rPr>
          <w:rFonts w:ascii="Times New Roman" w:eastAsia="Times New Roman" w:hAnsi="Times New Roman" w:cs="Times New Roman"/>
          <w:sz w:val="24"/>
        </w:rPr>
        <w:t xml:space="preserve">  décrites  dans  les  Spécifications techniques. De telles variantes seront évaluées suivant leur mérite propre en accord avec les dispositions de l’Article 31.2 (g) du RGAO.</w:t>
      </w:r>
    </w:p>
    <w:p w14:paraId="4A39431E" w14:textId="77777777" w:rsidR="009377A3" w:rsidRPr="00785039" w:rsidRDefault="009377A3" w:rsidP="00885D3B">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19</w:t>
      </w:r>
      <w:r w:rsidRPr="00785039">
        <w:rPr>
          <w:rFonts w:ascii="Times New Roman" w:eastAsia="Times New Roman" w:hAnsi="Times New Roman" w:cs="Times New Roman"/>
          <w:b/>
          <w:sz w:val="24"/>
        </w:rPr>
        <w:t xml:space="preserve"> : Réunion préparatoire à l’établissement des offres.</w:t>
      </w:r>
    </w:p>
    <w:p w14:paraId="11D0C552" w14:textId="77777777" w:rsidR="00BC68CD" w:rsidRPr="00785039" w:rsidRDefault="009377A3" w:rsidP="00885D3B">
      <w:pPr>
        <w:tabs>
          <w:tab w:val="left" w:pos="0"/>
        </w:tabs>
        <w:spacing w:after="0" w:line="240" w:lineRule="auto"/>
        <w:ind w:right="-15"/>
        <w:jc w:val="both"/>
        <w:rPr>
          <w:rFonts w:ascii="Times New Roman" w:eastAsia="Times New Roman" w:hAnsi="Times New Roman" w:cs="Times New Roman"/>
          <w:sz w:val="24"/>
        </w:rPr>
      </w:pPr>
      <w:r w:rsidRPr="00BC68CD">
        <w:rPr>
          <w:rFonts w:ascii="Times New Roman" w:eastAsia="Times New Roman" w:hAnsi="Times New Roman" w:cs="Times New Roman"/>
          <w:b/>
          <w:sz w:val="24"/>
        </w:rPr>
        <w:t>19.1</w:t>
      </w:r>
      <w:r w:rsidRPr="00785039">
        <w:rPr>
          <w:rFonts w:ascii="Times New Roman" w:eastAsia="Times New Roman" w:hAnsi="Times New Roman" w:cs="Times New Roman"/>
          <w:sz w:val="24"/>
        </w:rPr>
        <w:t>. A moins que le RPAO n’en dispose autrement, le Soumissionnaire peut être invité à assister à une réunion préparatoire qui se tiendra aux, lieu et date indiqués dans le RPAO.</w:t>
      </w:r>
    </w:p>
    <w:p w14:paraId="112E9217" w14:textId="77777777" w:rsidR="009377A3" w:rsidRPr="00785039" w:rsidRDefault="009377A3" w:rsidP="00885D3B">
      <w:pPr>
        <w:tabs>
          <w:tab w:val="left" w:pos="0"/>
        </w:tabs>
        <w:spacing w:after="0" w:line="240" w:lineRule="auto"/>
        <w:ind w:right="-15"/>
        <w:jc w:val="both"/>
        <w:rPr>
          <w:rFonts w:ascii="Times New Roman" w:eastAsia="Times New Roman" w:hAnsi="Times New Roman" w:cs="Times New Roman"/>
          <w:sz w:val="24"/>
        </w:rPr>
      </w:pPr>
      <w:r w:rsidRPr="00BC68CD">
        <w:rPr>
          <w:rFonts w:ascii="Times New Roman" w:eastAsia="Times New Roman" w:hAnsi="Times New Roman" w:cs="Times New Roman"/>
          <w:b/>
          <w:sz w:val="24"/>
        </w:rPr>
        <w:t>19.2.</w:t>
      </w:r>
      <w:r w:rsidRPr="00785039">
        <w:rPr>
          <w:rFonts w:ascii="Times New Roman" w:eastAsia="Times New Roman" w:hAnsi="Times New Roman" w:cs="Times New Roman"/>
          <w:sz w:val="24"/>
        </w:rPr>
        <w:t xml:space="preserve"> La réunion préparatoire aura pour objet de fournir des éclaircissements et de répondre à toute question qui po</w:t>
      </w:r>
      <w:r w:rsidR="00BC68CD">
        <w:rPr>
          <w:rFonts w:ascii="Times New Roman" w:eastAsia="Times New Roman" w:hAnsi="Times New Roman" w:cs="Times New Roman"/>
          <w:sz w:val="24"/>
        </w:rPr>
        <w:t>urrait être ou levée à ce stade</w:t>
      </w:r>
    </w:p>
    <w:p w14:paraId="42A731C8" w14:textId="77777777" w:rsidR="009377A3" w:rsidRPr="00785039" w:rsidRDefault="009377A3" w:rsidP="00885D3B">
      <w:pPr>
        <w:tabs>
          <w:tab w:val="left" w:pos="0"/>
        </w:tabs>
        <w:spacing w:after="0" w:line="240" w:lineRule="auto"/>
        <w:ind w:right="-17"/>
        <w:jc w:val="both"/>
        <w:rPr>
          <w:rFonts w:ascii="Times New Roman" w:eastAsia="Times New Roman" w:hAnsi="Times New Roman" w:cs="Times New Roman"/>
          <w:sz w:val="24"/>
        </w:rPr>
      </w:pPr>
      <w:r w:rsidRPr="00BC68CD">
        <w:rPr>
          <w:rFonts w:ascii="Times New Roman" w:eastAsia="Times New Roman" w:hAnsi="Times New Roman" w:cs="Times New Roman"/>
          <w:b/>
          <w:sz w:val="24"/>
        </w:rPr>
        <w:t>19.3.</w:t>
      </w:r>
      <w:r w:rsidRPr="00785039">
        <w:rPr>
          <w:rFonts w:ascii="Times New Roman" w:eastAsia="Times New Roman" w:hAnsi="Times New Roman" w:cs="Times New Roman"/>
          <w:sz w:val="24"/>
        </w:rPr>
        <w:t xml:space="preserve"> Il est demandé au soumissionnaire, autant que possible, de soumettre toute </w:t>
      </w:r>
      <w:proofErr w:type="gramStart"/>
      <w:r w:rsidRPr="00785039">
        <w:rPr>
          <w:rFonts w:ascii="Times New Roman" w:eastAsia="Times New Roman" w:hAnsi="Times New Roman" w:cs="Times New Roman"/>
          <w:sz w:val="24"/>
        </w:rPr>
        <w:t>question  par</w:t>
      </w:r>
      <w:proofErr w:type="gramEnd"/>
      <w:r w:rsidRPr="00785039">
        <w:rPr>
          <w:rFonts w:ascii="Times New Roman" w:eastAsia="Times New Roman" w:hAnsi="Times New Roman" w:cs="Times New Roman"/>
          <w:sz w:val="24"/>
        </w:rPr>
        <w:t xml:space="preserve"> écrit ou télex, de façon qu’elle parvienne au Maître  d’Ouvrage  au  moins  une  semaine avant la réunion préparatoire. Il se peut que le </w:t>
      </w:r>
      <w:proofErr w:type="gramStart"/>
      <w:r w:rsidRPr="00785039">
        <w:rPr>
          <w:rFonts w:ascii="Times New Roman" w:eastAsia="Times New Roman" w:hAnsi="Times New Roman" w:cs="Times New Roman"/>
          <w:sz w:val="24"/>
        </w:rPr>
        <w:t>Maître  d’Ouvrage</w:t>
      </w:r>
      <w:proofErr w:type="gramEnd"/>
      <w:r w:rsidRPr="00785039">
        <w:rPr>
          <w:rFonts w:ascii="Times New Roman" w:eastAsia="Times New Roman" w:hAnsi="Times New Roman" w:cs="Times New Roman"/>
          <w:sz w:val="24"/>
        </w:rPr>
        <w:t xml:space="preserve">  ne  puisse  répondre  au cours de la réunion aux questions reçues trop tard. Dans ce cas, les questions et réponses </w:t>
      </w:r>
      <w:proofErr w:type="gramStart"/>
      <w:r w:rsidRPr="00785039">
        <w:rPr>
          <w:rFonts w:ascii="Times New Roman" w:eastAsia="Times New Roman" w:hAnsi="Times New Roman" w:cs="Times New Roman"/>
          <w:sz w:val="24"/>
        </w:rPr>
        <w:t>seront  transmises</w:t>
      </w:r>
      <w:proofErr w:type="gramEnd"/>
      <w:r w:rsidRPr="00785039">
        <w:rPr>
          <w:rFonts w:ascii="Times New Roman" w:eastAsia="Times New Roman" w:hAnsi="Times New Roman" w:cs="Times New Roman"/>
          <w:sz w:val="24"/>
        </w:rPr>
        <w:t xml:space="preserve">  selon  les  modalités  de l’Article19.4ci-dessous.</w:t>
      </w:r>
    </w:p>
    <w:p w14:paraId="232D8CB1" w14:textId="77777777" w:rsidR="009377A3" w:rsidRPr="00785039" w:rsidRDefault="009377A3" w:rsidP="009377A3">
      <w:pPr>
        <w:tabs>
          <w:tab w:val="left" w:pos="0"/>
        </w:tabs>
        <w:spacing w:after="240" w:line="240" w:lineRule="auto"/>
        <w:ind w:right="-17"/>
        <w:jc w:val="both"/>
        <w:rPr>
          <w:rFonts w:ascii="Times New Roman" w:eastAsia="Times New Roman" w:hAnsi="Times New Roman" w:cs="Times New Roman"/>
          <w:sz w:val="24"/>
        </w:rPr>
      </w:pPr>
      <w:r w:rsidRPr="00BC68CD">
        <w:rPr>
          <w:rFonts w:ascii="Times New Roman" w:eastAsia="Times New Roman" w:hAnsi="Times New Roman" w:cs="Times New Roman"/>
          <w:b/>
          <w:sz w:val="24"/>
        </w:rPr>
        <w:t>19.4.</w:t>
      </w:r>
      <w:r w:rsidRPr="00785039">
        <w:rPr>
          <w:rFonts w:ascii="Times New Roman" w:eastAsia="Times New Roman" w:hAnsi="Times New Roman" w:cs="Times New Roman"/>
          <w:sz w:val="24"/>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w:t>
      </w:r>
      <w:proofErr w:type="gramStart"/>
      <w:r w:rsidRPr="00785039">
        <w:rPr>
          <w:rFonts w:ascii="Times New Roman" w:eastAsia="Times New Roman" w:hAnsi="Times New Roman" w:cs="Times New Roman"/>
          <w:sz w:val="24"/>
        </w:rPr>
        <w:t>Maître  d’Ouvrage</w:t>
      </w:r>
      <w:proofErr w:type="gramEnd"/>
      <w:r w:rsidRPr="00785039">
        <w:rPr>
          <w:rFonts w:ascii="Times New Roman" w:eastAsia="Times New Roman" w:hAnsi="Times New Roman" w:cs="Times New Roman"/>
          <w:sz w:val="24"/>
        </w:rPr>
        <w:t xml:space="preserve">  en  publiant  un  additif conformément aux dispositions de l’Article10 du RGAO, et non par le canal du procès-verbal de la réunion préparatoire.</w:t>
      </w:r>
    </w:p>
    <w:p w14:paraId="257B1D45" w14:textId="77777777" w:rsidR="009377A3" w:rsidRPr="0078503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BC68CD">
        <w:rPr>
          <w:rFonts w:ascii="Times New Roman" w:eastAsia="Times New Roman" w:hAnsi="Times New Roman" w:cs="Times New Roman"/>
          <w:b/>
          <w:sz w:val="24"/>
        </w:rPr>
        <w:t>19.5.</w:t>
      </w:r>
      <w:r w:rsidRPr="00785039">
        <w:rPr>
          <w:rFonts w:ascii="Times New Roman" w:eastAsia="Times New Roman" w:hAnsi="Times New Roman" w:cs="Times New Roman"/>
          <w:sz w:val="24"/>
        </w:rPr>
        <w:t xml:space="preserve"> Le fait qu’un soumissionnaire n’assiste pas à la réunion préparatoire à l’établissement des offres ne sera pas un motif de disqualification.</w:t>
      </w:r>
    </w:p>
    <w:p w14:paraId="7F1EB807" w14:textId="77777777" w:rsidR="009377A3" w:rsidRPr="00785039" w:rsidRDefault="009377A3" w:rsidP="00885D3B">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20</w:t>
      </w:r>
      <w:r w:rsidRPr="00785039">
        <w:rPr>
          <w:rFonts w:ascii="Times New Roman" w:eastAsia="Times New Roman" w:hAnsi="Times New Roman" w:cs="Times New Roman"/>
          <w:b/>
          <w:sz w:val="24"/>
        </w:rPr>
        <w:t xml:space="preserve"> : Forme et signature de l’offre.</w:t>
      </w:r>
    </w:p>
    <w:p w14:paraId="5886EE2F" w14:textId="77777777" w:rsidR="009377A3" w:rsidRPr="00785039" w:rsidRDefault="009377A3" w:rsidP="00885D3B">
      <w:pPr>
        <w:tabs>
          <w:tab w:val="left" w:pos="0"/>
        </w:tabs>
        <w:spacing w:after="0" w:line="240" w:lineRule="auto"/>
        <w:ind w:right="94"/>
        <w:jc w:val="both"/>
        <w:rPr>
          <w:rFonts w:ascii="Times New Roman" w:eastAsia="Times New Roman" w:hAnsi="Times New Roman" w:cs="Times New Roman"/>
          <w:sz w:val="24"/>
        </w:rPr>
      </w:pPr>
      <w:r w:rsidRPr="00885D3B">
        <w:rPr>
          <w:rFonts w:ascii="Times New Roman" w:eastAsia="Times New Roman" w:hAnsi="Times New Roman" w:cs="Times New Roman"/>
          <w:b/>
          <w:sz w:val="24"/>
        </w:rPr>
        <w:t>20.1</w:t>
      </w:r>
      <w:r w:rsidRPr="00785039">
        <w:rPr>
          <w:rFonts w:ascii="Times New Roman" w:eastAsia="Times New Roman" w:hAnsi="Times New Roman" w:cs="Times New Roman"/>
          <w:sz w:val="24"/>
        </w:rPr>
        <w:t xml:space="preserve">. Le Soumissionnaire préparera un original des </w:t>
      </w:r>
      <w:r w:rsidR="00AB578D" w:rsidRPr="00785039">
        <w:rPr>
          <w:rFonts w:ascii="Times New Roman" w:eastAsia="Times New Roman" w:hAnsi="Times New Roman" w:cs="Times New Roman"/>
          <w:sz w:val="24"/>
        </w:rPr>
        <w:t xml:space="preserve">documents </w:t>
      </w:r>
      <w:proofErr w:type="gramStart"/>
      <w:r w:rsidR="00AB578D" w:rsidRPr="00785039">
        <w:rPr>
          <w:rFonts w:ascii="Times New Roman" w:eastAsia="Times New Roman" w:hAnsi="Times New Roman" w:cs="Times New Roman"/>
          <w:sz w:val="24"/>
        </w:rPr>
        <w:t>constitutifs</w:t>
      </w:r>
      <w:r w:rsidRPr="00785039">
        <w:rPr>
          <w:rFonts w:ascii="Times New Roman" w:eastAsia="Times New Roman" w:hAnsi="Times New Roman" w:cs="Times New Roman"/>
          <w:sz w:val="24"/>
        </w:rPr>
        <w:t xml:space="preserve">  de</w:t>
      </w:r>
      <w:proofErr w:type="gramEnd"/>
      <w:r w:rsidRPr="00785039">
        <w:rPr>
          <w:rFonts w:ascii="Times New Roman" w:eastAsia="Times New Roman" w:hAnsi="Times New Roman" w:cs="Times New Roman"/>
          <w:sz w:val="24"/>
        </w:rPr>
        <w:t xml:space="preserv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4B6C74D7" w14:textId="77777777" w:rsidR="009377A3" w:rsidRPr="00785039" w:rsidRDefault="009377A3" w:rsidP="00885D3B">
      <w:pPr>
        <w:tabs>
          <w:tab w:val="left" w:pos="0"/>
          <w:tab w:val="left" w:pos="1940"/>
          <w:tab w:val="left" w:pos="2440"/>
          <w:tab w:val="left" w:pos="3420"/>
          <w:tab w:val="left" w:pos="4020"/>
          <w:tab w:val="left" w:pos="4820"/>
        </w:tabs>
        <w:spacing w:after="0" w:line="240" w:lineRule="auto"/>
        <w:ind w:right="9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20.2.</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L’original  et</w:t>
      </w:r>
      <w:proofErr w:type="gramEnd"/>
      <w:r w:rsidRPr="00785039">
        <w:rPr>
          <w:rFonts w:ascii="Times New Roman" w:eastAsia="Times New Roman" w:hAnsi="Times New Roman" w:cs="Times New Roman"/>
          <w:sz w:val="24"/>
        </w:rPr>
        <w:t xml:space="preserve">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14:paraId="1ACB27EF" w14:textId="77777777" w:rsidR="009377A3" w:rsidRPr="00785039" w:rsidRDefault="009377A3" w:rsidP="00885D3B">
      <w:pPr>
        <w:tabs>
          <w:tab w:val="left" w:pos="0"/>
        </w:tabs>
        <w:spacing w:after="0" w:line="240" w:lineRule="auto"/>
        <w:ind w:right="95"/>
        <w:jc w:val="both"/>
        <w:rPr>
          <w:rFonts w:ascii="Times New Roman" w:eastAsia="Times New Roman" w:hAnsi="Times New Roman" w:cs="Times New Roman"/>
          <w:sz w:val="24"/>
        </w:rPr>
      </w:pPr>
      <w:r w:rsidRPr="00885D3B">
        <w:rPr>
          <w:rFonts w:ascii="Times New Roman" w:eastAsia="Times New Roman" w:hAnsi="Times New Roman" w:cs="Times New Roman"/>
          <w:b/>
          <w:sz w:val="24"/>
        </w:rPr>
        <w:t>20.3.</w:t>
      </w:r>
      <w:r w:rsidRPr="00785039">
        <w:rPr>
          <w:rFonts w:ascii="Times New Roman" w:eastAsia="Times New Roman" w:hAnsi="Times New Roman" w:cs="Times New Roman"/>
          <w:sz w:val="24"/>
        </w:rPr>
        <w:t xml:space="preserve"> L’offre ne doit comporter aucune modification, suppression ni surcharge, à moins que de telles corrections ne soient paraphées parle ou les signataires de la soumission.</w:t>
      </w:r>
    </w:p>
    <w:p w14:paraId="7EC7CEC4" w14:textId="77777777" w:rsidR="009377A3" w:rsidRPr="00785039" w:rsidRDefault="009377A3" w:rsidP="009377A3">
      <w:pPr>
        <w:tabs>
          <w:tab w:val="left" w:pos="0"/>
        </w:tabs>
        <w:spacing w:after="0" w:line="240" w:lineRule="auto"/>
        <w:ind w:right="-34"/>
        <w:jc w:val="both"/>
        <w:rPr>
          <w:rFonts w:ascii="Times New Roman" w:eastAsia="Times New Roman" w:hAnsi="Times New Roman" w:cs="Times New Roman"/>
          <w:sz w:val="24"/>
        </w:rPr>
      </w:pPr>
    </w:p>
    <w:p w14:paraId="52543854" w14:textId="77777777" w:rsidR="009377A3" w:rsidRPr="00885D3B" w:rsidRDefault="000A367D" w:rsidP="002F1784">
      <w:pPr>
        <w:pStyle w:val="Paragraphedeliste"/>
        <w:keepNext/>
        <w:numPr>
          <w:ilvl w:val="0"/>
          <w:numId w:val="19"/>
        </w:numPr>
        <w:tabs>
          <w:tab w:val="left" w:pos="0"/>
        </w:tabs>
        <w:spacing w:after="0" w:line="240" w:lineRule="auto"/>
        <w:jc w:val="both"/>
        <w:rPr>
          <w:rFonts w:ascii="Times New Roman" w:eastAsia="Times New Roman" w:hAnsi="Times New Roman" w:cs="Times New Roman"/>
          <w:b/>
          <w:sz w:val="28"/>
        </w:rPr>
      </w:pPr>
      <w:r w:rsidRPr="00885D3B">
        <w:rPr>
          <w:rFonts w:ascii="Times New Roman" w:eastAsia="Times New Roman" w:hAnsi="Times New Roman" w:cs="Times New Roman"/>
          <w:b/>
          <w:sz w:val="28"/>
        </w:rPr>
        <w:lastRenderedPageBreak/>
        <w:t>DEPOT DES OFFRES.</w:t>
      </w:r>
    </w:p>
    <w:p w14:paraId="0401C390" w14:textId="77777777" w:rsidR="009377A3" w:rsidRPr="00785039" w:rsidRDefault="009377A3" w:rsidP="000A367D">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21</w:t>
      </w:r>
      <w:r w:rsidRPr="00785039">
        <w:rPr>
          <w:rFonts w:ascii="Times New Roman" w:eastAsia="Times New Roman" w:hAnsi="Times New Roman" w:cs="Times New Roman"/>
          <w:b/>
          <w:sz w:val="24"/>
        </w:rPr>
        <w:t xml:space="preserve"> : Cachetage et marquage des offres.</w:t>
      </w:r>
    </w:p>
    <w:p w14:paraId="52B82502" w14:textId="77777777" w:rsidR="009377A3" w:rsidRPr="00785039" w:rsidRDefault="009377A3" w:rsidP="000A367D">
      <w:pPr>
        <w:tabs>
          <w:tab w:val="left" w:pos="0"/>
        </w:tabs>
        <w:spacing w:after="0" w:line="240" w:lineRule="auto"/>
        <w:ind w:right="-16"/>
        <w:jc w:val="both"/>
        <w:rPr>
          <w:rFonts w:ascii="Times New Roman" w:eastAsia="Times New Roman" w:hAnsi="Times New Roman" w:cs="Times New Roman"/>
          <w:sz w:val="24"/>
        </w:rPr>
      </w:pPr>
      <w:r w:rsidRPr="00885D3B">
        <w:rPr>
          <w:rFonts w:ascii="Times New Roman" w:eastAsia="Times New Roman" w:hAnsi="Times New Roman" w:cs="Times New Roman"/>
          <w:b/>
          <w:sz w:val="24"/>
        </w:rPr>
        <w:t>21.1</w:t>
      </w:r>
      <w:r w:rsidRPr="00785039">
        <w:rPr>
          <w:rFonts w:ascii="Times New Roman" w:eastAsia="Times New Roman" w:hAnsi="Times New Roman" w:cs="Times New Roman"/>
          <w:sz w:val="24"/>
        </w:rPr>
        <w:t>. Le soumissionnaire placera l’original et les copies des documents constitutifs de l’offre dans deux enveloppes séparées et scellées portant la mention</w:t>
      </w:r>
      <w:proofErr w:type="gramStart"/>
      <w:r w:rsidRPr="00785039">
        <w:rPr>
          <w:rFonts w:ascii="Times New Roman" w:eastAsia="Times New Roman" w:hAnsi="Times New Roman" w:cs="Times New Roman"/>
          <w:sz w:val="24"/>
        </w:rPr>
        <w:t xml:space="preserve"> «ORIGINAL</w:t>
      </w:r>
      <w:proofErr w:type="gramEnd"/>
      <w:r w:rsidRPr="00785039">
        <w:rPr>
          <w:rFonts w:ascii="Times New Roman" w:eastAsia="Times New Roman" w:hAnsi="Times New Roman" w:cs="Times New Roman"/>
          <w:sz w:val="24"/>
        </w:rPr>
        <w:t>» et «COPIE», selon le cas. Ces enveloppes seront ensuite placées dans une enveloppe extérieure qui devra également être scellée, mais qui ne devra donner aucune indication sur l’identité du soumissionnaire.</w:t>
      </w:r>
    </w:p>
    <w:p w14:paraId="7D709251" w14:textId="77777777" w:rsidR="009377A3" w:rsidRPr="00785039" w:rsidRDefault="009377A3" w:rsidP="00885D3B">
      <w:pPr>
        <w:tabs>
          <w:tab w:val="left" w:pos="0"/>
        </w:tabs>
        <w:spacing w:after="0" w:line="240" w:lineRule="auto"/>
        <w:ind w:right="-2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21.2</w:t>
      </w:r>
      <w:r w:rsidRPr="00785039">
        <w:rPr>
          <w:rFonts w:ascii="Times New Roman" w:eastAsia="Times New Roman" w:hAnsi="Times New Roman" w:cs="Times New Roman"/>
          <w:sz w:val="24"/>
        </w:rPr>
        <w:t>. Les enveloppes intérieures et extérieures :</w:t>
      </w:r>
    </w:p>
    <w:p w14:paraId="62AA3066" w14:textId="77777777" w:rsidR="009377A3" w:rsidRPr="00785039" w:rsidRDefault="009377A3" w:rsidP="00885D3B">
      <w:pPr>
        <w:tabs>
          <w:tab w:val="left" w:pos="0"/>
        </w:tabs>
        <w:spacing w:after="0" w:line="240" w:lineRule="auto"/>
        <w:ind w:left="45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a.  Seront </w:t>
      </w:r>
      <w:proofErr w:type="gramStart"/>
      <w:r w:rsidRPr="00785039">
        <w:rPr>
          <w:rFonts w:ascii="Times New Roman" w:eastAsia="Times New Roman" w:hAnsi="Times New Roman" w:cs="Times New Roman"/>
          <w:sz w:val="24"/>
        </w:rPr>
        <w:t>adressées  au</w:t>
      </w:r>
      <w:proofErr w:type="gramEnd"/>
      <w:r w:rsidRPr="00785039">
        <w:rPr>
          <w:rFonts w:ascii="Times New Roman" w:eastAsia="Times New Roman" w:hAnsi="Times New Roman" w:cs="Times New Roman"/>
          <w:sz w:val="24"/>
        </w:rPr>
        <w:t xml:space="preserve">  Maître  d’Ouvrage  à l’adresse indiquée dans le Règlement Particulier de l’Appel d’Offres ;</w:t>
      </w:r>
    </w:p>
    <w:p w14:paraId="360FA660" w14:textId="77777777" w:rsidR="009377A3" w:rsidRPr="00785039" w:rsidRDefault="009377A3" w:rsidP="00885D3B">
      <w:pPr>
        <w:tabs>
          <w:tab w:val="left" w:pos="0"/>
        </w:tabs>
        <w:spacing w:after="0" w:line="240" w:lineRule="auto"/>
        <w:ind w:left="454" w:right="-16"/>
        <w:jc w:val="both"/>
        <w:rPr>
          <w:rFonts w:ascii="Times New Roman" w:eastAsia="Times New Roman" w:hAnsi="Times New Roman" w:cs="Times New Roman"/>
          <w:sz w:val="24"/>
        </w:rPr>
      </w:pPr>
      <w:r w:rsidRPr="0078503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14:paraId="116E8B3E" w14:textId="77777777" w:rsidR="009377A3" w:rsidRPr="00785039" w:rsidRDefault="009377A3" w:rsidP="00885D3B">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21.3</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Les  enveloppes</w:t>
      </w:r>
      <w:proofErr w:type="gramEnd"/>
      <w:r w:rsidRPr="00785039">
        <w:rPr>
          <w:rFonts w:ascii="Times New Roman" w:eastAsia="Times New Roman" w:hAnsi="Times New Roman" w:cs="Times New Roman"/>
          <w:sz w:val="24"/>
        </w:rPr>
        <w:t xml:space="preserve">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14:paraId="58E07F3F" w14:textId="77777777" w:rsidR="009377A3" w:rsidRPr="00785039"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21.4</w:t>
      </w:r>
      <w:r w:rsidRPr="00785039">
        <w:rPr>
          <w:rFonts w:ascii="Times New Roman" w:eastAsia="Times New Roman" w:hAnsi="Times New Roman" w:cs="Times New Roman"/>
          <w:sz w:val="24"/>
        </w:rPr>
        <w:t>. Si l’enveloppe extérieure n’est pas scellée et marquée comme indiqué aux articles 21.1 et 21.2 susvisés, le Maître d’Ouvrage ne sera nullement responsable si l’offre est égarée ou ouverte prématurément.</w:t>
      </w:r>
    </w:p>
    <w:p w14:paraId="377E76CB" w14:textId="77777777" w:rsidR="000A367D" w:rsidRPr="00785039" w:rsidRDefault="000A367D"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p>
    <w:p w14:paraId="09A01A99"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22</w:t>
      </w:r>
      <w:r w:rsidRPr="00785039">
        <w:rPr>
          <w:rFonts w:ascii="Times New Roman" w:eastAsia="Times New Roman" w:hAnsi="Times New Roman" w:cs="Times New Roman"/>
          <w:b/>
          <w:sz w:val="24"/>
        </w:rPr>
        <w:t xml:space="preserve"> : Date et heure limites de dépôt des offres.</w:t>
      </w:r>
    </w:p>
    <w:p w14:paraId="5E2912AE" w14:textId="77777777" w:rsidR="009377A3" w:rsidRPr="00785039" w:rsidRDefault="009377A3" w:rsidP="009377A3">
      <w:pPr>
        <w:tabs>
          <w:tab w:val="left" w:pos="0"/>
        </w:tabs>
        <w:spacing w:after="0" w:line="240" w:lineRule="auto"/>
        <w:ind w:right="-15"/>
        <w:jc w:val="both"/>
        <w:rPr>
          <w:rFonts w:ascii="Times New Roman" w:eastAsia="Times New Roman" w:hAnsi="Times New Roman" w:cs="Times New Roman"/>
          <w:sz w:val="24"/>
        </w:rPr>
      </w:pPr>
      <w:r w:rsidRPr="00885D3B">
        <w:rPr>
          <w:rFonts w:ascii="Times New Roman" w:eastAsia="Times New Roman" w:hAnsi="Times New Roman" w:cs="Times New Roman"/>
          <w:b/>
          <w:sz w:val="24"/>
        </w:rPr>
        <w:t>22.1.</w:t>
      </w:r>
      <w:r w:rsidRPr="00785039">
        <w:rPr>
          <w:rFonts w:ascii="Times New Roman" w:eastAsia="Times New Roman" w:hAnsi="Times New Roman" w:cs="Times New Roman"/>
          <w:sz w:val="24"/>
        </w:rPr>
        <w:t xml:space="preserve"> Les offres doivent être reçues par le Maître d’Ouvrage à l’adresse spécifiée à l’article 21.2 du RPAO au plus tard à la date et à l’heure spécifiées dans le Règlement Particulier de l’Appel d’Offres.</w:t>
      </w:r>
    </w:p>
    <w:p w14:paraId="68BE98C4" w14:textId="77777777" w:rsidR="009377A3" w:rsidRPr="00785039" w:rsidRDefault="009377A3" w:rsidP="009377A3">
      <w:pPr>
        <w:tabs>
          <w:tab w:val="left" w:pos="0"/>
        </w:tabs>
        <w:spacing w:after="0" w:line="240" w:lineRule="auto"/>
        <w:ind w:right="-2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22.2</w:t>
      </w:r>
      <w:r w:rsidRPr="00785039">
        <w:rPr>
          <w:rFonts w:ascii="Times New Roman" w:eastAsia="Times New Roman" w:hAnsi="Times New Roman" w:cs="Times New Roman"/>
          <w:sz w:val="24"/>
        </w:rPr>
        <w:t xml:space="preserve">. Le Maître d’Ouvrage peut, à son gré, reporter la date limite fixée pour le dépôt des offres en publiant un additif conformément aux dispositions de l’article 10 du RGAO. Dans ce cas, </w:t>
      </w:r>
      <w:proofErr w:type="gramStart"/>
      <w:r w:rsidRPr="00785039">
        <w:rPr>
          <w:rFonts w:ascii="Times New Roman" w:eastAsia="Times New Roman" w:hAnsi="Times New Roman" w:cs="Times New Roman"/>
          <w:sz w:val="24"/>
        </w:rPr>
        <w:t>tous  les</w:t>
      </w:r>
      <w:proofErr w:type="gramEnd"/>
      <w:r w:rsidRPr="00785039">
        <w:rPr>
          <w:rFonts w:ascii="Times New Roman" w:eastAsia="Times New Roman" w:hAnsi="Times New Roman" w:cs="Times New Roman"/>
          <w:sz w:val="24"/>
        </w:rPr>
        <w:t xml:space="preserve">  droits  et  obligations  du  Maître d’Ouvrage et des soumissionnaires précédemment régis par la date limite initiale seront régis par la nouvelle date limite.</w:t>
      </w:r>
    </w:p>
    <w:p w14:paraId="72F78532" w14:textId="77777777" w:rsidR="000A367D" w:rsidRPr="00785039" w:rsidRDefault="000A367D" w:rsidP="009377A3">
      <w:pPr>
        <w:tabs>
          <w:tab w:val="left" w:pos="0"/>
        </w:tabs>
        <w:spacing w:after="0" w:line="240" w:lineRule="auto"/>
        <w:ind w:right="-20"/>
        <w:jc w:val="both"/>
        <w:rPr>
          <w:rFonts w:ascii="Times New Roman" w:eastAsia="Times New Roman" w:hAnsi="Times New Roman" w:cs="Times New Roman"/>
          <w:sz w:val="24"/>
        </w:rPr>
      </w:pPr>
    </w:p>
    <w:p w14:paraId="1CBDC1E2"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 xml:space="preserve">Article 23 </w:t>
      </w:r>
      <w:r w:rsidRPr="00785039">
        <w:rPr>
          <w:rFonts w:ascii="Times New Roman" w:eastAsia="Times New Roman" w:hAnsi="Times New Roman" w:cs="Times New Roman"/>
          <w:b/>
          <w:sz w:val="24"/>
        </w:rPr>
        <w:t>: Offres hors délai.</w:t>
      </w:r>
    </w:p>
    <w:p w14:paraId="36C3B22D" w14:textId="77777777" w:rsidR="009377A3" w:rsidRPr="00785039" w:rsidRDefault="009377A3" w:rsidP="009377A3">
      <w:pPr>
        <w:tabs>
          <w:tab w:val="left" w:pos="0"/>
        </w:tabs>
        <w:spacing w:after="0" w:line="240" w:lineRule="auto"/>
        <w:ind w:right="95"/>
        <w:jc w:val="both"/>
        <w:rPr>
          <w:rFonts w:ascii="Times New Roman" w:eastAsia="Times New Roman" w:hAnsi="Times New Roman" w:cs="Times New Roman"/>
          <w:sz w:val="24"/>
        </w:rPr>
      </w:pPr>
      <w:r w:rsidRPr="0078503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14:paraId="0C972F3C" w14:textId="77777777" w:rsidR="000A367D" w:rsidRPr="00785039" w:rsidRDefault="000A367D" w:rsidP="009377A3">
      <w:pPr>
        <w:tabs>
          <w:tab w:val="left" w:pos="0"/>
        </w:tabs>
        <w:spacing w:after="0" w:line="240" w:lineRule="auto"/>
        <w:ind w:right="95"/>
        <w:jc w:val="both"/>
        <w:rPr>
          <w:rFonts w:ascii="Times New Roman" w:eastAsia="Times New Roman" w:hAnsi="Times New Roman" w:cs="Times New Roman"/>
          <w:sz w:val="24"/>
        </w:rPr>
      </w:pPr>
    </w:p>
    <w:p w14:paraId="1EFBBDD5" w14:textId="77777777" w:rsidR="000A367D"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24</w:t>
      </w:r>
      <w:r w:rsidRPr="00785039">
        <w:rPr>
          <w:rFonts w:ascii="Times New Roman" w:eastAsia="Times New Roman" w:hAnsi="Times New Roman" w:cs="Times New Roman"/>
          <w:b/>
          <w:sz w:val="24"/>
        </w:rPr>
        <w:t xml:space="preserve"> : Modification, substitution et retrait des offres.</w:t>
      </w:r>
    </w:p>
    <w:p w14:paraId="3AAE4E39" w14:textId="77777777" w:rsidR="009377A3" w:rsidRPr="00785039" w:rsidRDefault="009377A3" w:rsidP="00885D3B">
      <w:pPr>
        <w:tabs>
          <w:tab w:val="left" w:pos="0"/>
        </w:tabs>
        <w:spacing w:after="0" w:line="240" w:lineRule="auto"/>
        <w:ind w:right="9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24.1.</w:t>
      </w:r>
      <w:r w:rsidRPr="00785039">
        <w:rPr>
          <w:rFonts w:ascii="Times New Roman" w:eastAsia="Times New Roman" w:hAnsi="Times New Roman" w:cs="Times New Roman"/>
          <w:sz w:val="24"/>
        </w:rPr>
        <w:t xml:space="preserve"> Un soumissionnaire peut modifier, remplacer ou retirer son offre après l’avoir déposée, à condition que la notification écrite de la modification ou du retrait, soit reçue par le Maître </w:t>
      </w:r>
      <w:proofErr w:type="gramStart"/>
      <w:r w:rsidRPr="00785039">
        <w:rPr>
          <w:rFonts w:ascii="Times New Roman" w:eastAsia="Times New Roman" w:hAnsi="Times New Roman" w:cs="Times New Roman"/>
          <w:spacing w:val="5"/>
          <w:sz w:val="24"/>
        </w:rPr>
        <w:t>d’Ouvrag</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avan</w:t>
      </w:r>
      <w:r w:rsidRPr="00785039">
        <w:rPr>
          <w:rFonts w:ascii="Times New Roman" w:eastAsia="Times New Roman" w:hAnsi="Times New Roman" w:cs="Times New Roman"/>
          <w:sz w:val="24"/>
        </w:rPr>
        <w:t>t</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l’achèvemen</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5"/>
          <w:sz w:val="24"/>
        </w:rPr>
        <w:t>d</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5"/>
          <w:sz w:val="24"/>
        </w:rPr>
        <w:t xml:space="preserve">délai </w:t>
      </w:r>
      <w:r w:rsidRPr="00785039">
        <w:rPr>
          <w:rFonts w:ascii="Times New Roman" w:eastAsia="Times New Roman" w:hAnsi="Times New Roman" w:cs="Times New Roman"/>
          <w:sz w:val="24"/>
        </w:rPr>
        <w:t xml:space="preserve">prescrit pour le dépôt des offres. Ladite notification doit être signée par un représentant habilité en application de l’article 20.2 du RGAO. La modification ou l’offre de remplacement correspondante doit être jointe à la </w:t>
      </w:r>
      <w:proofErr w:type="gramStart"/>
      <w:r w:rsidRPr="00785039">
        <w:rPr>
          <w:rFonts w:ascii="Times New Roman" w:eastAsia="Times New Roman" w:hAnsi="Times New Roman" w:cs="Times New Roman"/>
          <w:sz w:val="24"/>
        </w:rPr>
        <w:t>notification  écrite</w:t>
      </w:r>
      <w:proofErr w:type="gramEnd"/>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Les  enveloppes</w:t>
      </w:r>
      <w:proofErr w:type="gramEnd"/>
      <w:r w:rsidRPr="00785039">
        <w:rPr>
          <w:rFonts w:ascii="Times New Roman" w:eastAsia="Times New Roman" w:hAnsi="Times New Roman" w:cs="Times New Roman"/>
          <w:sz w:val="24"/>
        </w:rPr>
        <w:t xml:space="preserve">  doivent porter clairement selon le cas, la mention «RETRAIT» et «OFFRE DE REMPLACEMENT» ou «MODIFICATION».</w:t>
      </w:r>
    </w:p>
    <w:p w14:paraId="4BFBC33D" w14:textId="77777777" w:rsidR="009377A3" w:rsidRPr="00785039" w:rsidRDefault="009377A3" w:rsidP="00885D3B">
      <w:pPr>
        <w:tabs>
          <w:tab w:val="left" w:pos="0"/>
        </w:tabs>
        <w:spacing w:after="0" w:line="240" w:lineRule="auto"/>
        <w:ind w:right="9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24.2</w:t>
      </w:r>
      <w:r w:rsidRPr="00785039">
        <w:rPr>
          <w:rFonts w:ascii="Times New Roman" w:eastAsia="Times New Roman" w:hAnsi="Times New Roman" w:cs="Times New Roman"/>
          <w:sz w:val="24"/>
        </w:rPr>
        <w:t xml:space="preserve">. La notification de modification, de </w:t>
      </w:r>
      <w:proofErr w:type="gramStart"/>
      <w:r w:rsidRPr="00785039">
        <w:rPr>
          <w:rFonts w:ascii="Times New Roman" w:eastAsia="Times New Roman" w:hAnsi="Times New Roman" w:cs="Times New Roman"/>
          <w:sz w:val="24"/>
        </w:rPr>
        <w:t>remplacement  ou</w:t>
      </w:r>
      <w:proofErr w:type="gramEnd"/>
      <w:r w:rsidRPr="00785039">
        <w:rPr>
          <w:rFonts w:ascii="Times New Roman" w:eastAsia="Times New Roman" w:hAnsi="Times New Roman" w:cs="Times New Roman"/>
          <w:sz w:val="24"/>
        </w:rPr>
        <w:t xml:space="preserve">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147DCF88" w14:textId="77777777" w:rsidR="00537C9E" w:rsidRDefault="009377A3" w:rsidP="00537C9E">
      <w:pPr>
        <w:tabs>
          <w:tab w:val="left" w:pos="0"/>
          <w:tab w:val="left" w:pos="1240"/>
          <w:tab w:val="left" w:pos="2060"/>
          <w:tab w:val="left" w:pos="2760"/>
          <w:tab w:val="left" w:pos="3300"/>
        </w:tabs>
        <w:spacing w:after="0" w:line="240" w:lineRule="auto"/>
        <w:ind w:right="-40"/>
        <w:jc w:val="both"/>
        <w:rPr>
          <w:rFonts w:ascii="Times New Roman" w:eastAsia="Times New Roman" w:hAnsi="Times New Roman" w:cs="Times New Roman"/>
          <w:sz w:val="24"/>
        </w:rPr>
      </w:pPr>
      <w:r w:rsidRPr="00885D3B">
        <w:rPr>
          <w:rFonts w:ascii="Times New Roman" w:eastAsia="Times New Roman" w:hAnsi="Times New Roman" w:cs="Times New Roman"/>
          <w:b/>
          <w:sz w:val="24"/>
        </w:rPr>
        <w:t>24.3</w:t>
      </w:r>
      <w:r w:rsidRPr="00785039">
        <w:rPr>
          <w:rFonts w:ascii="Times New Roman" w:eastAsia="Times New Roman" w:hAnsi="Times New Roman" w:cs="Times New Roman"/>
          <w:sz w:val="24"/>
        </w:rPr>
        <w:t>. Les offres dont</w:t>
      </w:r>
      <w:r w:rsidRPr="00785039">
        <w:rPr>
          <w:rFonts w:ascii="Times New Roman" w:eastAsia="Times New Roman" w:hAnsi="Times New Roman" w:cs="Times New Roman"/>
          <w:sz w:val="24"/>
        </w:rPr>
        <w:tab/>
        <w:t>les soumissionnaires demandent le retrait en application de l’article 241 leur seront en</w:t>
      </w:r>
      <w:r w:rsidR="00537C9E">
        <w:rPr>
          <w:rFonts w:ascii="Times New Roman" w:eastAsia="Times New Roman" w:hAnsi="Times New Roman" w:cs="Times New Roman"/>
          <w:sz w:val="24"/>
        </w:rPr>
        <w:t>voyées sans avoir été ouvertes.</w:t>
      </w:r>
    </w:p>
    <w:p w14:paraId="398F5C1D" w14:textId="77777777" w:rsidR="00014F95" w:rsidRDefault="009377A3" w:rsidP="00537C9E">
      <w:pPr>
        <w:tabs>
          <w:tab w:val="left" w:pos="0"/>
          <w:tab w:val="left" w:pos="1240"/>
          <w:tab w:val="left" w:pos="2060"/>
          <w:tab w:val="left" w:pos="2760"/>
          <w:tab w:val="left" w:pos="3300"/>
        </w:tabs>
        <w:spacing w:after="0" w:line="240" w:lineRule="auto"/>
        <w:ind w:right="-40"/>
        <w:jc w:val="both"/>
        <w:rPr>
          <w:rFonts w:ascii="Times New Roman" w:eastAsia="Times New Roman" w:hAnsi="Times New Roman" w:cs="Times New Roman"/>
          <w:sz w:val="24"/>
        </w:rPr>
      </w:pPr>
      <w:r w:rsidRPr="00537C9E">
        <w:rPr>
          <w:rFonts w:ascii="Times New Roman" w:eastAsia="Times New Roman" w:hAnsi="Times New Roman" w:cs="Times New Roman"/>
          <w:b/>
          <w:sz w:val="24"/>
        </w:rPr>
        <w:t>24.4</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Aucun</w:t>
      </w:r>
      <w:r w:rsidRPr="00785039">
        <w:rPr>
          <w:rFonts w:ascii="Times New Roman" w:eastAsia="Times New Roman" w:hAnsi="Times New Roman" w:cs="Times New Roman"/>
          <w:sz w:val="24"/>
        </w:rPr>
        <w:t xml:space="preserve">e </w:t>
      </w:r>
      <w:proofErr w:type="gramStart"/>
      <w:r w:rsidRPr="00785039">
        <w:rPr>
          <w:rFonts w:ascii="Times New Roman" w:eastAsia="Times New Roman" w:hAnsi="Times New Roman" w:cs="Times New Roman"/>
          <w:sz w:val="24"/>
        </w:rPr>
        <w:t xml:space="preserve">offre  </w:t>
      </w:r>
      <w:r w:rsidRPr="00785039">
        <w:rPr>
          <w:rFonts w:ascii="Times New Roman" w:eastAsia="Times New Roman" w:hAnsi="Times New Roman" w:cs="Times New Roman"/>
          <w:spacing w:val="5"/>
          <w:sz w:val="24"/>
        </w:rPr>
        <w:t>n</w:t>
      </w:r>
      <w:r w:rsidRPr="00785039">
        <w:rPr>
          <w:rFonts w:ascii="Times New Roman" w:eastAsia="Times New Roman" w:hAnsi="Times New Roman" w:cs="Times New Roman"/>
          <w:sz w:val="24"/>
        </w:rPr>
        <w:t>e</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peu</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5"/>
          <w:sz w:val="24"/>
        </w:rPr>
        <w:t>êtr</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retiré</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 xml:space="preserve">dans </w:t>
      </w:r>
      <w:r w:rsidRPr="0078503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w:t>
      </w:r>
      <w:r w:rsidR="00537C9E">
        <w:rPr>
          <w:rFonts w:ascii="Times New Roman" w:eastAsia="Times New Roman" w:hAnsi="Times New Roman" w:cs="Times New Roman"/>
          <w:sz w:val="24"/>
        </w:rPr>
        <w:t>itions del’article17.6 du RGAO.</w:t>
      </w:r>
    </w:p>
    <w:p w14:paraId="4BCD97DB" w14:textId="77777777" w:rsidR="00537C9E" w:rsidRPr="00785039" w:rsidRDefault="00537C9E" w:rsidP="00537C9E">
      <w:pPr>
        <w:tabs>
          <w:tab w:val="left" w:pos="0"/>
          <w:tab w:val="left" w:pos="1240"/>
          <w:tab w:val="left" w:pos="2060"/>
          <w:tab w:val="left" w:pos="2760"/>
          <w:tab w:val="left" w:pos="3300"/>
        </w:tabs>
        <w:spacing w:after="0" w:line="240" w:lineRule="auto"/>
        <w:ind w:right="-40"/>
        <w:jc w:val="both"/>
        <w:rPr>
          <w:rFonts w:ascii="Times New Roman" w:eastAsia="Times New Roman" w:hAnsi="Times New Roman" w:cs="Times New Roman"/>
          <w:sz w:val="24"/>
        </w:rPr>
      </w:pPr>
    </w:p>
    <w:p w14:paraId="294785CD" w14:textId="77777777" w:rsidR="009377A3" w:rsidRPr="00537C9E" w:rsidRDefault="000A367D" w:rsidP="00537C9E">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lastRenderedPageBreak/>
        <w:t xml:space="preserve">E - </w:t>
      </w:r>
      <w:r w:rsidRPr="00537C9E">
        <w:rPr>
          <w:rFonts w:ascii="Times New Roman" w:eastAsia="Times New Roman" w:hAnsi="Times New Roman" w:cs="Times New Roman"/>
          <w:b/>
          <w:sz w:val="28"/>
        </w:rPr>
        <w:t>OUVERTURE DES PLIS ET EVALUATION DES OFFRES</w:t>
      </w:r>
      <w:r w:rsidR="00537C9E">
        <w:rPr>
          <w:rFonts w:ascii="Times New Roman" w:eastAsia="Times New Roman" w:hAnsi="Times New Roman" w:cs="Times New Roman"/>
          <w:b/>
          <w:sz w:val="24"/>
        </w:rPr>
        <w:t>.</w:t>
      </w:r>
    </w:p>
    <w:p w14:paraId="37E4C9C3"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25</w:t>
      </w:r>
      <w:r w:rsidRPr="00785039">
        <w:rPr>
          <w:rFonts w:ascii="Times New Roman" w:eastAsia="Times New Roman" w:hAnsi="Times New Roman" w:cs="Times New Roman"/>
          <w:b/>
          <w:sz w:val="24"/>
        </w:rPr>
        <w:t xml:space="preserve"> : Ouverture des plis et recours.</w:t>
      </w:r>
    </w:p>
    <w:p w14:paraId="5F1D11D5" w14:textId="77777777" w:rsidR="009377A3" w:rsidRPr="00785039" w:rsidRDefault="009377A3" w:rsidP="00537C9E">
      <w:pPr>
        <w:tabs>
          <w:tab w:val="left" w:pos="0"/>
          <w:tab w:val="left" w:pos="2340"/>
          <w:tab w:val="left" w:pos="2920"/>
          <w:tab w:val="left" w:pos="4900"/>
        </w:tabs>
        <w:spacing w:after="0" w:line="240" w:lineRule="auto"/>
        <w:ind w:right="-19"/>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25.1</w:t>
      </w:r>
      <w:r w:rsidRPr="00785039">
        <w:rPr>
          <w:rFonts w:ascii="Times New Roman" w:eastAsia="Times New Roman" w:hAnsi="Times New Roman" w:cs="Times New Roman"/>
          <w:sz w:val="24"/>
        </w:rPr>
        <w:t xml:space="preserve">. La Commission de Passation des Marchés compétente procédera à l’ouverture des plis en un ou deux temps et en présence des </w:t>
      </w:r>
      <w:r w:rsidRPr="00785039">
        <w:rPr>
          <w:rFonts w:ascii="Times New Roman" w:eastAsia="Times New Roman" w:hAnsi="Times New Roman" w:cs="Times New Roman"/>
          <w:spacing w:val="5"/>
          <w:sz w:val="24"/>
        </w:rPr>
        <w:t>représentant</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de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soumissionnaire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 xml:space="preserve">qui </w:t>
      </w:r>
      <w:r w:rsidRPr="00785039">
        <w:rPr>
          <w:rFonts w:ascii="Times New Roman" w:eastAsia="Times New Roman" w:hAnsi="Times New Roman" w:cs="Times New Roman"/>
          <w:sz w:val="24"/>
        </w:rPr>
        <w:t xml:space="preserve">souhaitent y assister, à la date, à l’heure et à l’adresse indiquée dans le RPAO. Les </w:t>
      </w:r>
      <w:proofErr w:type="gramStart"/>
      <w:r w:rsidRPr="00785039">
        <w:rPr>
          <w:rFonts w:ascii="Times New Roman" w:eastAsia="Times New Roman" w:hAnsi="Times New Roman" w:cs="Times New Roman"/>
          <w:sz w:val="24"/>
        </w:rPr>
        <w:t>repré</w:t>
      </w:r>
      <w:r w:rsidRPr="00785039">
        <w:rPr>
          <w:rFonts w:ascii="Times New Roman" w:eastAsia="Times New Roman" w:hAnsi="Times New Roman" w:cs="Times New Roman"/>
          <w:spacing w:val="5"/>
          <w:sz w:val="24"/>
        </w:rPr>
        <w:t>sentant</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de</w:t>
      </w:r>
      <w:r w:rsidRPr="00785039">
        <w:rPr>
          <w:rFonts w:ascii="Times New Roman" w:eastAsia="Times New Roman" w:hAnsi="Times New Roman" w:cs="Times New Roman"/>
          <w:sz w:val="24"/>
        </w:rPr>
        <w:t>s</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soumissionnaire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5"/>
          <w:sz w:val="24"/>
        </w:rPr>
        <w:t>qu</w:t>
      </w:r>
      <w:r w:rsidRPr="00785039">
        <w:rPr>
          <w:rFonts w:ascii="Times New Roman" w:eastAsia="Times New Roman" w:hAnsi="Times New Roman" w:cs="Times New Roman"/>
          <w:sz w:val="24"/>
        </w:rPr>
        <w:t xml:space="preserve">i  </w:t>
      </w:r>
      <w:r w:rsidRPr="00785039">
        <w:rPr>
          <w:rFonts w:ascii="Times New Roman" w:eastAsia="Times New Roman" w:hAnsi="Times New Roman" w:cs="Times New Roman"/>
          <w:spacing w:val="5"/>
          <w:sz w:val="24"/>
        </w:rPr>
        <w:t xml:space="preserve">sont </w:t>
      </w:r>
      <w:r w:rsidRPr="00785039">
        <w:rPr>
          <w:rFonts w:ascii="Times New Roman" w:eastAsia="Times New Roman" w:hAnsi="Times New Roman" w:cs="Times New Roman"/>
          <w:sz w:val="24"/>
        </w:rPr>
        <w:t>présents signeront un registre ou une feuille attestant leur présence.</w:t>
      </w:r>
    </w:p>
    <w:p w14:paraId="794209F8" w14:textId="77777777" w:rsidR="00537C9E" w:rsidRDefault="009377A3" w:rsidP="00537C9E">
      <w:pPr>
        <w:tabs>
          <w:tab w:val="left" w:pos="0"/>
          <w:tab w:val="left" w:pos="2280"/>
          <w:tab w:val="left" w:pos="2920"/>
          <w:tab w:val="left" w:pos="3660"/>
          <w:tab w:val="left" w:pos="4940"/>
        </w:tabs>
        <w:spacing w:after="0" w:line="240" w:lineRule="auto"/>
        <w:ind w:right="-20"/>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25.2</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pacing w:val="4"/>
          <w:sz w:val="24"/>
        </w:rPr>
        <w:t>Dan</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u</w:t>
      </w:r>
      <w:r w:rsidRPr="00785039">
        <w:rPr>
          <w:rFonts w:ascii="Times New Roman" w:eastAsia="Times New Roman" w:hAnsi="Times New Roman" w:cs="Times New Roman"/>
          <w:sz w:val="24"/>
        </w:rPr>
        <w:t>n</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4"/>
          <w:sz w:val="24"/>
        </w:rPr>
        <w:t>premie</w:t>
      </w:r>
      <w:r w:rsidRPr="00785039">
        <w:rPr>
          <w:rFonts w:ascii="Times New Roman" w:eastAsia="Times New Roman" w:hAnsi="Times New Roman" w:cs="Times New Roman"/>
          <w:sz w:val="24"/>
        </w:rPr>
        <w:t xml:space="preserve">r  </w:t>
      </w:r>
      <w:r w:rsidRPr="00785039">
        <w:rPr>
          <w:rFonts w:ascii="Times New Roman" w:eastAsia="Times New Roman" w:hAnsi="Times New Roman" w:cs="Times New Roman"/>
          <w:spacing w:val="4"/>
          <w:sz w:val="24"/>
        </w:rPr>
        <w:t>temps</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4"/>
          <w:sz w:val="24"/>
        </w:rPr>
        <w:t>le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 xml:space="preserve">enveloppes </w:t>
      </w:r>
      <w:r w:rsidRPr="0078503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785039">
        <w:rPr>
          <w:rFonts w:ascii="Times New Roman" w:eastAsia="Times New Roman" w:hAnsi="Times New Roman" w:cs="Times New Roman"/>
          <w:spacing w:val="5"/>
          <w:sz w:val="24"/>
        </w:rPr>
        <w:t>précédente</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qu</w:t>
      </w:r>
      <w:r w:rsidRPr="00785039">
        <w:rPr>
          <w:rFonts w:ascii="Times New Roman" w:eastAsia="Times New Roman" w:hAnsi="Times New Roman" w:cs="Times New Roman"/>
          <w:sz w:val="24"/>
        </w:rPr>
        <w:t xml:space="preserve">i </w:t>
      </w:r>
      <w:r w:rsidRPr="00785039">
        <w:rPr>
          <w:rFonts w:ascii="Times New Roman" w:eastAsia="Times New Roman" w:hAnsi="Times New Roman" w:cs="Times New Roman"/>
          <w:spacing w:val="5"/>
          <w:sz w:val="24"/>
        </w:rPr>
        <w:t>ser</w:t>
      </w:r>
      <w:r w:rsidRPr="00785039">
        <w:rPr>
          <w:rFonts w:ascii="Times New Roman" w:eastAsia="Times New Roman" w:hAnsi="Times New Roman" w:cs="Times New Roman"/>
          <w:sz w:val="24"/>
        </w:rPr>
        <w:t xml:space="preserve">a </w:t>
      </w:r>
      <w:r w:rsidRPr="00785039">
        <w:rPr>
          <w:rFonts w:ascii="Times New Roman" w:eastAsia="Times New Roman" w:hAnsi="Times New Roman" w:cs="Times New Roman"/>
          <w:spacing w:val="5"/>
          <w:sz w:val="24"/>
        </w:rPr>
        <w:t>renvoyé</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 xml:space="preserve">au </w:t>
      </w:r>
      <w:proofErr w:type="gramStart"/>
      <w:r w:rsidRPr="00785039">
        <w:rPr>
          <w:rFonts w:ascii="Times New Roman" w:eastAsia="Times New Roman" w:hAnsi="Times New Roman" w:cs="Times New Roman"/>
          <w:spacing w:val="2"/>
          <w:sz w:val="24"/>
        </w:rPr>
        <w:t>soumissionnair</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2"/>
          <w:sz w:val="24"/>
        </w:rPr>
        <w:t>concern</w:t>
      </w:r>
      <w:r w:rsidRPr="00785039">
        <w:rPr>
          <w:rFonts w:ascii="Times New Roman" w:eastAsia="Times New Roman" w:hAnsi="Times New Roman" w:cs="Times New Roman"/>
          <w:sz w:val="24"/>
        </w:rPr>
        <w:t>é</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2"/>
          <w:sz w:val="24"/>
        </w:rPr>
        <w:t>san</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2"/>
          <w:sz w:val="24"/>
        </w:rPr>
        <w:t>avoi</w:t>
      </w:r>
      <w:r w:rsidRPr="00785039">
        <w:rPr>
          <w:rFonts w:ascii="Times New Roman" w:eastAsia="Times New Roman" w:hAnsi="Times New Roman" w:cs="Times New Roman"/>
          <w:sz w:val="24"/>
        </w:rPr>
        <w:t xml:space="preserve">r  </w:t>
      </w:r>
      <w:r w:rsidRPr="00785039">
        <w:rPr>
          <w:rFonts w:ascii="Times New Roman" w:eastAsia="Times New Roman" w:hAnsi="Times New Roman" w:cs="Times New Roman"/>
          <w:spacing w:val="2"/>
          <w:sz w:val="24"/>
        </w:rPr>
        <w:t xml:space="preserve">été </w:t>
      </w:r>
      <w:r w:rsidRPr="0078503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proofErr w:type="gramStart"/>
      <w:r w:rsidRPr="00785039">
        <w:rPr>
          <w:rFonts w:ascii="Times New Roman" w:eastAsia="Times New Roman" w:hAnsi="Times New Roman" w:cs="Times New Roman"/>
          <w:spacing w:val="4"/>
          <w:sz w:val="24"/>
        </w:rPr>
        <w:t>Modification</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4"/>
          <w:sz w:val="24"/>
        </w:rPr>
        <w:t>seron</w:t>
      </w:r>
      <w:r w:rsidRPr="00785039">
        <w:rPr>
          <w:rFonts w:ascii="Times New Roman" w:eastAsia="Times New Roman" w:hAnsi="Times New Roman" w:cs="Times New Roman"/>
          <w:sz w:val="24"/>
        </w:rPr>
        <w:t>t</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4"/>
          <w:sz w:val="24"/>
        </w:rPr>
        <w:t>ouverte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e</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4"/>
          <w:sz w:val="24"/>
        </w:rPr>
        <w:t xml:space="preserve">leur </w:t>
      </w:r>
      <w:r w:rsidRPr="00785039">
        <w:rPr>
          <w:rFonts w:ascii="Times New Roman" w:eastAsia="Times New Roman" w:hAnsi="Times New Roman" w:cs="Times New Roman"/>
          <w:spacing w:val="5"/>
          <w:sz w:val="24"/>
        </w:rPr>
        <w:t>conten</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5"/>
          <w:sz w:val="24"/>
        </w:rPr>
        <w:t>l</w:t>
      </w:r>
      <w:r w:rsidRPr="00785039">
        <w:rPr>
          <w:rFonts w:ascii="Times New Roman" w:eastAsia="Times New Roman" w:hAnsi="Times New Roman" w:cs="Times New Roman"/>
          <w:sz w:val="24"/>
        </w:rPr>
        <w:t xml:space="preserve">u à </w:t>
      </w:r>
      <w:r w:rsidRPr="00785039">
        <w:rPr>
          <w:rFonts w:ascii="Times New Roman" w:eastAsia="Times New Roman" w:hAnsi="Times New Roman" w:cs="Times New Roman"/>
          <w:spacing w:val="5"/>
          <w:sz w:val="24"/>
        </w:rPr>
        <w:t>haut</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voi</w:t>
      </w:r>
      <w:r w:rsidRPr="00785039">
        <w:rPr>
          <w:rFonts w:ascii="Times New Roman" w:eastAsia="Times New Roman" w:hAnsi="Times New Roman" w:cs="Times New Roman"/>
          <w:sz w:val="24"/>
        </w:rPr>
        <w:t xml:space="preserve">x </w:t>
      </w:r>
      <w:r w:rsidRPr="00785039">
        <w:rPr>
          <w:rFonts w:ascii="Times New Roman" w:eastAsia="Times New Roman" w:hAnsi="Times New Roman" w:cs="Times New Roman"/>
          <w:spacing w:val="5"/>
          <w:sz w:val="24"/>
        </w:rPr>
        <w:t>ave</w:t>
      </w:r>
      <w:r w:rsidRPr="00785039">
        <w:rPr>
          <w:rFonts w:ascii="Times New Roman" w:eastAsia="Times New Roman" w:hAnsi="Times New Roman" w:cs="Times New Roman"/>
          <w:sz w:val="24"/>
        </w:rPr>
        <w:t>c</w:t>
      </w:r>
      <w:r w:rsidRPr="00785039">
        <w:rPr>
          <w:rFonts w:ascii="Times New Roman" w:eastAsia="Times New Roman" w:hAnsi="Times New Roman" w:cs="Times New Roman"/>
          <w:spacing w:val="5"/>
          <w:sz w:val="24"/>
        </w:rPr>
        <w:t xml:space="preserve"> l’offre </w:t>
      </w:r>
      <w:r w:rsidRPr="00785039">
        <w:rPr>
          <w:rFonts w:ascii="Times New Roman" w:eastAsia="Times New Roman" w:hAnsi="Times New Roman" w:cs="Times New Roman"/>
          <w:sz w:val="24"/>
        </w:rPr>
        <w:t xml:space="preserve">correspondante. La modification d’offre ne </w:t>
      </w:r>
      <w:r w:rsidRPr="00785039">
        <w:rPr>
          <w:rFonts w:ascii="Times New Roman" w:eastAsia="Times New Roman" w:hAnsi="Times New Roman" w:cs="Times New Roman"/>
          <w:spacing w:val="5"/>
          <w:sz w:val="24"/>
        </w:rPr>
        <w:t>ser</w:t>
      </w:r>
      <w:r w:rsidRPr="00785039">
        <w:rPr>
          <w:rFonts w:ascii="Times New Roman" w:eastAsia="Times New Roman" w:hAnsi="Times New Roman" w:cs="Times New Roman"/>
          <w:sz w:val="24"/>
        </w:rPr>
        <w:t xml:space="preserve">a </w:t>
      </w:r>
      <w:r w:rsidRPr="00785039">
        <w:rPr>
          <w:rFonts w:ascii="Times New Roman" w:eastAsia="Times New Roman" w:hAnsi="Times New Roman" w:cs="Times New Roman"/>
          <w:spacing w:val="5"/>
          <w:sz w:val="24"/>
        </w:rPr>
        <w:t>autorisé</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qu</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s</w:t>
      </w:r>
      <w:r w:rsidRPr="00785039">
        <w:rPr>
          <w:rFonts w:ascii="Times New Roman" w:eastAsia="Times New Roman" w:hAnsi="Times New Roman" w:cs="Times New Roman"/>
          <w:sz w:val="24"/>
        </w:rPr>
        <w:t xml:space="preserve">i </w:t>
      </w:r>
      <w:r w:rsidRPr="00785039">
        <w:rPr>
          <w:rFonts w:ascii="Times New Roman" w:eastAsia="Times New Roman" w:hAnsi="Times New Roman" w:cs="Times New Roman"/>
          <w:spacing w:val="5"/>
          <w:sz w:val="24"/>
        </w:rPr>
        <w:t>l</w:t>
      </w:r>
      <w:r w:rsidRPr="00785039">
        <w:rPr>
          <w:rFonts w:ascii="Times New Roman" w:eastAsia="Times New Roman" w:hAnsi="Times New Roman" w:cs="Times New Roman"/>
          <w:sz w:val="24"/>
        </w:rPr>
        <w:t xml:space="preserve">a </w:t>
      </w:r>
      <w:r w:rsidRPr="00785039">
        <w:rPr>
          <w:rFonts w:ascii="Times New Roman" w:eastAsia="Times New Roman" w:hAnsi="Times New Roman" w:cs="Times New Roman"/>
          <w:spacing w:val="5"/>
          <w:sz w:val="24"/>
        </w:rPr>
        <w:t xml:space="preserve">notification </w:t>
      </w:r>
      <w:r w:rsidRPr="0078503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proofErr w:type="gramStart"/>
      <w:r w:rsidRPr="00785039">
        <w:rPr>
          <w:rFonts w:ascii="Times New Roman" w:eastAsia="Times New Roman" w:hAnsi="Times New Roman" w:cs="Times New Roman"/>
          <w:spacing w:val="2"/>
          <w:sz w:val="24"/>
        </w:rPr>
        <w:t>ét</w:t>
      </w:r>
      <w:r w:rsidRPr="00785039">
        <w:rPr>
          <w:rFonts w:ascii="Times New Roman" w:eastAsia="Times New Roman" w:hAnsi="Times New Roman" w:cs="Times New Roman"/>
          <w:sz w:val="24"/>
        </w:rPr>
        <w:t xml:space="preserve">é  </w:t>
      </w:r>
      <w:r w:rsidRPr="00785039">
        <w:rPr>
          <w:rFonts w:ascii="Times New Roman" w:eastAsia="Times New Roman" w:hAnsi="Times New Roman" w:cs="Times New Roman"/>
          <w:spacing w:val="2"/>
          <w:sz w:val="24"/>
        </w:rPr>
        <w:t>ouverte</w:t>
      </w:r>
      <w:r w:rsidRPr="00785039">
        <w:rPr>
          <w:rFonts w:ascii="Times New Roman" w:eastAsia="Times New Roman" w:hAnsi="Times New Roman" w:cs="Times New Roman"/>
          <w:sz w:val="24"/>
        </w:rPr>
        <w:t>s</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2"/>
          <w:sz w:val="24"/>
        </w:rPr>
        <w:t>e</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2"/>
          <w:sz w:val="24"/>
        </w:rPr>
        <w:t>annoncée</w:t>
      </w:r>
      <w:r w:rsidRPr="00785039">
        <w:rPr>
          <w:rFonts w:ascii="Times New Roman" w:eastAsia="Times New Roman" w:hAnsi="Times New Roman" w:cs="Times New Roman"/>
          <w:sz w:val="24"/>
        </w:rPr>
        <w:t xml:space="preserve">s  à  </w:t>
      </w:r>
      <w:r w:rsidRPr="00785039">
        <w:rPr>
          <w:rFonts w:ascii="Times New Roman" w:eastAsia="Times New Roman" w:hAnsi="Times New Roman" w:cs="Times New Roman"/>
          <w:spacing w:val="2"/>
          <w:sz w:val="24"/>
        </w:rPr>
        <w:t>haut</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2"/>
          <w:sz w:val="24"/>
        </w:rPr>
        <w:t xml:space="preserve">voix </w:t>
      </w:r>
      <w:r w:rsidRPr="00785039">
        <w:rPr>
          <w:rFonts w:ascii="Times New Roman" w:eastAsia="Times New Roman" w:hAnsi="Times New Roman" w:cs="Times New Roman"/>
          <w:sz w:val="24"/>
        </w:rPr>
        <w:t>lors de l’ouverture de</w:t>
      </w:r>
      <w:r w:rsidR="00537C9E">
        <w:rPr>
          <w:rFonts w:ascii="Times New Roman" w:eastAsia="Times New Roman" w:hAnsi="Times New Roman" w:cs="Times New Roman"/>
          <w:sz w:val="24"/>
        </w:rPr>
        <w:t>s plis seront ensuite évaluées.</w:t>
      </w:r>
    </w:p>
    <w:p w14:paraId="75855704" w14:textId="77777777" w:rsidR="009377A3" w:rsidRPr="00785039" w:rsidRDefault="009377A3" w:rsidP="00537C9E">
      <w:pPr>
        <w:tabs>
          <w:tab w:val="left" w:pos="0"/>
          <w:tab w:val="left" w:pos="2280"/>
          <w:tab w:val="left" w:pos="2920"/>
          <w:tab w:val="left" w:pos="3660"/>
          <w:tab w:val="left" w:pos="4940"/>
        </w:tabs>
        <w:spacing w:after="0" w:line="240" w:lineRule="auto"/>
        <w:ind w:right="-20"/>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25.3</w:t>
      </w:r>
      <w:r w:rsidRPr="00785039">
        <w:rPr>
          <w:rFonts w:ascii="Times New Roman" w:eastAsia="Times New Roman" w:hAnsi="Times New Roman" w:cs="Times New Roman"/>
          <w:sz w:val="24"/>
        </w:rPr>
        <w:t xml:space="preserve">. Toutes les enveloppes seront ouvertes l’une après l’autre et le nom du soumissionnaire annoncé à haute voix ainsi que la mention éventuelle d’une modification, le prix de l’offre, y compris tout </w:t>
      </w:r>
      <w:proofErr w:type="gramStart"/>
      <w:r w:rsidRPr="00785039">
        <w:rPr>
          <w:rFonts w:ascii="Times New Roman" w:eastAsia="Times New Roman" w:hAnsi="Times New Roman" w:cs="Times New Roman"/>
          <w:sz w:val="24"/>
        </w:rPr>
        <w:t>rabais</w:t>
      </w:r>
      <w:r w:rsidRPr="00785039">
        <w:rPr>
          <w:rFonts w:ascii="Times New Roman" w:eastAsia="Times New Roman" w:hAnsi="Times New Roman" w:cs="Times New Roman"/>
          <w:i/>
          <w:sz w:val="24"/>
        </w:rPr>
        <w:t>[</w:t>
      </w:r>
      <w:proofErr w:type="gramEnd"/>
      <w:r w:rsidRPr="00785039">
        <w:rPr>
          <w:rFonts w:ascii="Times New Roman" w:eastAsia="Times New Roman" w:hAnsi="Times New Roman" w:cs="Times New Roman"/>
          <w:i/>
          <w:sz w:val="24"/>
        </w:rPr>
        <w:t xml:space="preserve">en cas d’ouverture des </w:t>
      </w:r>
      <w:r w:rsidRPr="00785039">
        <w:rPr>
          <w:rFonts w:ascii="Times New Roman" w:eastAsia="Times New Roman" w:hAnsi="Times New Roman" w:cs="Times New Roman"/>
          <w:i/>
          <w:spacing w:val="4"/>
          <w:sz w:val="24"/>
        </w:rPr>
        <w:t>offre</w:t>
      </w:r>
      <w:r w:rsidRPr="00785039">
        <w:rPr>
          <w:rFonts w:ascii="Times New Roman" w:eastAsia="Times New Roman" w:hAnsi="Times New Roman" w:cs="Times New Roman"/>
          <w:i/>
          <w:sz w:val="24"/>
        </w:rPr>
        <w:t xml:space="preserve">s  </w:t>
      </w:r>
      <w:r w:rsidRPr="00785039">
        <w:rPr>
          <w:rFonts w:ascii="Times New Roman" w:eastAsia="Times New Roman" w:hAnsi="Times New Roman" w:cs="Times New Roman"/>
          <w:i/>
          <w:spacing w:val="4"/>
          <w:sz w:val="24"/>
        </w:rPr>
        <w:t>financières</w:t>
      </w:r>
      <w:r w:rsidRPr="00785039">
        <w:rPr>
          <w:rFonts w:ascii="Times New Roman" w:eastAsia="Times New Roman" w:hAnsi="Times New Roman" w:cs="Times New Roman"/>
          <w:i/>
          <w:sz w:val="24"/>
        </w:rPr>
        <w:t xml:space="preserve">]  </w:t>
      </w:r>
      <w:r w:rsidRPr="00785039">
        <w:rPr>
          <w:rFonts w:ascii="Times New Roman" w:eastAsia="Times New Roman" w:hAnsi="Times New Roman" w:cs="Times New Roman"/>
          <w:spacing w:val="5"/>
          <w:sz w:val="24"/>
        </w:rPr>
        <w:t>e</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5"/>
          <w:sz w:val="24"/>
        </w:rPr>
        <w:t>tout</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variant</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l</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 xml:space="preserve">cas </w:t>
      </w:r>
      <w:r w:rsidRPr="0078503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14:paraId="17683243" w14:textId="77777777" w:rsidR="00537C9E" w:rsidRDefault="009377A3" w:rsidP="00537C9E">
      <w:pPr>
        <w:tabs>
          <w:tab w:val="left" w:pos="0"/>
        </w:tabs>
        <w:spacing w:after="0" w:line="240" w:lineRule="auto"/>
        <w:ind w:right="-27"/>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25.4.</w:t>
      </w:r>
      <w:r w:rsidRPr="00785039">
        <w:rPr>
          <w:rFonts w:ascii="Times New Roman" w:eastAsia="Times New Roman" w:hAnsi="Times New Roman" w:cs="Times New Roman"/>
          <w:sz w:val="24"/>
        </w:rPr>
        <w:t xml:space="preserve"> Les offres (et les modifications reçues conformément aux dispositions de l’article 24 du RGAO) qui n’ont pas été ouvertes et lues à haute voix durant la séance d’ouverture des plis, quelle qu’en soit la raison, ne se</w:t>
      </w:r>
      <w:r w:rsidR="00537C9E">
        <w:rPr>
          <w:rFonts w:ascii="Times New Roman" w:eastAsia="Times New Roman" w:hAnsi="Times New Roman" w:cs="Times New Roman"/>
          <w:sz w:val="24"/>
        </w:rPr>
        <w:t>ront pas soumises à évaluation.</w:t>
      </w:r>
    </w:p>
    <w:p w14:paraId="135CE6EB" w14:textId="77777777" w:rsidR="009377A3" w:rsidRPr="00785039" w:rsidRDefault="009377A3" w:rsidP="00537C9E">
      <w:pPr>
        <w:tabs>
          <w:tab w:val="left" w:pos="0"/>
        </w:tabs>
        <w:spacing w:after="0" w:line="240" w:lineRule="auto"/>
        <w:ind w:right="-27"/>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25.5</w:t>
      </w:r>
      <w:r w:rsidRPr="00785039">
        <w:rPr>
          <w:rFonts w:ascii="Times New Roman" w:eastAsia="Times New Roman" w:hAnsi="Times New Roman" w:cs="Times New Roman"/>
          <w:sz w:val="24"/>
        </w:rPr>
        <w:t>. Il est établi, séance tenante un procès</w:t>
      </w:r>
      <w:r w:rsidRPr="00785039">
        <w:rPr>
          <w:rFonts w:ascii="Times New Roman" w:eastAsia="Times New Roman" w:hAnsi="Times New Roman" w:cs="Times New Roman"/>
          <w:spacing w:val="13"/>
          <w:sz w:val="24"/>
        </w:rPr>
        <w:t>-</w:t>
      </w:r>
      <w:r w:rsidRPr="0078503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785039">
        <w:rPr>
          <w:rFonts w:ascii="Times New Roman" w:eastAsia="Times New Roman" w:hAnsi="Times New Roman" w:cs="Times New Roman"/>
          <w:spacing w:val="-9"/>
          <w:sz w:val="24"/>
        </w:rPr>
        <w:t>v</w:t>
      </w:r>
      <w:r w:rsidRPr="00785039">
        <w:rPr>
          <w:rFonts w:ascii="Times New Roman" w:eastAsia="Times New Roman" w:hAnsi="Times New Roman" w:cs="Times New Roman"/>
          <w:sz w:val="24"/>
        </w:rPr>
        <w:t>erbal à laquelle est annexée la feuille de présence est remise   à tous les participants à la fin de la séance.</w:t>
      </w:r>
    </w:p>
    <w:p w14:paraId="6E139026" w14:textId="77777777" w:rsidR="009377A3" w:rsidRPr="00785039" w:rsidRDefault="009377A3" w:rsidP="009377A3">
      <w:pPr>
        <w:tabs>
          <w:tab w:val="left" w:pos="0"/>
        </w:tabs>
        <w:spacing w:after="240" w:line="240" w:lineRule="auto"/>
        <w:ind w:right="97"/>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25.6.</w:t>
      </w:r>
      <w:r w:rsidRPr="00785039">
        <w:rPr>
          <w:rFonts w:ascii="Times New Roman" w:eastAsia="Times New Roman" w:hAnsi="Times New Roman" w:cs="Times New Roman"/>
          <w:sz w:val="24"/>
        </w:rPr>
        <w:t xml:space="preserve"> A la fin </w:t>
      </w:r>
      <w:proofErr w:type="gramStart"/>
      <w:r w:rsidRPr="00785039">
        <w:rPr>
          <w:rFonts w:ascii="Times New Roman" w:eastAsia="Times New Roman" w:hAnsi="Times New Roman" w:cs="Times New Roman"/>
          <w:spacing w:val="5"/>
          <w:sz w:val="24"/>
        </w:rPr>
        <w:t>d</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chaqu</w:t>
      </w:r>
      <w:r w:rsidRPr="00785039">
        <w:rPr>
          <w:rFonts w:ascii="Times New Roman" w:eastAsia="Times New Roman" w:hAnsi="Times New Roman" w:cs="Times New Roman"/>
          <w:sz w:val="24"/>
        </w:rPr>
        <w:t>e</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séanc</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5"/>
          <w:sz w:val="24"/>
        </w:rPr>
        <w:t xml:space="preserve">d’ouverture </w:t>
      </w:r>
      <w:r w:rsidRPr="0078503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14:paraId="7F8DE648" w14:textId="77777777" w:rsidR="009377A3" w:rsidRPr="00785039" w:rsidRDefault="009377A3" w:rsidP="00537C9E">
      <w:pPr>
        <w:tabs>
          <w:tab w:val="left" w:pos="0"/>
        </w:tabs>
        <w:spacing w:after="0" w:line="240" w:lineRule="auto"/>
        <w:ind w:right="102"/>
        <w:jc w:val="both"/>
        <w:rPr>
          <w:rFonts w:ascii="Times New Roman" w:eastAsia="Times New Roman" w:hAnsi="Times New Roman" w:cs="Times New Roman"/>
          <w:sz w:val="24"/>
        </w:rPr>
      </w:pPr>
      <w:r w:rsidRPr="00537C9E">
        <w:rPr>
          <w:rFonts w:ascii="Times New Roman" w:eastAsia="Times New Roman" w:hAnsi="Times New Roman" w:cs="Times New Roman"/>
          <w:b/>
          <w:sz w:val="24"/>
        </w:rPr>
        <w:t>25.7</w:t>
      </w:r>
      <w:r w:rsidRPr="00785039">
        <w:rPr>
          <w:rFonts w:ascii="Times New Roman" w:eastAsia="Times New Roman" w:hAnsi="Times New Roman" w:cs="Times New Roman"/>
          <w:sz w:val="24"/>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w:t>
      </w:r>
      <w:proofErr w:type="gramStart"/>
      <w:r w:rsidRPr="00785039">
        <w:rPr>
          <w:rFonts w:ascii="Times New Roman" w:eastAsia="Times New Roman" w:hAnsi="Times New Roman" w:cs="Times New Roman"/>
          <w:sz w:val="24"/>
        </w:rPr>
        <w:t>trois(</w:t>
      </w:r>
      <w:proofErr w:type="gramEnd"/>
      <w:r w:rsidRPr="00785039">
        <w:rPr>
          <w:rFonts w:ascii="Times New Roman" w:eastAsia="Times New Roman" w:hAnsi="Times New Roman" w:cs="Times New Roman"/>
          <w:sz w:val="24"/>
        </w:rPr>
        <w:t>03) jours ouvrables après l’ouverture des plis, sous la forme d’une lettre à laquelle est obligatoirement joint un feuillet de la fiche de recours dûment signée par le requérant et, éventuellement, parle Président de la Commission de Passation des marchés.</w:t>
      </w:r>
    </w:p>
    <w:p w14:paraId="01C84854" w14:textId="77777777" w:rsidR="009377A3" w:rsidRPr="00785039" w:rsidRDefault="009377A3" w:rsidP="00537C9E">
      <w:pPr>
        <w:tabs>
          <w:tab w:val="left" w:pos="0"/>
        </w:tabs>
        <w:spacing w:after="0" w:line="240" w:lineRule="auto"/>
        <w:ind w:right="102"/>
        <w:jc w:val="both"/>
        <w:rPr>
          <w:rFonts w:ascii="Times New Roman" w:eastAsia="Times New Roman" w:hAnsi="Times New Roman" w:cs="Times New Roman"/>
          <w:sz w:val="24"/>
        </w:rPr>
      </w:pPr>
      <w:r w:rsidRPr="00785039">
        <w:rPr>
          <w:rFonts w:ascii="Times New Roman" w:eastAsia="Times New Roman" w:hAnsi="Times New Roman" w:cs="Times New Roman"/>
          <w:sz w:val="24"/>
        </w:rPr>
        <w:tab/>
        <w:t>L’Observateur Indépendant annexe à son rapport, le feuillet qui lui a été remis, assorti des commentaires ou des observations y afférents.</w:t>
      </w:r>
    </w:p>
    <w:p w14:paraId="7B8B6ED7" w14:textId="77777777" w:rsidR="009377A3" w:rsidRPr="00785039" w:rsidRDefault="009377A3" w:rsidP="00537C9E">
      <w:pPr>
        <w:tabs>
          <w:tab w:val="left" w:pos="0"/>
        </w:tabs>
        <w:spacing w:before="4" w:after="0" w:line="240" w:lineRule="auto"/>
        <w:jc w:val="both"/>
        <w:rPr>
          <w:rFonts w:ascii="Times New Roman" w:eastAsia="Times New Roman" w:hAnsi="Times New Roman" w:cs="Times New Roman"/>
          <w:sz w:val="24"/>
        </w:rPr>
      </w:pPr>
    </w:p>
    <w:p w14:paraId="2F283461"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26</w:t>
      </w:r>
      <w:r w:rsidRPr="00785039">
        <w:rPr>
          <w:rFonts w:ascii="Times New Roman" w:eastAsia="Times New Roman" w:hAnsi="Times New Roman" w:cs="Times New Roman"/>
          <w:b/>
          <w:sz w:val="24"/>
        </w:rPr>
        <w:t xml:space="preserve"> : Caractère confidentiel de la procédure.</w:t>
      </w:r>
    </w:p>
    <w:p w14:paraId="346E4AF9" w14:textId="77777777" w:rsidR="009377A3" w:rsidRPr="00785039" w:rsidRDefault="009377A3" w:rsidP="00537C9E">
      <w:pPr>
        <w:tabs>
          <w:tab w:val="left" w:pos="0"/>
        </w:tabs>
        <w:spacing w:after="0" w:line="240" w:lineRule="auto"/>
        <w:ind w:right="97"/>
        <w:jc w:val="both"/>
        <w:rPr>
          <w:rFonts w:ascii="Times New Roman" w:eastAsia="Times New Roman" w:hAnsi="Times New Roman" w:cs="Times New Roman"/>
          <w:sz w:val="24"/>
        </w:rPr>
      </w:pPr>
      <w:r w:rsidRPr="00537C9E">
        <w:rPr>
          <w:rFonts w:ascii="Times New Roman" w:eastAsia="Times New Roman" w:hAnsi="Times New Roman" w:cs="Times New Roman"/>
          <w:b/>
          <w:sz w:val="24"/>
        </w:rPr>
        <w:t>26.1</w:t>
      </w:r>
      <w:r w:rsidRPr="00785039">
        <w:rPr>
          <w:rFonts w:ascii="Times New Roman" w:eastAsia="Times New Roman" w:hAnsi="Times New Roman" w:cs="Times New Roman"/>
          <w:sz w:val="24"/>
        </w:rPr>
        <w:t xml:space="preserve">.  Aucune information relative à l’examen, à l’évaluation, à la comparaison des offres, et à la vérification de la qualification des </w:t>
      </w:r>
      <w:proofErr w:type="gramStart"/>
      <w:r w:rsidRPr="00785039">
        <w:rPr>
          <w:rFonts w:ascii="Times New Roman" w:eastAsia="Times New Roman" w:hAnsi="Times New Roman" w:cs="Times New Roman"/>
          <w:sz w:val="24"/>
        </w:rPr>
        <w:t>soumissionnaires,  et</w:t>
      </w:r>
      <w:proofErr w:type="gramEnd"/>
      <w:r w:rsidRPr="00785039">
        <w:rPr>
          <w:rFonts w:ascii="Times New Roman" w:eastAsia="Times New Roman" w:hAnsi="Times New Roman" w:cs="Times New Roman"/>
          <w:sz w:val="24"/>
        </w:rPr>
        <w:t xml:space="preserve">  à  la  recommandation  d’attribution  de la Lette-commande ne  sera  donnée  aux soumissionnaires ni à toute autre personne non concernée par ladite procédure tant que l’attribution de la Lettre-Commande n’aura pas été rendue publique.</w:t>
      </w:r>
    </w:p>
    <w:p w14:paraId="063F1537" w14:textId="77777777" w:rsidR="00537C9E" w:rsidRDefault="009377A3" w:rsidP="00537C9E">
      <w:pPr>
        <w:tabs>
          <w:tab w:val="left" w:pos="0"/>
        </w:tabs>
        <w:spacing w:after="0" w:line="240" w:lineRule="auto"/>
        <w:ind w:right="-20"/>
        <w:jc w:val="both"/>
        <w:rPr>
          <w:rFonts w:ascii="Times New Roman" w:eastAsia="Times New Roman" w:hAnsi="Times New Roman" w:cs="Times New Roman"/>
          <w:sz w:val="24"/>
        </w:rPr>
      </w:pPr>
      <w:r w:rsidRPr="00537C9E">
        <w:rPr>
          <w:rFonts w:ascii="Times New Roman" w:eastAsia="Times New Roman" w:hAnsi="Times New Roman" w:cs="Times New Roman"/>
          <w:b/>
          <w:sz w:val="24"/>
        </w:rPr>
        <w:lastRenderedPageBreak/>
        <w:t>26.2.</w:t>
      </w:r>
      <w:r w:rsidRPr="00785039">
        <w:rPr>
          <w:rFonts w:ascii="Times New Roman" w:eastAsia="Times New Roman" w:hAnsi="Times New Roman" w:cs="Times New Roman"/>
          <w:sz w:val="24"/>
        </w:rPr>
        <w:t xml:space="preserve">  Toute tentative faite par un soumissionnaire pour influencer la Comm</w:t>
      </w:r>
      <w:r w:rsidR="00AB578D">
        <w:rPr>
          <w:rFonts w:ascii="Times New Roman" w:eastAsia="Times New Roman" w:hAnsi="Times New Roman" w:cs="Times New Roman"/>
          <w:sz w:val="24"/>
        </w:rPr>
        <w:t xml:space="preserve">ission de Passation des Marchés </w:t>
      </w:r>
      <w:r w:rsidRPr="00785039">
        <w:rPr>
          <w:rFonts w:ascii="Times New Roman" w:eastAsia="Times New Roman" w:hAnsi="Times New Roman" w:cs="Times New Roman"/>
          <w:sz w:val="24"/>
        </w:rPr>
        <w:t>ou la</w:t>
      </w:r>
      <w:r w:rsidRPr="00785039">
        <w:rPr>
          <w:rFonts w:ascii="Times New Roman" w:eastAsia="Times New Roman" w:hAnsi="Times New Roman" w:cs="Times New Roman"/>
          <w:sz w:val="24"/>
        </w:rPr>
        <w:tab/>
        <w:t>Sous-commission d’Analyse dans l’évaluation des offres ou le Maître d’Ouvrage dans la décision d’attribution peut e</w:t>
      </w:r>
      <w:r w:rsidR="00537C9E">
        <w:rPr>
          <w:rFonts w:ascii="Times New Roman" w:eastAsia="Times New Roman" w:hAnsi="Times New Roman" w:cs="Times New Roman"/>
          <w:sz w:val="24"/>
        </w:rPr>
        <w:t>ntraîner le rejet de son offre.</w:t>
      </w:r>
    </w:p>
    <w:p w14:paraId="3D1DA1E4" w14:textId="77777777" w:rsidR="009377A3" w:rsidRPr="00785039" w:rsidRDefault="009377A3" w:rsidP="00537C9E">
      <w:pPr>
        <w:tabs>
          <w:tab w:val="left" w:pos="0"/>
        </w:tabs>
        <w:spacing w:after="0" w:line="240" w:lineRule="auto"/>
        <w:ind w:right="-20"/>
        <w:jc w:val="both"/>
        <w:rPr>
          <w:rFonts w:ascii="Times New Roman" w:eastAsia="Times New Roman" w:hAnsi="Times New Roman" w:cs="Times New Roman"/>
          <w:sz w:val="24"/>
        </w:rPr>
      </w:pPr>
      <w:r w:rsidRPr="00537C9E">
        <w:rPr>
          <w:rFonts w:ascii="Times New Roman" w:eastAsia="Times New Roman" w:hAnsi="Times New Roman" w:cs="Times New Roman"/>
          <w:b/>
          <w:sz w:val="24"/>
        </w:rPr>
        <w:t>26.3</w:t>
      </w:r>
      <w:r w:rsidRPr="00785039">
        <w:rPr>
          <w:rFonts w:ascii="Times New Roman" w:eastAsia="Times New Roman" w:hAnsi="Times New Roman" w:cs="Times New Roman"/>
          <w:sz w:val="24"/>
        </w:rPr>
        <w:t xml:space="preserve">.  Nonobstant les dispositionsdel’alinéa26.2, entre l’ouverture des plis et l’attribution du </w:t>
      </w:r>
      <w:proofErr w:type="gramStart"/>
      <w:r w:rsidRPr="00785039">
        <w:rPr>
          <w:rFonts w:ascii="Times New Roman" w:eastAsia="Times New Roman" w:hAnsi="Times New Roman" w:cs="Times New Roman"/>
          <w:sz w:val="24"/>
        </w:rPr>
        <w:t>marché,  si</w:t>
      </w:r>
      <w:proofErr w:type="gramEnd"/>
      <w:r w:rsidRPr="00785039">
        <w:rPr>
          <w:rFonts w:ascii="Times New Roman" w:eastAsia="Times New Roman" w:hAnsi="Times New Roman" w:cs="Times New Roman"/>
          <w:sz w:val="24"/>
        </w:rPr>
        <w:t xml:space="preserve">  un  soumissionnaire  souhaite entrer en contact avec le Maître d’Ouvrage pour des motifs ayant trait à son offre, il devra le faire par écrit.</w:t>
      </w:r>
    </w:p>
    <w:p w14:paraId="34D88989"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p>
    <w:p w14:paraId="72212136"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27</w:t>
      </w:r>
      <w:r w:rsidRPr="00785039">
        <w:rPr>
          <w:rFonts w:ascii="Times New Roman" w:eastAsia="Times New Roman" w:hAnsi="Times New Roman" w:cs="Times New Roman"/>
          <w:b/>
          <w:sz w:val="24"/>
        </w:rPr>
        <w:t> : Éclaircissements sur les offres et contacts avec le Maître d’Ouvrage.</w:t>
      </w:r>
    </w:p>
    <w:p w14:paraId="7C0409A7" w14:textId="77777777" w:rsidR="009377A3" w:rsidRPr="00785039" w:rsidRDefault="009377A3" w:rsidP="00537C9E">
      <w:pPr>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27.1. Pour faciliter l’examen, l’évaluation et la </w:t>
      </w:r>
      <w:proofErr w:type="gramStart"/>
      <w:r w:rsidRPr="00785039">
        <w:rPr>
          <w:rFonts w:ascii="Times New Roman" w:eastAsia="Times New Roman" w:hAnsi="Times New Roman" w:cs="Times New Roman"/>
          <w:sz w:val="24"/>
        </w:rPr>
        <w:t>comparaison  des</w:t>
      </w:r>
      <w:proofErr w:type="gramEnd"/>
      <w:r w:rsidRPr="00785039">
        <w:rPr>
          <w:rFonts w:ascii="Times New Roman" w:eastAsia="Times New Roman" w:hAnsi="Times New Roman" w:cs="Times New Roman"/>
          <w:sz w:val="24"/>
        </w:rPr>
        <w:t xml:space="preserve">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w:t>
      </w:r>
      <w:proofErr w:type="gramStart"/>
      <w:r w:rsidRPr="00785039">
        <w:rPr>
          <w:rFonts w:ascii="Times New Roman" w:eastAsia="Times New Roman" w:hAnsi="Times New Roman" w:cs="Times New Roman"/>
          <w:sz w:val="24"/>
        </w:rPr>
        <w:t>ou  du</w:t>
      </w:r>
      <w:proofErr w:type="gramEnd"/>
      <w:r w:rsidRPr="00785039">
        <w:rPr>
          <w:rFonts w:ascii="Times New Roman" w:eastAsia="Times New Roman" w:hAnsi="Times New Roman" w:cs="Times New Roman"/>
          <w:sz w:val="24"/>
        </w:rPr>
        <w:t xml:space="preserve">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14:paraId="41F34161" w14:textId="77777777" w:rsidR="009377A3" w:rsidRPr="00785039" w:rsidRDefault="009377A3" w:rsidP="009377A3">
      <w:pPr>
        <w:tabs>
          <w:tab w:val="left" w:pos="0"/>
        </w:tabs>
        <w:spacing w:before="120" w:after="0" w:line="240" w:lineRule="auto"/>
        <w:jc w:val="both"/>
        <w:rPr>
          <w:rFonts w:ascii="Times New Roman" w:eastAsia="Times New Roman" w:hAnsi="Times New Roman" w:cs="Times New Roman"/>
          <w:sz w:val="24"/>
        </w:rPr>
      </w:pPr>
      <w:r w:rsidRPr="00537C9E">
        <w:rPr>
          <w:rFonts w:ascii="Times New Roman" w:eastAsia="Times New Roman" w:hAnsi="Times New Roman" w:cs="Times New Roman"/>
          <w:b/>
          <w:sz w:val="24"/>
        </w:rPr>
        <w:t>27.2</w:t>
      </w:r>
      <w:r w:rsidRPr="00785039">
        <w:rPr>
          <w:rFonts w:ascii="Times New Roman" w:eastAsia="Times New Roman" w:hAnsi="Times New Roman" w:cs="Times New Roman"/>
          <w:sz w:val="24"/>
        </w:rPr>
        <w:t xml:space="preserve">. Sous réserve des dispositions de l’alinéa 1 susvisé, les soumissionnaires ne contacteront </w:t>
      </w:r>
      <w:proofErr w:type="gramStart"/>
      <w:r w:rsidRPr="00785039">
        <w:rPr>
          <w:rFonts w:ascii="Times New Roman" w:eastAsia="Times New Roman" w:hAnsi="Times New Roman" w:cs="Times New Roman"/>
          <w:sz w:val="24"/>
        </w:rPr>
        <w:t>pas  les</w:t>
      </w:r>
      <w:proofErr w:type="gramEnd"/>
      <w:r w:rsidRPr="00785039">
        <w:rPr>
          <w:rFonts w:ascii="Times New Roman" w:eastAsia="Times New Roman" w:hAnsi="Times New Roman" w:cs="Times New Roman"/>
          <w:sz w:val="24"/>
        </w:rPr>
        <w:t xml:space="preserve">  membres  de  la  Commission  des marchés et de la sous-commission pour des questions ayant trait à leurs offres, entre l’ouverture des plis et l’attribution du marché.</w:t>
      </w:r>
    </w:p>
    <w:p w14:paraId="2C200DDE"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p>
    <w:p w14:paraId="64C0B924"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28</w:t>
      </w:r>
      <w:r w:rsidRPr="00785039">
        <w:rPr>
          <w:rFonts w:ascii="Times New Roman" w:eastAsia="Times New Roman" w:hAnsi="Times New Roman" w:cs="Times New Roman"/>
          <w:b/>
          <w:sz w:val="24"/>
        </w:rPr>
        <w:t xml:space="preserve"> : Détermination de la conformité des offres.</w:t>
      </w:r>
    </w:p>
    <w:p w14:paraId="508B7C75" w14:textId="77777777" w:rsidR="009377A3" w:rsidRPr="00785039" w:rsidRDefault="009377A3" w:rsidP="00537C9E">
      <w:pPr>
        <w:tabs>
          <w:tab w:val="left" w:pos="0"/>
        </w:tabs>
        <w:spacing w:after="0" w:line="240" w:lineRule="auto"/>
        <w:jc w:val="both"/>
        <w:rPr>
          <w:rFonts w:ascii="Times New Roman" w:eastAsia="Times New Roman" w:hAnsi="Times New Roman" w:cs="Times New Roman"/>
          <w:sz w:val="24"/>
        </w:rPr>
      </w:pPr>
      <w:r w:rsidRPr="00537C9E">
        <w:rPr>
          <w:rFonts w:ascii="Times New Roman" w:eastAsia="Times New Roman" w:hAnsi="Times New Roman" w:cs="Times New Roman"/>
          <w:b/>
          <w:sz w:val="24"/>
        </w:rPr>
        <w:t>28.1</w:t>
      </w:r>
      <w:r w:rsidRPr="00785039">
        <w:rPr>
          <w:rFonts w:ascii="Times New Roman" w:eastAsia="Times New Roman" w:hAnsi="Times New Roman" w:cs="Times New Roman"/>
          <w:sz w:val="24"/>
        </w:rPr>
        <w:t xml:space="preserve">. La Sous-commission d’analyse procèdera à un examen détaillé des offres pour déterminer </w:t>
      </w:r>
      <w:proofErr w:type="gramStart"/>
      <w:r w:rsidRPr="00785039">
        <w:rPr>
          <w:rFonts w:ascii="Times New Roman" w:eastAsia="Times New Roman" w:hAnsi="Times New Roman" w:cs="Times New Roman"/>
          <w:sz w:val="24"/>
        </w:rPr>
        <w:t>si  elles</w:t>
      </w:r>
      <w:proofErr w:type="gramEnd"/>
      <w:r w:rsidRPr="00785039">
        <w:rPr>
          <w:rFonts w:ascii="Times New Roman" w:eastAsia="Times New Roman" w:hAnsi="Times New Roman" w:cs="Times New Roman"/>
          <w:sz w:val="24"/>
        </w:rPr>
        <w:t xml:space="preserve">  sont  complètes,  si  les  garanties exigées ont été fournies, si les documents ont été correctement signés, et si les offres sont d’une façon générale en bon ordre.</w:t>
      </w:r>
    </w:p>
    <w:p w14:paraId="1232814E"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37C9E">
        <w:rPr>
          <w:rFonts w:ascii="Times New Roman" w:eastAsia="Times New Roman" w:hAnsi="Times New Roman" w:cs="Times New Roman"/>
          <w:b/>
          <w:sz w:val="24"/>
        </w:rPr>
        <w:t>28.2</w:t>
      </w:r>
      <w:r w:rsidRPr="00785039">
        <w:rPr>
          <w:rFonts w:ascii="Times New Roman" w:eastAsia="Times New Roman" w:hAnsi="Times New Roman" w:cs="Times New Roman"/>
          <w:sz w:val="24"/>
        </w:rPr>
        <w:t>. La Sous-commission d’analyse déterminera si l’offre est conforme pour l’essentiel aux dispositions du Dossier d’Appel d’Offres en se basant sur son contenu sans avoir recours à des éléments de preuves extrinsèques.</w:t>
      </w:r>
    </w:p>
    <w:p w14:paraId="369736EC"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37C9E">
        <w:rPr>
          <w:rFonts w:ascii="Times New Roman" w:eastAsia="Times New Roman" w:hAnsi="Times New Roman" w:cs="Times New Roman"/>
          <w:b/>
          <w:sz w:val="24"/>
        </w:rPr>
        <w:t>28.3.</w:t>
      </w:r>
      <w:r w:rsidRPr="00785039">
        <w:rPr>
          <w:rFonts w:ascii="Times New Roman" w:eastAsia="Times New Roman" w:hAnsi="Times New Roman" w:cs="Times New Roman"/>
          <w:sz w:val="24"/>
        </w:rPr>
        <w:t xml:space="preserve"> Une   offre   conforme   pour   l’essentiel   au Dossier d’Appel d’Offres est une offre qui respecte tous les termes, conditions, et spécifications du Dossier d’Appel d’Offres, sans divergence ni réserve importante. Une divergence ou rés</w:t>
      </w:r>
      <w:r w:rsidR="00537C9E">
        <w:rPr>
          <w:rFonts w:ascii="Times New Roman" w:eastAsia="Times New Roman" w:hAnsi="Times New Roman" w:cs="Times New Roman"/>
          <w:sz w:val="24"/>
        </w:rPr>
        <w:t>erve importante est celle qui :</w:t>
      </w:r>
    </w:p>
    <w:p w14:paraId="6222CE4E" w14:textId="77777777" w:rsidR="009377A3" w:rsidRPr="00785039" w:rsidRDefault="009377A3" w:rsidP="002F1784">
      <w:pPr>
        <w:numPr>
          <w:ilvl w:val="0"/>
          <w:numId w:val="9"/>
        </w:numPr>
        <w:tabs>
          <w:tab w:val="left" w:pos="0"/>
        </w:tabs>
        <w:spacing w:after="0" w:line="240" w:lineRule="auto"/>
        <w:ind w:left="1080"/>
        <w:jc w:val="both"/>
        <w:rPr>
          <w:rFonts w:ascii="Times New Roman" w:eastAsia="Times New Roman" w:hAnsi="Times New Roman" w:cs="Times New Roman"/>
          <w:sz w:val="24"/>
        </w:rPr>
      </w:pPr>
      <w:r w:rsidRPr="00785039">
        <w:rPr>
          <w:rFonts w:ascii="Times New Roman" w:eastAsia="Times New Roman" w:hAnsi="Times New Roman" w:cs="Times New Roman"/>
          <w:sz w:val="24"/>
        </w:rPr>
        <w:t>Affecte sensiblement l’étendue, la qualité ou la réalisation des travaux ;</w:t>
      </w:r>
    </w:p>
    <w:p w14:paraId="6C51669E" w14:textId="77777777" w:rsidR="009377A3" w:rsidRPr="00785039" w:rsidRDefault="009377A3" w:rsidP="002F1784">
      <w:pPr>
        <w:numPr>
          <w:ilvl w:val="0"/>
          <w:numId w:val="9"/>
        </w:numPr>
        <w:tabs>
          <w:tab w:val="left" w:pos="0"/>
        </w:tabs>
        <w:spacing w:after="0" w:line="240" w:lineRule="auto"/>
        <w:ind w:left="108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14:paraId="09DAA4E7" w14:textId="77777777" w:rsidR="009377A3" w:rsidRPr="00785039" w:rsidRDefault="009377A3" w:rsidP="002F1784">
      <w:pPr>
        <w:numPr>
          <w:ilvl w:val="0"/>
          <w:numId w:val="9"/>
        </w:numPr>
        <w:tabs>
          <w:tab w:val="left" w:pos="0"/>
        </w:tabs>
        <w:spacing w:after="0" w:line="240" w:lineRule="auto"/>
        <w:ind w:left="108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Est telle que sa correction affecterait injustement </w:t>
      </w:r>
      <w:proofErr w:type="gramStart"/>
      <w:r w:rsidRPr="00785039">
        <w:rPr>
          <w:rFonts w:ascii="Times New Roman" w:eastAsia="Times New Roman" w:hAnsi="Times New Roman" w:cs="Times New Roman"/>
          <w:sz w:val="24"/>
        </w:rPr>
        <w:t>la  compétitivité</w:t>
      </w:r>
      <w:proofErr w:type="gramEnd"/>
      <w:r w:rsidRPr="00785039">
        <w:rPr>
          <w:rFonts w:ascii="Times New Roman" w:eastAsia="Times New Roman" w:hAnsi="Times New Roman" w:cs="Times New Roman"/>
          <w:sz w:val="24"/>
        </w:rPr>
        <w:t xml:space="preserve">  des  autres  soumissionnaires qui  ont  présenté  des  offres  conformes  pour l’essentiel au Dossier d’Appel d’Offres.</w:t>
      </w:r>
    </w:p>
    <w:p w14:paraId="23F4DBCE"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p>
    <w:p w14:paraId="03A135EC" w14:textId="77777777" w:rsidR="009377A3" w:rsidRPr="00785039" w:rsidRDefault="009377A3" w:rsidP="009377A3">
      <w:pPr>
        <w:tabs>
          <w:tab w:val="left" w:pos="0"/>
        </w:tabs>
        <w:spacing w:after="0" w:line="240" w:lineRule="auto"/>
        <w:rPr>
          <w:rFonts w:ascii="Times New Roman" w:eastAsia="Times New Roman" w:hAnsi="Times New Roman" w:cs="Times New Roman"/>
          <w:sz w:val="24"/>
        </w:rPr>
      </w:pPr>
      <w:r w:rsidRPr="00537C9E">
        <w:rPr>
          <w:rFonts w:ascii="Times New Roman" w:eastAsia="Times New Roman" w:hAnsi="Times New Roman" w:cs="Times New Roman"/>
          <w:b/>
          <w:sz w:val="24"/>
        </w:rPr>
        <w:t>28.4</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Si  une</w:t>
      </w:r>
      <w:proofErr w:type="gramEnd"/>
      <w:r w:rsidRPr="00785039">
        <w:rPr>
          <w:rFonts w:ascii="Times New Roman" w:eastAsia="Times New Roman" w:hAnsi="Times New Roman" w:cs="Times New Roman"/>
          <w:sz w:val="24"/>
        </w:rPr>
        <w:t xml:space="preserve">  offre  n’est  pas  conforme  pour l’essentiel, elle sera écartée par la commission des Marchés Compétente et ne pourra être par la suite rendue conforme.</w:t>
      </w:r>
    </w:p>
    <w:p w14:paraId="5A9E482B" w14:textId="77777777" w:rsidR="009377A3" w:rsidRPr="00785039" w:rsidRDefault="009377A3" w:rsidP="00537C9E">
      <w:pPr>
        <w:tabs>
          <w:tab w:val="left" w:pos="0"/>
        </w:tabs>
        <w:spacing w:after="0" w:line="240" w:lineRule="auto"/>
        <w:ind w:right="99"/>
        <w:jc w:val="both"/>
        <w:rPr>
          <w:rFonts w:ascii="Times New Roman" w:eastAsia="Times New Roman" w:hAnsi="Times New Roman" w:cs="Times New Roman"/>
          <w:sz w:val="24"/>
        </w:rPr>
      </w:pPr>
      <w:r w:rsidRPr="00537C9E">
        <w:rPr>
          <w:rFonts w:ascii="Times New Roman" w:eastAsia="Times New Roman" w:hAnsi="Times New Roman" w:cs="Times New Roman"/>
          <w:b/>
          <w:sz w:val="24"/>
        </w:rPr>
        <w:t>28.5.</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  Maître</w:t>
      </w:r>
      <w:proofErr w:type="gramEnd"/>
      <w:r w:rsidRPr="00785039">
        <w:rPr>
          <w:rFonts w:ascii="Times New Roman" w:eastAsia="Times New Roman" w:hAnsi="Times New Roman" w:cs="Times New Roman"/>
          <w:sz w:val="24"/>
        </w:rPr>
        <w:t xml:space="preserve">  d’Ouvrage  se  réserve  le  droit d’accepter  ou  de  rejeter  toute  modification, divergence ou réserve.  </w:t>
      </w:r>
      <w:proofErr w:type="gramStart"/>
      <w:r w:rsidRPr="00785039">
        <w:rPr>
          <w:rFonts w:ascii="Times New Roman" w:eastAsia="Times New Roman" w:hAnsi="Times New Roman" w:cs="Times New Roman"/>
          <w:sz w:val="24"/>
        </w:rPr>
        <w:t>Les  modifications</w:t>
      </w:r>
      <w:proofErr w:type="gramEnd"/>
      <w:r w:rsidRPr="00785039">
        <w:rPr>
          <w:rFonts w:ascii="Times New Roman" w:eastAsia="Times New Roman" w:hAnsi="Times New Roman" w:cs="Times New Roman"/>
          <w:sz w:val="24"/>
        </w:rPr>
        <w:t>, divergences, variantes et autres facteurs qui dépassent les exigences du Dossier d’Appel d’Offres ne doivent pas être prises en compte l</w:t>
      </w:r>
      <w:r w:rsidR="00537C9E">
        <w:rPr>
          <w:rFonts w:ascii="Times New Roman" w:eastAsia="Times New Roman" w:hAnsi="Times New Roman" w:cs="Times New Roman"/>
          <w:sz w:val="24"/>
        </w:rPr>
        <w:t>ors de l’évaluation des offres.</w:t>
      </w:r>
    </w:p>
    <w:p w14:paraId="0543849F"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29</w:t>
      </w:r>
      <w:r w:rsidRPr="00785039">
        <w:rPr>
          <w:rFonts w:ascii="Times New Roman" w:eastAsia="Times New Roman" w:hAnsi="Times New Roman" w:cs="Times New Roman"/>
          <w:b/>
          <w:sz w:val="24"/>
        </w:rPr>
        <w:t xml:space="preserve"> : Qualification du soumissionnaire.</w:t>
      </w:r>
    </w:p>
    <w:p w14:paraId="0A4389ED" w14:textId="77777777" w:rsidR="009377A3"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5C0F0B7C" w14:textId="77777777" w:rsidR="00537C9E" w:rsidRPr="00785039" w:rsidRDefault="00537C9E" w:rsidP="00537C9E">
      <w:pPr>
        <w:tabs>
          <w:tab w:val="left" w:pos="0"/>
        </w:tabs>
        <w:spacing w:before="57" w:after="0" w:line="240" w:lineRule="auto"/>
        <w:ind w:right="94"/>
        <w:jc w:val="both"/>
        <w:rPr>
          <w:rFonts w:ascii="Times New Roman" w:eastAsia="Times New Roman" w:hAnsi="Times New Roman" w:cs="Times New Roman"/>
          <w:sz w:val="24"/>
        </w:rPr>
      </w:pPr>
    </w:p>
    <w:p w14:paraId="48386B57" w14:textId="77777777" w:rsidR="00537C9E"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lastRenderedPageBreak/>
        <w:t>Article 30</w:t>
      </w:r>
      <w:r w:rsidR="00537C9E">
        <w:rPr>
          <w:rFonts w:ascii="Times New Roman" w:eastAsia="Times New Roman" w:hAnsi="Times New Roman" w:cs="Times New Roman"/>
          <w:b/>
          <w:sz w:val="24"/>
        </w:rPr>
        <w:t xml:space="preserve"> : Correction des erreurs.</w:t>
      </w:r>
    </w:p>
    <w:p w14:paraId="377AB389" w14:textId="77777777" w:rsidR="009377A3" w:rsidRPr="00537C9E" w:rsidRDefault="009377A3" w:rsidP="00537C9E">
      <w:pPr>
        <w:keepNext/>
        <w:tabs>
          <w:tab w:val="left" w:pos="0"/>
        </w:tabs>
        <w:spacing w:after="0" w:line="240" w:lineRule="auto"/>
        <w:jc w:val="both"/>
        <w:rPr>
          <w:rFonts w:ascii="Times New Roman" w:eastAsia="Times New Roman" w:hAnsi="Times New Roman" w:cs="Times New Roman"/>
          <w:b/>
          <w:sz w:val="24"/>
        </w:rPr>
      </w:pPr>
      <w:r w:rsidRPr="00537C9E">
        <w:rPr>
          <w:rFonts w:ascii="Times New Roman" w:eastAsia="Times New Roman" w:hAnsi="Times New Roman" w:cs="Times New Roman"/>
          <w:b/>
          <w:sz w:val="24"/>
        </w:rPr>
        <w:t>30.1.</w:t>
      </w:r>
      <w:r w:rsidRPr="00785039">
        <w:rPr>
          <w:rFonts w:ascii="Times New Roman" w:eastAsia="Times New Roman" w:hAnsi="Times New Roman" w:cs="Times New Roman"/>
          <w:sz w:val="24"/>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79465AD2" w14:textId="77777777" w:rsidR="009377A3" w:rsidRPr="00785039" w:rsidRDefault="009377A3" w:rsidP="00537C9E">
      <w:pPr>
        <w:tabs>
          <w:tab w:val="left" w:pos="0"/>
        </w:tabs>
        <w:spacing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1B171224" w14:textId="77777777" w:rsidR="009377A3" w:rsidRPr="00785039" w:rsidRDefault="009377A3" w:rsidP="00537C9E">
      <w:pPr>
        <w:tabs>
          <w:tab w:val="left" w:pos="0"/>
        </w:tabs>
        <w:spacing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b.  Si le total obtenu par addition ou soustraction des sous totaux n’est pas exact, les sous totaux feront foi et le total sera corrigé ;</w:t>
      </w:r>
    </w:p>
    <w:p w14:paraId="5F1FBFA0" w14:textId="77777777" w:rsidR="009377A3" w:rsidRPr="00785039" w:rsidRDefault="009377A3" w:rsidP="00537C9E">
      <w:pPr>
        <w:tabs>
          <w:tab w:val="left" w:pos="0"/>
        </w:tabs>
        <w:spacing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0074114" w14:textId="77777777" w:rsidR="009377A3" w:rsidRPr="00785039"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30.2</w:t>
      </w:r>
      <w:r w:rsidRPr="00785039">
        <w:rPr>
          <w:rFonts w:ascii="Times New Roman" w:eastAsia="Times New Roman" w:hAnsi="Times New Roman" w:cs="Times New Roman"/>
          <w:sz w:val="24"/>
        </w:rPr>
        <w:t>. Le montant figurant dans la Soumission sera corrigé par la Sous-commission d’analyse, conformément à la procédure de correction d’erreurs susmentionnée et, avec la confirmation du Soumissionnaire, ledit montant sera réputé l’engager.</w:t>
      </w:r>
    </w:p>
    <w:p w14:paraId="115881F2" w14:textId="77777777" w:rsidR="009377A3"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30.3.</w:t>
      </w:r>
      <w:r w:rsidRPr="00785039">
        <w:rPr>
          <w:rFonts w:ascii="Times New Roman" w:eastAsia="Times New Roman" w:hAnsi="Times New Roman" w:cs="Times New Roman"/>
          <w:sz w:val="24"/>
        </w:rPr>
        <w:t xml:space="preserve"> Si le Soumissionnaire ayant présenté l’offre évaluée la moins-disant, n’accepte pas les corrections apportées, son offre sera écartée et sa garantie pourra être saisie.</w:t>
      </w:r>
    </w:p>
    <w:p w14:paraId="0B7DE70D" w14:textId="77777777" w:rsidR="00537C9E" w:rsidRPr="00785039" w:rsidRDefault="00537C9E" w:rsidP="00537C9E">
      <w:pPr>
        <w:tabs>
          <w:tab w:val="left" w:pos="0"/>
        </w:tabs>
        <w:spacing w:before="57" w:after="0" w:line="240" w:lineRule="auto"/>
        <w:ind w:right="94"/>
        <w:jc w:val="both"/>
        <w:rPr>
          <w:rFonts w:ascii="Times New Roman" w:eastAsia="Times New Roman" w:hAnsi="Times New Roman" w:cs="Times New Roman"/>
          <w:sz w:val="24"/>
        </w:rPr>
      </w:pPr>
    </w:p>
    <w:p w14:paraId="781591CB"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31</w:t>
      </w:r>
      <w:r w:rsidRPr="00785039">
        <w:rPr>
          <w:rFonts w:ascii="Times New Roman" w:eastAsia="Times New Roman" w:hAnsi="Times New Roman" w:cs="Times New Roman"/>
          <w:b/>
          <w:sz w:val="24"/>
        </w:rPr>
        <w:t xml:space="preserve"> : Conversion en une seule monnaie.</w:t>
      </w:r>
    </w:p>
    <w:p w14:paraId="6E872229" w14:textId="77777777" w:rsidR="009377A3" w:rsidRPr="00785039"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31.1.</w:t>
      </w:r>
      <w:r w:rsidRPr="00785039">
        <w:rPr>
          <w:rFonts w:ascii="Times New Roman" w:eastAsia="Times New Roman" w:hAnsi="Times New Roman" w:cs="Times New Roman"/>
          <w:sz w:val="24"/>
        </w:rPr>
        <w:t xml:space="preserve"> Pour faciliter l’évaluation et la comparaison </w:t>
      </w:r>
      <w:proofErr w:type="gramStart"/>
      <w:r w:rsidRPr="00785039">
        <w:rPr>
          <w:rFonts w:ascii="Times New Roman" w:eastAsia="Times New Roman" w:hAnsi="Times New Roman" w:cs="Times New Roman"/>
          <w:sz w:val="24"/>
        </w:rPr>
        <w:t>des  offres</w:t>
      </w:r>
      <w:proofErr w:type="gramEnd"/>
      <w:r w:rsidRPr="00785039">
        <w:rPr>
          <w:rFonts w:ascii="Times New Roman" w:eastAsia="Times New Roman" w:hAnsi="Times New Roman" w:cs="Times New Roman"/>
          <w:sz w:val="24"/>
        </w:rPr>
        <w:t>,  la  sous-commission d’analyse convertira les prix des offres exprimés dans les  diverses  monnaies  dans  lesquelles  le montant de l’offre est payable en francs CFA.</w:t>
      </w:r>
    </w:p>
    <w:p w14:paraId="51368431" w14:textId="77777777" w:rsidR="009377A3" w:rsidRPr="0078503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31.2.</w:t>
      </w:r>
      <w:r w:rsidRPr="00785039">
        <w:rPr>
          <w:rFonts w:ascii="Times New Roman" w:eastAsia="Times New Roman" w:hAnsi="Times New Roman" w:cs="Times New Roman"/>
          <w:sz w:val="24"/>
        </w:rPr>
        <w:t xml:space="preserve"> La conversion se fera en utilisant le cours vendeur fixé par la Banque des États de l’Afrique </w:t>
      </w:r>
      <w:proofErr w:type="gramStart"/>
      <w:r w:rsidRPr="00785039">
        <w:rPr>
          <w:rFonts w:ascii="Times New Roman" w:eastAsia="Times New Roman" w:hAnsi="Times New Roman" w:cs="Times New Roman"/>
          <w:sz w:val="24"/>
        </w:rPr>
        <w:t>Centrale(</w:t>
      </w:r>
      <w:proofErr w:type="gramEnd"/>
      <w:r w:rsidRPr="00785039">
        <w:rPr>
          <w:rFonts w:ascii="Times New Roman" w:eastAsia="Times New Roman" w:hAnsi="Times New Roman" w:cs="Times New Roman"/>
          <w:sz w:val="24"/>
        </w:rPr>
        <w:t>BEAC), dans les conditions définies par le RPAO.</w:t>
      </w:r>
    </w:p>
    <w:p w14:paraId="337A2B09" w14:textId="77777777" w:rsidR="009377A3" w:rsidRPr="00785039" w:rsidRDefault="009377A3" w:rsidP="00537C9E">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 xml:space="preserve">Article 32 </w:t>
      </w:r>
      <w:r w:rsidRPr="00785039">
        <w:rPr>
          <w:rFonts w:ascii="Times New Roman" w:eastAsia="Times New Roman" w:hAnsi="Times New Roman" w:cs="Times New Roman"/>
          <w:b/>
          <w:sz w:val="24"/>
        </w:rPr>
        <w:t>: Évaluation et comparaison des offres au plan financier.</w:t>
      </w:r>
    </w:p>
    <w:p w14:paraId="70D1CCF0" w14:textId="77777777" w:rsidR="009377A3" w:rsidRPr="00785039"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32.1</w:t>
      </w:r>
      <w:r w:rsidRPr="00785039">
        <w:rPr>
          <w:rFonts w:ascii="Times New Roman" w:eastAsia="Times New Roman" w:hAnsi="Times New Roman" w:cs="Times New Roman"/>
          <w:sz w:val="24"/>
        </w:rPr>
        <w:t>. Seules les offres reconnues conformes, selon les dispositions de l’article 28 du RGAO, seront évaluées et comparées par la sous-commission d’analyse.</w:t>
      </w:r>
    </w:p>
    <w:p w14:paraId="3BAFF6C5" w14:textId="77777777" w:rsidR="009377A3" w:rsidRPr="00785039" w:rsidRDefault="009377A3" w:rsidP="00537C9E">
      <w:pPr>
        <w:tabs>
          <w:tab w:val="left" w:pos="0"/>
        </w:tabs>
        <w:spacing w:before="57" w:after="0" w:line="240" w:lineRule="auto"/>
        <w:ind w:right="94"/>
        <w:jc w:val="both"/>
        <w:rPr>
          <w:rFonts w:ascii="Times New Roman" w:eastAsia="Times New Roman" w:hAnsi="Times New Roman" w:cs="Times New Roman"/>
          <w:sz w:val="24"/>
        </w:rPr>
      </w:pPr>
      <w:r w:rsidRPr="00537C9E">
        <w:rPr>
          <w:rFonts w:ascii="Times New Roman" w:eastAsia="Times New Roman" w:hAnsi="Times New Roman" w:cs="Times New Roman"/>
          <w:b/>
          <w:sz w:val="24"/>
        </w:rPr>
        <w:t>32.2</w:t>
      </w:r>
      <w:r w:rsidRPr="00785039">
        <w:rPr>
          <w:rFonts w:ascii="Times New Roman" w:eastAsia="Times New Roman" w:hAnsi="Times New Roman" w:cs="Times New Roman"/>
          <w:sz w:val="24"/>
        </w:rPr>
        <w:t>. En évaluant les offres, la sous-commission déterminera pour chaque offre le montant évalué de l’offre en rectifiant son montant comme suit :</w:t>
      </w:r>
    </w:p>
    <w:p w14:paraId="689AA67A" w14:textId="77777777" w:rsidR="009377A3" w:rsidRPr="00785039" w:rsidRDefault="009377A3" w:rsidP="00537C9E">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a.  En corrigeant toute erreur éventuelle conformément aux dispositions de l’article 30.2 du RGAO ;</w:t>
      </w:r>
    </w:p>
    <w:p w14:paraId="0FF17808" w14:textId="77777777" w:rsidR="009377A3" w:rsidRPr="00785039" w:rsidRDefault="009377A3" w:rsidP="00537C9E">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D9678FD" w14:textId="77777777" w:rsidR="009377A3" w:rsidRPr="0078503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pacing w:val="5"/>
          <w:sz w:val="24"/>
        </w:rPr>
        <w:t>c</w:t>
      </w:r>
      <w:r w:rsidRPr="00785039">
        <w:rPr>
          <w:rFonts w:ascii="Times New Roman" w:eastAsia="Times New Roman" w:hAnsi="Times New Roman" w:cs="Times New Roman"/>
          <w:sz w:val="24"/>
        </w:rPr>
        <w:t xml:space="preserve">.  En convertissant en une seule monnaie le montant </w:t>
      </w:r>
      <w:r w:rsidR="00321A15" w:rsidRPr="00785039">
        <w:rPr>
          <w:rFonts w:ascii="Times New Roman" w:eastAsia="Times New Roman" w:hAnsi="Times New Roman" w:cs="Times New Roman"/>
          <w:sz w:val="24"/>
        </w:rPr>
        <w:t>résultant des rectifications (a) et (b) ci</w:t>
      </w:r>
      <w:r w:rsidRPr="00785039">
        <w:rPr>
          <w:rFonts w:ascii="Times New Roman" w:eastAsia="Times New Roman" w:hAnsi="Times New Roman" w:cs="Times New Roman"/>
          <w:sz w:val="24"/>
        </w:rPr>
        <w:t>-dessus, conformément aux dispositions de l’article 31.2 du RGAO ;</w:t>
      </w:r>
    </w:p>
    <w:p w14:paraId="50AC5096" w14:textId="77777777" w:rsidR="009377A3" w:rsidRPr="00785039" w:rsidRDefault="009377A3" w:rsidP="00321A15">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d.  </w:t>
      </w:r>
      <w:proofErr w:type="gramStart"/>
      <w:r w:rsidRPr="00785039">
        <w:rPr>
          <w:rFonts w:ascii="Times New Roman" w:eastAsia="Times New Roman" w:hAnsi="Times New Roman" w:cs="Times New Roman"/>
          <w:sz w:val="24"/>
        </w:rPr>
        <w:t>En  ajustant</w:t>
      </w:r>
      <w:proofErr w:type="gramEnd"/>
      <w:r w:rsidRPr="00785039">
        <w:rPr>
          <w:rFonts w:ascii="Times New Roman" w:eastAsia="Times New Roman" w:hAnsi="Times New Roman" w:cs="Times New Roman"/>
          <w:sz w:val="24"/>
        </w:rPr>
        <w:t xml:space="preserve">  de  façon  appropriée,  sur  des  bases techniques ou financières, toute autre modification, divergence ou réserve quantifiable ;</w:t>
      </w:r>
    </w:p>
    <w:p w14:paraId="7D9C59B0" w14:textId="77777777" w:rsidR="009377A3" w:rsidRPr="00785039" w:rsidRDefault="009377A3" w:rsidP="00321A15">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e.  </w:t>
      </w:r>
      <w:proofErr w:type="gramStart"/>
      <w:r w:rsidRPr="00785039">
        <w:rPr>
          <w:rFonts w:ascii="Times New Roman" w:eastAsia="Times New Roman" w:hAnsi="Times New Roman" w:cs="Times New Roman"/>
          <w:sz w:val="24"/>
        </w:rPr>
        <w:t>En  prenant</w:t>
      </w:r>
      <w:proofErr w:type="gramEnd"/>
      <w:r w:rsidRPr="00785039">
        <w:rPr>
          <w:rFonts w:ascii="Times New Roman" w:eastAsia="Times New Roman" w:hAnsi="Times New Roman" w:cs="Times New Roman"/>
          <w:sz w:val="24"/>
        </w:rPr>
        <w:t xml:space="preserve">  en  considération  les  différents  délais d’exécution  proposés  par  les  soumissionnaires, s’ils sont autorisés par le RPAO ;</w:t>
      </w:r>
    </w:p>
    <w:p w14:paraId="7229B4EA" w14:textId="77777777" w:rsidR="009377A3" w:rsidRPr="00785039" w:rsidRDefault="009377A3" w:rsidP="00321A15">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f.   Le cas échéant, conformément aux dispositions de l’article 13.2 du RGAO et du RPAO, en appliquant les rabais offerts par le Soumissionnaire pour </w:t>
      </w:r>
      <w:proofErr w:type="gramStart"/>
      <w:r w:rsidRPr="00785039">
        <w:rPr>
          <w:rFonts w:ascii="Times New Roman" w:eastAsia="Times New Roman" w:hAnsi="Times New Roman" w:cs="Times New Roman"/>
          <w:sz w:val="24"/>
        </w:rPr>
        <w:t>l’attribution  de</w:t>
      </w:r>
      <w:proofErr w:type="gramEnd"/>
      <w:r w:rsidRPr="00785039">
        <w:rPr>
          <w:rFonts w:ascii="Times New Roman" w:eastAsia="Times New Roman" w:hAnsi="Times New Roman" w:cs="Times New Roman"/>
          <w:sz w:val="24"/>
        </w:rPr>
        <w:t xml:space="preserve">  plus  d’un  lot,  si  cet  appel  d’offres  est lancé simultanément pour plusieurs lots ;</w:t>
      </w:r>
    </w:p>
    <w:p w14:paraId="450E5823" w14:textId="77777777" w:rsidR="009377A3" w:rsidRPr="00785039" w:rsidRDefault="009377A3" w:rsidP="00321A15">
      <w:pPr>
        <w:tabs>
          <w:tab w:val="left" w:pos="0"/>
        </w:tabs>
        <w:spacing w:before="57" w:after="0" w:line="240" w:lineRule="auto"/>
        <w:ind w:left="283" w:right="94"/>
        <w:jc w:val="both"/>
        <w:rPr>
          <w:rFonts w:ascii="Times New Roman" w:eastAsia="Times New Roman" w:hAnsi="Times New Roman" w:cs="Times New Roman"/>
          <w:sz w:val="24"/>
        </w:rPr>
      </w:pPr>
      <w:r w:rsidRPr="0078503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785039">
        <w:rPr>
          <w:rFonts w:ascii="Times New Roman" w:eastAsia="Times New Roman" w:hAnsi="Times New Roman" w:cs="Times New Roman"/>
          <w:sz w:val="24"/>
        </w:rPr>
        <w:tab/>
        <w:t xml:space="preserve">indépendamment du fait que le Soumissionnaire aura offert ou non un prix pour la solution </w:t>
      </w:r>
      <w:r w:rsidRPr="00785039">
        <w:rPr>
          <w:rFonts w:ascii="Times New Roman" w:eastAsia="Times New Roman" w:hAnsi="Times New Roman" w:cs="Times New Roman"/>
          <w:sz w:val="24"/>
        </w:rPr>
        <w:tab/>
        <w:t>technique spécifiée   par le Maître d’Ouvrage dans le RPAO.</w:t>
      </w:r>
    </w:p>
    <w:p w14:paraId="52581C8B"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321A15">
        <w:rPr>
          <w:rFonts w:ascii="Times New Roman" w:eastAsia="Times New Roman" w:hAnsi="Times New Roman" w:cs="Times New Roman"/>
          <w:b/>
          <w:sz w:val="24"/>
        </w:rPr>
        <w:lastRenderedPageBreak/>
        <w:t>32.3</w:t>
      </w: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L’effet  estimé</w:t>
      </w:r>
      <w:proofErr w:type="gramEnd"/>
      <w:r w:rsidRPr="00785039">
        <w:rPr>
          <w:rFonts w:ascii="Times New Roman" w:eastAsia="Times New Roman" w:hAnsi="Times New Roman" w:cs="Times New Roman"/>
          <w:sz w:val="24"/>
        </w:rPr>
        <w:t xml:space="preserve">  des  formules  de  révision des prix figurant dans les CCAG et CCAP, appliquées durant la période d’exécution du Marché, ne sera pas pris en considération lors de l’évaluation des offres.</w:t>
      </w:r>
    </w:p>
    <w:p w14:paraId="194BD491"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321A15">
        <w:rPr>
          <w:rFonts w:ascii="Times New Roman" w:eastAsia="Times New Roman" w:hAnsi="Times New Roman" w:cs="Times New Roman"/>
          <w:b/>
          <w:sz w:val="24"/>
        </w:rPr>
        <w:t>32.4.</w:t>
      </w:r>
      <w:r w:rsidRPr="00785039">
        <w:rPr>
          <w:rFonts w:ascii="Times New Roman" w:eastAsia="Times New Roman" w:hAnsi="Times New Roman" w:cs="Times New Roman"/>
          <w:sz w:val="24"/>
        </w:rPr>
        <w:t xml:space="preserve"> Si l’offre</w:t>
      </w:r>
      <w:r w:rsidRPr="00785039">
        <w:rPr>
          <w:rFonts w:ascii="Times New Roman" w:eastAsia="Times New Roman" w:hAnsi="Times New Roman" w:cs="Times New Roman"/>
          <w:sz w:val="24"/>
        </w:rPr>
        <w:tab/>
        <w:t xml:space="preserve"> évaluée la moins-disant est jugée anormalement basse ou est fortement déséquilibrée par rapport à l’estimation du </w:t>
      </w:r>
      <w:r w:rsidR="00321A15" w:rsidRPr="00785039">
        <w:rPr>
          <w:rFonts w:ascii="Times New Roman" w:eastAsia="Times New Roman" w:hAnsi="Times New Roman" w:cs="Times New Roman"/>
          <w:sz w:val="24"/>
        </w:rPr>
        <w:t xml:space="preserve">Maître </w:t>
      </w:r>
      <w:proofErr w:type="gramStart"/>
      <w:r w:rsidR="00321A15" w:rsidRPr="00785039">
        <w:rPr>
          <w:rFonts w:ascii="Times New Roman" w:eastAsia="Times New Roman" w:hAnsi="Times New Roman" w:cs="Times New Roman"/>
          <w:sz w:val="24"/>
        </w:rPr>
        <w:t>d’Ouvrage</w:t>
      </w:r>
      <w:r w:rsidRPr="00785039">
        <w:rPr>
          <w:rFonts w:ascii="Times New Roman" w:eastAsia="Times New Roman" w:hAnsi="Times New Roman" w:cs="Times New Roman"/>
          <w:sz w:val="24"/>
        </w:rPr>
        <w:t xml:space="preserve">  des</w:t>
      </w:r>
      <w:proofErr w:type="gramEnd"/>
      <w:r w:rsidRPr="00785039">
        <w:rPr>
          <w:rFonts w:ascii="Times New Roman" w:eastAsia="Times New Roman" w:hAnsi="Times New Roman" w:cs="Times New Roman"/>
          <w:sz w:val="24"/>
        </w:rPr>
        <w:t xml:space="preserve">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w:t>
      </w:r>
      <w:r w:rsidR="00321A15">
        <w:rPr>
          <w:rFonts w:ascii="Times New Roman" w:eastAsia="Times New Roman" w:hAnsi="Times New Roman" w:cs="Times New Roman"/>
          <w:sz w:val="24"/>
        </w:rPr>
        <w:t xml:space="preserve">age peut rejeter </w:t>
      </w:r>
      <w:proofErr w:type="gramStart"/>
      <w:r w:rsidR="00321A15">
        <w:rPr>
          <w:rFonts w:ascii="Times New Roman" w:eastAsia="Times New Roman" w:hAnsi="Times New Roman" w:cs="Times New Roman"/>
          <w:sz w:val="24"/>
        </w:rPr>
        <w:t>la dite</w:t>
      </w:r>
      <w:proofErr w:type="gramEnd"/>
      <w:r w:rsidR="00321A15">
        <w:rPr>
          <w:rFonts w:ascii="Times New Roman" w:eastAsia="Times New Roman" w:hAnsi="Times New Roman" w:cs="Times New Roman"/>
          <w:sz w:val="24"/>
        </w:rPr>
        <w:t xml:space="preserve"> offre.</w:t>
      </w:r>
    </w:p>
    <w:p w14:paraId="0D2690E0"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33</w:t>
      </w:r>
      <w:r w:rsidRPr="00785039">
        <w:rPr>
          <w:rFonts w:ascii="Times New Roman" w:eastAsia="Times New Roman" w:hAnsi="Times New Roman" w:cs="Times New Roman"/>
          <w:b/>
          <w:sz w:val="24"/>
        </w:rPr>
        <w:t xml:space="preserve"> : </w:t>
      </w:r>
      <w:proofErr w:type="gramStart"/>
      <w:r w:rsidRPr="00785039">
        <w:rPr>
          <w:rFonts w:ascii="Times New Roman" w:eastAsia="Times New Roman" w:hAnsi="Times New Roman" w:cs="Times New Roman"/>
          <w:b/>
          <w:sz w:val="24"/>
        </w:rPr>
        <w:t>Préférence  accordée</w:t>
      </w:r>
      <w:proofErr w:type="gramEnd"/>
      <w:r w:rsidRPr="00785039">
        <w:rPr>
          <w:rFonts w:ascii="Times New Roman" w:eastAsia="Times New Roman" w:hAnsi="Times New Roman" w:cs="Times New Roman"/>
          <w:b/>
          <w:sz w:val="24"/>
        </w:rPr>
        <w:t xml:space="preserve">  aux  soumissionnaires nationaux</w:t>
      </w:r>
    </w:p>
    <w:p w14:paraId="1B909ED2" w14:textId="77777777" w:rsidR="009377A3" w:rsidRDefault="009377A3" w:rsidP="009377A3">
      <w:pPr>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Si cette disposition est mentionnée dans le RPAO, </w:t>
      </w:r>
      <w:proofErr w:type="gramStart"/>
      <w:r w:rsidRPr="00785039">
        <w:rPr>
          <w:rFonts w:ascii="Times New Roman" w:eastAsia="Times New Roman" w:hAnsi="Times New Roman" w:cs="Times New Roman"/>
          <w:sz w:val="24"/>
        </w:rPr>
        <w:t>les  entrepreneurs</w:t>
      </w:r>
      <w:proofErr w:type="gramEnd"/>
      <w:r w:rsidRPr="00785039">
        <w:rPr>
          <w:rFonts w:ascii="Times New Roman" w:eastAsia="Times New Roman" w:hAnsi="Times New Roman" w:cs="Times New Roman"/>
          <w:sz w:val="24"/>
        </w:rPr>
        <w:t xml:space="preserve">  nationaux  peuvent  bénéficier d’une  marge  de  préférence  nationale  telle  que prévue par le Code des Marchés Publics au</w:t>
      </w:r>
      <w:r w:rsidR="00321A15">
        <w:rPr>
          <w:rFonts w:ascii="Times New Roman" w:eastAsia="Times New Roman" w:hAnsi="Times New Roman" w:cs="Times New Roman"/>
          <w:sz w:val="24"/>
        </w:rPr>
        <w:t>x fins d’évaluation des offres.</w:t>
      </w:r>
    </w:p>
    <w:p w14:paraId="16298FAB" w14:textId="77777777" w:rsidR="0077038C" w:rsidRPr="00321A15" w:rsidRDefault="0077038C" w:rsidP="009377A3">
      <w:pPr>
        <w:tabs>
          <w:tab w:val="left" w:pos="0"/>
        </w:tabs>
        <w:spacing w:after="0" w:line="240" w:lineRule="auto"/>
        <w:jc w:val="both"/>
        <w:rPr>
          <w:rFonts w:ascii="Times New Roman" w:eastAsia="Times New Roman" w:hAnsi="Times New Roman" w:cs="Times New Roman"/>
          <w:sz w:val="24"/>
        </w:rPr>
      </w:pPr>
    </w:p>
    <w:p w14:paraId="5379617F" w14:textId="77777777" w:rsidR="00321A15" w:rsidRPr="007E0E2E" w:rsidRDefault="009377A3" w:rsidP="007E0E2E">
      <w:pPr>
        <w:pStyle w:val="Paragraphedeliste"/>
        <w:numPr>
          <w:ilvl w:val="0"/>
          <w:numId w:val="20"/>
        </w:numPr>
        <w:tabs>
          <w:tab w:val="left" w:pos="0"/>
        </w:tabs>
        <w:spacing w:after="0" w:line="240" w:lineRule="auto"/>
        <w:jc w:val="both"/>
        <w:rPr>
          <w:rFonts w:ascii="Times New Roman" w:eastAsia="Times New Roman" w:hAnsi="Times New Roman" w:cs="Times New Roman"/>
          <w:b/>
          <w:sz w:val="28"/>
        </w:rPr>
      </w:pPr>
      <w:r w:rsidRPr="00321A15">
        <w:rPr>
          <w:rFonts w:ascii="Times New Roman" w:eastAsia="Times New Roman" w:hAnsi="Times New Roman" w:cs="Times New Roman"/>
          <w:b/>
          <w:sz w:val="28"/>
        </w:rPr>
        <w:t>ATTRIBUTION DE LA LETTRE-COMMANDE</w:t>
      </w:r>
    </w:p>
    <w:p w14:paraId="729E1ED3"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34</w:t>
      </w:r>
      <w:r w:rsidRPr="00785039">
        <w:rPr>
          <w:rFonts w:ascii="Times New Roman" w:eastAsia="Times New Roman" w:hAnsi="Times New Roman" w:cs="Times New Roman"/>
          <w:b/>
          <w:sz w:val="24"/>
        </w:rPr>
        <w:t xml:space="preserve"> : Attribution.</w:t>
      </w:r>
    </w:p>
    <w:p w14:paraId="37116EC0"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321A15">
        <w:rPr>
          <w:rFonts w:ascii="Times New Roman" w:eastAsia="Times New Roman" w:hAnsi="Times New Roman" w:cs="Times New Roman"/>
          <w:b/>
          <w:sz w:val="24"/>
        </w:rPr>
        <w:t>34.1</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Le Maire de la Commune de Gari-Gombo</w:t>
      </w:r>
      <w:r w:rsidRPr="00785039">
        <w:rPr>
          <w:rFonts w:ascii="Times New Roman" w:eastAsia="Times New Roman" w:hAnsi="Times New Roman" w:cs="Times New Roman"/>
          <w:sz w:val="24"/>
        </w:rPr>
        <w:t xml:space="preserve">,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w:t>
      </w:r>
      <w:proofErr w:type="gramStart"/>
      <w:r w:rsidRPr="00785039">
        <w:rPr>
          <w:rFonts w:ascii="Times New Roman" w:eastAsia="Times New Roman" w:hAnsi="Times New Roman" w:cs="Times New Roman"/>
          <w:sz w:val="24"/>
        </w:rPr>
        <w:t>l’offre  a</w:t>
      </w:r>
      <w:proofErr w:type="gramEnd"/>
      <w:r w:rsidRPr="00785039">
        <w:rPr>
          <w:rFonts w:ascii="Times New Roman" w:eastAsia="Times New Roman" w:hAnsi="Times New Roman" w:cs="Times New Roman"/>
          <w:sz w:val="24"/>
        </w:rPr>
        <w:t xml:space="preserve">  été  évaluée  la  moins-disante  en incluant le cas échéant les rabais proposés.</w:t>
      </w:r>
    </w:p>
    <w:p w14:paraId="32D29D62" w14:textId="77777777" w:rsidR="009377A3" w:rsidRPr="00785039" w:rsidRDefault="009377A3" w:rsidP="009377A3">
      <w:pPr>
        <w:tabs>
          <w:tab w:val="left" w:pos="0"/>
        </w:tabs>
        <w:spacing w:before="120" w:after="0" w:line="240" w:lineRule="auto"/>
        <w:ind w:right="-17"/>
        <w:jc w:val="both"/>
        <w:rPr>
          <w:rFonts w:ascii="Times New Roman" w:eastAsia="Times New Roman" w:hAnsi="Times New Roman" w:cs="Times New Roman"/>
          <w:sz w:val="24"/>
        </w:rPr>
      </w:pPr>
      <w:r w:rsidRPr="00321A15">
        <w:rPr>
          <w:rFonts w:ascii="Times New Roman" w:eastAsia="Times New Roman" w:hAnsi="Times New Roman" w:cs="Times New Roman"/>
          <w:b/>
          <w:sz w:val="24"/>
        </w:rPr>
        <w:t>34.2.</w:t>
      </w:r>
      <w:r w:rsidRPr="00785039">
        <w:rPr>
          <w:rFonts w:ascii="Times New Roman" w:eastAsia="Times New Roman" w:hAnsi="Times New Roman" w:cs="Times New Roman"/>
          <w:sz w:val="24"/>
        </w:rPr>
        <w:t xml:space="preserve"> </w:t>
      </w:r>
      <w:r w:rsidR="00321A15" w:rsidRPr="00785039">
        <w:rPr>
          <w:rFonts w:ascii="Times New Roman" w:eastAsia="Times New Roman" w:hAnsi="Times New Roman" w:cs="Times New Roman"/>
          <w:sz w:val="24"/>
        </w:rPr>
        <w:t xml:space="preserve">Si, </w:t>
      </w:r>
      <w:proofErr w:type="gramStart"/>
      <w:r w:rsidR="00321A15" w:rsidRPr="00785039">
        <w:rPr>
          <w:rFonts w:ascii="Times New Roman" w:eastAsia="Times New Roman" w:hAnsi="Times New Roman" w:cs="Times New Roman"/>
          <w:sz w:val="24"/>
        </w:rPr>
        <w:t>selon</w:t>
      </w:r>
      <w:r w:rsidRPr="00785039">
        <w:rPr>
          <w:rFonts w:ascii="Times New Roman" w:eastAsia="Times New Roman" w:hAnsi="Times New Roman" w:cs="Times New Roman"/>
          <w:sz w:val="24"/>
        </w:rPr>
        <w:t xml:space="preserve">  l’Article</w:t>
      </w:r>
      <w:proofErr w:type="gramEnd"/>
      <w:r w:rsidRPr="00785039">
        <w:rPr>
          <w:rFonts w:ascii="Times New Roman" w:eastAsia="Times New Roman" w:hAnsi="Times New Roman" w:cs="Times New Roman"/>
          <w:sz w:val="24"/>
        </w:rPr>
        <w:t xml:space="preserv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14:paraId="54EC8614" w14:textId="77777777" w:rsidR="009377A3" w:rsidRPr="00785039" w:rsidRDefault="009377A3" w:rsidP="009377A3">
      <w:pPr>
        <w:keepNext/>
        <w:tabs>
          <w:tab w:val="left" w:pos="0"/>
        </w:tabs>
        <w:spacing w:before="120"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 xml:space="preserve">Article 35 </w:t>
      </w:r>
      <w:r w:rsidRPr="00785039">
        <w:rPr>
          <w:rFonts w:ascii="Times New Roman" w:eastAsia="Times New Roman" w:hAnsi="Times New Roman" w:cs="Times New Roman"/>
          <w:b/>
          <w:sz w:val="24"/>
        </w:rPr>
        <w:t xml:space="preserve">: Droit du Maire de la Commune de Gari-Gombo, Autorité Contractante de déclarer </w:t>
      </w:r>
      <w:proofErr w:type="gramStart"/>
      <w:r w:rsidRPr="00785039">
        <w:rPr>
          <w:rFonts w:ascii="Times New Roman" w:eastAsia="Times New Roman" w:hAnsi="Times New Roman" w:cs="Times New Roman"/>
          <w:b/>
          <w:sz w:val="24"/>
        </w:rPr>
        <w:t>un  Appel</w:t>
      </w:r>
      <w:proofErr w:type="gramEnd"/>
      <w:r w:rsidRPr="00785039">
        <w:rPr>
          <w:rFonts w:ascii="Times New Roman" w:eastAsia="Times New Roman" w:hAnsi="Times New Roman" w:cs="Times New Roman"/>
          <w:b/>
          <w:sz w:val="24"/>
        </w:rPr>
        <w:t xml:space="preserve">  d’Offres  infructueux ou d’annuler une procédure.</w:t>
      </w:r>
    </w:p>
    <w:p w14:paraId="10E08011" w14:textId="77777777" w:rsidR="009377A3" w:rsidRPr="00785039" w:rsidRDefault="00581F9B" w:rsidP="009377A3">
      <w:pPr>
        <w:tabs>
          <w:tab w:val="left" w:pos="0"/>
        </w:tabs>
        <w:spacing w:before="120" w:after="120" w:line="240" w:lineRule="auto"/>
        <w:ind w:right="-1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9377A3" w:rsidRPr="00785039">
        <w:rPr>
          <w:rFonts w:ascii="Times New Roman" w:eastAsia="Times New Roman" w:hAnsi="Times New Roman" w:cs="Times New Roman"/>
          <w:sz w:val="24"/>
        </w:rPr>
        <w:t>Le Maire de la Commune de Gari-Gombo</w:t>
      </w:r>
      <w:r w:rsidR="009377A3" w:rsidRPr="00785039">
        <w:rPr>
          <w:rFonts w:ascii="Times New Roman" w:eastAsia="Times New Roman" w:hAnsi="Times New Roman" w:cs="Times New Roman"/>
          <w:b/>
          <w:sz w:val="24"/>
        </w:rPr>
        <w:t>, Autorité Contractante</w:t>
      </w:r>
      <w:r w:rsidR="009377A3" w:rsidRPr="0078503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14:paraId="0F9DB4A4"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36</w:t>
      </w:r>
      <w:r w:rsidRPr="00785039">
        <w:rPr>
          <w:rFonts w:ascii="Times New Roman" w:eastAsia="Times New Roman" w:hAnsi="Times New Roman" w:cs="Times New Roman"/>
          <w:b/>
          <w:sz w:val="24"/>
        </w:rPr>
        <w:t xml:space="preserve"> : Notification de l’attribution du marché.</w:t>
      </w:r>
    </w:p>
    <w:p w14:paraId="3027AE5A" w14:textId="77777777" w:rsidR="009377A3" w:rsidRDefault="009377A3" w:rsidP="007E0E2E">
      <w:pPr>
        <w:tabs>
          <w:tab w:val="left" w:pos="0"/>
          <w:tab w:val="left" w:pos="1140"/>
          <w:tab w:val="left" w:pos="1720"/>
          <w:tab w:val="left" w:pos="2100"/>
          <w:tab w:val="left" w:pos="2960"/>
          <w:tab w:val="left" w:pos="4220"/>
          <w:tab w:val="left" w:pos="5060"/>
        </w:tabs>
        <w:spacing w:after="0" w:line="240" w:lineRule="auto"/>
        <w:ind w:right="-19"/>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Avant l’expiration du délai de validité des offres fixé </w:t>
      </w:r>
      <w:proofErr w:type="gramStart"/>
      <w:r w:rsidRPr="00785039">
        <w:rPr>
          <w:rFonts w:ascii="Times New Roman" w:eastAsia="Times New Roman" w:hAnsi="Times New Roman" w:cs="Times New Roman"/>
          <w:sz w:val="24"/>
        </w:rPr>
        <w:t>par  le</w:t>
      </w:r>
      <w:proofErr w:type="gramEnd"/>
      <w:r w:rsidRPr="00785039">
        <w:rPr>
          <w:rFonts w:ascii="Times New Roman" w:eastAsia="Times New Roman" w:hAnsi="Times New Roman" w:cs="Times New Roman"/>
          <w:sz w:val="24"/>
        </w:rPr>
        <w:t xml:space="preserv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r w:rsidR="007E0E2E">
        <w:rPr>
          <w:rFonts w:ascii="Times New Roman" w:eastAsia="Times New Roman" w:hAnsi="Times New Roman" w:cs="Times New Roman"/>
          <w:sz w:val="24"/>
        </w:rPr>
        <w:t>.</w:t>
      </w:r>
    </w:p>
    <w:p w14:paraId="7D588410" w14:textId="77777777" w:rsidR="007E0E2E" w:rsidRPr="00785039" w:rsidRDefault="007E0E2E" w:rsidP="007E0E2E">
      <w:pPr>
        <w:tabs>
          <w:tab w:val="left" w:pos="0"/>
          <w:tab w:val="left" w:pos="1140"/>
          <w:tab w:val="left" w:pos="1720"/>
          <w:tab w:val="left" w:pos="2100"/>
          <w:tab w:val="left" w:pos="2960"/>
          <w:tab w:val="left" w:pos="4220"/>
          <w:tab w:val="left" w:pos="5060"/>
        </w:tabs>
        <w:spacing w:after="0" w:line="240" w:lineRule="auto"/>
        <w:ind w:right="-19"/>
        <w:jc w:val="both"/>
        <w:rPr>
          <w:rFonts w:ascii="Times New Roman" w:eastAsia="Times New Roman" w:hAnsi="Times New Roman" w:cs="Times New Roman"/>
          <w:sz w:val="24"/>
        </w:rPr>
      </w:pPr>
    </w:p>
    <w:p w14:paraId="47CF640E" w14:textId="77777777" w:rsidR="009377A3" w:rsidRPr="00581F9B" w:rsidRDefault="009377A3" w:rsidP="00581F9B">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37</w:t>
      </w:r>
      <w:r w:rsidRPr="00785039">
        <w:rPr>
          <w:rFonts w:ascii="Times New Roman" w:eastAsia="Times New Roman" w:hAnsi="Times New Roman" w:cs="Times New Roman"/>
          <w:b/>
          <w:sz w:val="24"/>
        </w:rPr>
        <w:t xml:space="preserve"> : </w:t>
      </w:r>
      <w:proofErr w:type="gramStart"/>
      <w:r w:rsidRPr="00785039">
        <w:rPr>
          <w:rFonts w:ascii="Times New Roman" w:eastAsia="Times New Roman" w:hAnsi="Times New Roman" w:cs="Times New Roman"/>
          <w:b/>
          <w:sz w:val="24"/>
        </w:rPr>
        <w:t>Publication  des</w:t>
      </w:r>
      <w:proofErr w:type="gramEnd"/>
      <w:r w:rsidRPr="00785039">
        <w:rPr>
          <w:rFonts w:ascii="Times New Roman" w:eastAsia="Times New Roman" w:hAnsi="Times New Roman" w:cs="Times New Roman"/>
          <w:b/>
          <w:sz w:val="24"/>
        </w:rPr>
        <w:t xml:space="preserve">  résultats  d’at</w:t>
      </w:r>
      <w:r w:rsidR="00581F9B">
        <w:rPr>
          <w:rFonts w:ascii="Times New Roman" w:eastAsia="Times New Roman" w:hAnsi="Times New Roman" w:cs="Times New Roman"/>
          <w:b/>
          <w:sz w:val="24"/>
        </w:rPr>
        <w:t>tribution du marché et recours.</w:t>
      </w:r>
    </w:p>
    <w:p w14:paraId="7A3E4BDE"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81F9B">
        <w:rPr>
          <w:rFonts w:ascii="Times New Roman" w:eastAsia="Times New Roman" w:hAnsi="Times New Roman" w:cs="Times New Roman"/>
          <w:b/>
          <w:sz w:val="24"/>
        </w:rPr>
        <w:t>37.1</w:t>
      </w:r>
      <w:r w:rsidRPr="00785039">
        <w:rPr>
          <w:rFonts w:ascii="Times New Roman" w:eastAsia="Times New Roman" w:hAnsi="Times New Roman" w:cs="Times New Roman"/>
          <w:sz w:val="24"/>
        </w:rPr>
        <w:t>.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14:paraId="42F17B3C"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81F9B">
        <w:rPr>
          <w:rFonts w:ascii="Times New Roman" w:eastAsia="Times New Roman" w:hAnsi="Times New Roman" w:cs="Times New Roman"/>
          <w:b/>
          <w:sz w:val="24"/>
        </w:rPr>
        <w:t>37.2.</w:t>
      </w:r>
      <w:r w:rsidRPr="00785039">
        <w:rPr>
          <w:rFonts w:ascii="Times New Roman" w:eastAsia="Times New Roman" w:hAnsi="Times New Roman" w:cs="Times New Roman"/>
          <w:sz w:val="24"/>
        </w:rPr>
        <w:t xml:space="preserve"> Le Maire de la Commune de Gari-Gombo, Autorité Contractante est tenu de communiquer les motifs de rejet des offres des </w:t>
      </w:r>
      <w:r w:rsidR="00AB578D" w:rsidRPr="00785039">
        <w:rPr>
          <w:rFonts w:ascii="Times New Roman" w:eastAsia="Times New Roman" w:hAnsi="Times New Roman" w:cs="Times New Roman"/>
          <w:sz w:val="24"/>
        </w:rPr>
        <w:t xml:space="preserve">soumissionnaires </w:t>
      </w:r>
      <w:proofErr w:type="gramStart"/>
      <w:r w:rsidR="00AB578D" w:rsidRPr="00785039">
        <w:rPr>
          <w:rFonts w:ascii="Times New Roman" w:eastAsia="Times New Roman" w:hAnsi="Times New Roman" w:cs="Times New Roman"/>
          <w:sz w:val="24"/>
        </w:rPr>
        <w:t>concernés</w:t>
      </w:r>
      <w:r w:rsidRPr="00785039">
        <w:rPr>
          <w:rFonts w:ascii="Times New Roman" w:eastAsia="Times New Roman" w:hAnsi="Times New Roman" w:cs="Times New Roman"/>
          <w:sz w:val="24"/>
        </w:rPr>
        <w:t xml:space="preserve">  qui</w:t>
      </w:r>
      <w:proofErr w:type="gramEnd"/>
      <w:r w:rsidRPr="00785039">
        <w:rPr>
          <w:rFonts w:ascii="Times New Roman" w:eastAsia="Times New Roman" w:hAnsi="Times New Roman" w:cs="Times New Roman"/>
          <w:sz w:val="24"/>
        </w:rPr>
        <w:t xml:space="preserve">  en  font  la demande.</w:t>
      </w:r>
    </w:p>
    <w:p w14:paraId="451182BD"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81F9B">
        <w:rPr>
          <w:rFonts w:ascii="Times New Roman" w:eastAsia="Times New Roman" w:hAnsi="Times New Roman" w:cs="Times New Roman"/>
          <w:b/>
          <w:sz w:val="24"/>
        </w:rPr>
        <w:t>37.3.</w:t>
      </w:r>
      <w:r w:rsidRPr="00785039">
        <w:rPr>
          <w:rFonts w:ascii="Times New Roman" w:eastAsia="Times New Roman" w:hAnsi="Times New Roman" w:cs="Times New Roman"/>
          <w:sz w:val="24"/>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4BD1739C"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r w:rsidRPr="00581F9B">
        <w:rPr>
          <w:rFonts w:ascii="Times New Roman" w:eastAsia="Times New Roman" w:hAnsi="Times New Roman" w:cs="Times New Roman"/>
          <w:b/>
          <w:sz w:val="24"/>
        </w:rPr>
        <w:lastRenderedPageBreak/>
        <w:t>37.4.</w:t>
      </w:r>
      <w:r w:rsidRPr="00785039">
        <w:rPr>
          <w:rFonts w:ascii="Times New Roman" w:eastAsia="Times New Roman" w:hAnsi="Times New Roman" w:cs="Times New Roman"/>
          <w:sz w:val="24"/>
        </w:rPr>
        <w:t xml:space="preserve"> En cas de recours, il doit être adressé à </w:t>
      </w:r>
      <w:proofErr w:type="gramStart"/>
      <w:r w:rsidRPr="00785039">
        <w:rPr>
          <w:rFonts w:ascii="Times New Roman" w:eastAsia="Times New Roman" w:hAnsi="Times New Roman" w:cs="Times New Roman"/>
          <w:sz w:val="24"/>
        </w:rPr>
        <w:t>l’autorité  chargée</w:t>
      </w:r>
      <w:proofErr w:type="gramEnd"/>
      <w:r w:rsidRPr="00785039">
        <w:rPr>
          <w:rFonts w:ascii="Times New Roman" w:eastAsia="Times New Roman" w:hAnsi="Times New Roman" w:cs="Times New Roman"/>
          <w:sz w:val="24"/>
        </w:rPr>
        <w:t xml:space="preserve">  des  marchés  publics,  avec copies à l’organisme chargé de la régulation des marchés publics, au Maître d’Ouvrage ou au Maître d’Ouvrage Délégué et au président de la commission. Il doit intervenir dans un délai maximum de </w:t>
      </w:r>
      <w:proofErr w:type="gramStart"/>
      <w:r w:rsidRPr="00785039">
        <w:rPr>
          <w:rFonts w:ascii="Times New Roman" w:eastAsia="Times New Roman" w:hAnsi="Times New Roman" w:cs="Times New Roman"/>
          <w:sz w:val="24"/>
        </w:rPr>
        <w:t>cinq(</w:t>
      </w:r>
      <w:proofErr w:type="gramEnd"/>
      <w:r w:rsidRPr="00785039">
        <w:rPr>
          <w:rFonts w:ascii="Times New Roman" w:eastAsia="Times New Roman" w:hAnsi="Times New Roman" w:cs="Times New Roman"/>
          <w:sz w:val="24"/>
        </w:rPr>
        <w:t>05) jours ouvrables après la publication des résultats.</w:t>
      </w:r>
    </w:p>
    <w:p w14:paraId="3D4D178A"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p>
    <w:p w14:paraId="518CEA3D"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38 :</w:t>
      </w:r>
      <w:r w:rsidRPr="00785039">
        <w:rPr>
          <w:rFonts w:ascii="Times New Roman" w:eastAsia="Times New Roman" w:hAnsi="Times New Roman" w:cs="Times New Roman"/>
          <w:b/>
          <w:sz w:val="24"/>
        </w:rPr>
        <w:t xml:space="preserve"> Signature de la lettre-commande.</w:t>
      </w:r>
    </w:p>
    <w:p w14:paraId="26030F96" w14:textId="77777777" w:rsidR="00581F9B" w:rsidRDefault="009377A3" w:rsidP="009377A3">
      <w:pPr>
        <w:tabs>
          <w:tab w:val="left" w:pos="0"/>
        </w:tabs>
        <w:spacing w:after="240" w:line="240" w:lineRule="auto"/>
        <w:ind w:right="95"/>
        <w:jc w:val="both"/>
        <w:rPr>
          <w:rFonts w:ascii="Times New Roman" w:eastAsia="Times New Roman" w:hAnsi="Times New Roman" w:cs="Times New Roman"/>
          <w:sz w:val="24"/>
        </w:rPr>
      </w:pPr>
      <w:r w:rsidRPr="00581F9B">
        <w:rPr>
          <w:rFonts w:ascii="Times New Roman" w:eastAsia="Times New Roman" w:hAnsi="Times New Roman" w:cs="Times New Roman"/>
          <w:b/>
          <w:sz w:val="24"/>
        </w:rPr>
        <w:t>38.1</w:t>
      </w:r>
      <w:r w:rsidRPr="00785039">
        <w:rPr>
          <w:rFonts w:ascii="Times New Roman" w:eastAsia="Times New Roman" w:hAnsi="Times New Roman" w:cs="Times New Roman"/>
          <w:sz w:val="24"/>
        </w:rPr>
        <w:t>. Après publication des résultats, le projet de lettre-commande souscrit par l’attributaire est soumis à la Commission de Pa</w:t>
      </w:r>
      <w:r w:rsidR="00581F9B">
        <w:rPr>
          <w:rFonts w:ascii="Times New Roman" w:eastAsia="Times New Roman" w:hAnsi="Times New Roman" w:cs="Times New Roman"/>
          <w:sz w:val="24"/>
        </w:rPr>
        <w:t>ssation des Marchés compétente.</w:t>
      </w:r>
    </w:p>
    <w:p w14:paraId="5E79B6C5" w14:textId="77777777" w:rsidR="00581F9B" w:rsidRDefault="009377A3" w:rsidP="009377A3">
      <w:pPr>
        <w:tabs>
          <w:tab w:val="left" w:pos="0"/>
        </w:tabs>
        <w:spacing w:after="240" w:line="240" w:lineRule="auto"/>
        <w:ind w:right="95"/>
        <w:jc w:val="both"/>
        <w:rPr>
          <w:rFonts w:ascii="Times New Roman" w:eastAsia="Times New Roman" w:hAnsi="Times New Roman" w:cs="Times New Roman"/>
          <w:sz w:val="24"/>
        </w:rPr>
      </w:pPr>
      <w:r w:rsidRPr="00581F9B">
        <w:rPr>
          <w:rFonts w:ascii="Times New Roman" w:eastAsia="Times New Roman" w:hAnsi="Times New Roman" w:cs="Times New Roman"/>
          <w:b/>
          <w:sz w:val="24"/>
        </w:rPr>
        <w:t>38.2.</w:t>
      </w:r>
      <w:r w:rsidRPr="00785039">
        <w:rPr>
          <w:rFonts w:ascii="Times New Roman" w:eastAsia="Times New Roman" w:hAnsi="Times New Roman" w:cs="Times New Roman"/>
          <w:sz w:val="24"/>
        </w:rPr>
        <w:t xml:space="preserve"> Le Maire de la Commune de Gari-Gombo, Autorité Contractante dispose d’un délai de sept (07) jours pour la signature de la lettre-commande à compter de la date de réception du projet de lettre-commande adopté par la commission des marchés compétente </w:t>
      </w:r>
      <w:r w:rsidR="00581F9B">
        <w:rPr>
          <w:rFonts w:ascii="Times New Roman" w:eastAsia="Times New Roman" w:hAnsi="Times New Roman" w:cs="Times New Roman"/>
          <w:sz w:val="24"/>
        </w:rPr>
        <w:t>et souscrit par l’attributaire.</w:t>
      </w:r>
    </w:p>
    <w:p w14:paraId="7E659621" w14:textId="77777777" w:rsidR="009377A3" w:rsidRPr="0078503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581F9B">
        <w:rPr>
          <w:rFonts w:ascii="Times New Roman" w:eastAsia="Times New Roman" w:hAnsi="Times New Roman" w:cs="Times New Roman"/>
          <w:b/>
          <w:sz w:val="24"/>
        </w:rPr>
        <w:t>38.3.</w:t>
      </w:r>
      <w:r w:rsidRPr="00785039">
        <w:rPr>
          <w:rFonts w:ascii="Times New Roman" w:eastAsia="Times New Roman" w:hAnsi="Times New Roman" w:cs="Times New Roman"/>
          <w:sz w:val="24"/>
        </w:rPr>
        <w:t xml:space="preserve"> La lettre-commande doit être notifiée à son titulaire dans les cinq (5) jours qui suivent la date de sa signature.</w:t>
      </w:r>
    </w:p>
    <w:p w14:paraId="1A3D65C7" w14:textId="77777777" w:rsidR="009377A3" w:rsidRPr="00785039" w:rsidRDefault="009377A3" w:rsidP="009377A3">
      <w:pPr>
        <w:keepNext/>
        <w:tabs>
          <w:tab w:val="left" w:pos="0"/>
        </w:tabs>
        <w:spacing w:after="0" w:line="240" w:lineRule="auto"/>
        <w:jc w:val="both"/>
        <w:rPr>
          <w:rFonts w:ascii="Times New Roman" w:eastAsia="Times New Roman" w:hAnsi="Times New Roman" w:cs="Times New Roman"/>
          <w:b/>
          <w:sz w:val="24"/>
        </w:rPr>
      </w:pPr>
      <w:r w:rsidRPr="00AB578D">
        <w:rPr>
          <w:rFonts w:ascii="Times New Roman" w:eastAsia="Times New Roman" w:hAnsi="Times New Roman" w:cs="Times New Roman"/>
          <w:b/>
          <w:sz w:val="24"/>
        </w:rPr>
        <w:t>Article 39</w:t>
      </w:r>
      <w:r w:rsidRPr="00785039">
        <w:rPr>
          <w:rFonts w:ascii="Times New Roman" w:eastAsia="Times New Roman" w:hAnsi="Times New Roman" w:cs="Times New Roman"/>
          <w:b/>
          <w:sz w:val="24"/>
        </w:rPr>
        <w:t xml:space="preserve"> : Cautionnement définitif.</w:t>
      </w:r>
    </w:p>
    <w:p w14:paraId="40764B73" w14:textId="77777777" w:rsidR="009377A3" w:rsidRPr="00785039" w:rsidRDefault="009377A3" w:rsidP="009377A3">
      <w:pPr>
        <w:tabs>
          <w:tab w:val="left" w:pos="0"/>
        </w:tabs>
        <w:spacing w:after="0" w:line="240" w:lineRule="auto"/>
        <w:ind w:right="93"/>
        <w:jc w:val="both"/>
        <w:rPr>
          <w:rFonts w:ascii="Times New Roman" w:eastAsia="Times New Roman" w:hAnsi="Times New Roman" w:cs="Times New Roman"/>
          <w:sz w:val="24"/>
        </w:rPr>
      </w:pPr>
      <w:r w:rsidRPr="00581F9B">
        <w:rPr>
          <w:rFonts w:ascii="Times New Roman" w:eastAsia="Times New Roman" w:hAnsi="Times New Roman" w:cs="Times New Roman"/>
          <w:b/>
          <w:sz w:val="24"/>
        </w:rPr>
        <w:t>39.1</w:t>
      </w:r>
      <w:r w:rsidRPr="00785039">
        <w:rPr>
          <w:rFonts w:ascii="Times New Roman" w:eastAsia="Times New Roman" w:hAnsi="Times New Roman" w:cs="Times New Roman"/>
          <w:sz w:val="24"/>
        </w:rPr>
        <w:t xml:space="preserve">. Dans les vingt (20) jours suivant la notification de lettre-commande par le Maire de la Commune de Gari-Gombo, Autorité Contractante, l’entrepreneur </w:t>
      </w:r>
      <w:proofErr w:type="gramStart"/>
      <w:r w:rsidRPr="00785039">
        <w:rPr>
          <w:rFonts w:ascii="Times New Roman" w:eastAsia="Times New Roman" w:hAnsi="Times New Roman" w:cs="Times New Roman"/>
          <w:sz w:val="24"/>
        </w:rPr>
        <w:t>fournira  au</w:t>
      </w:r>
      <w:proofErr w:type="gramEnd"/>
      <w:r w:rsidRPr="00785039">
        <w:rPr>
          <w:rFonts w:ascii="Times New Roman" w:eastAsia="Times New Roman" w:hAnsi="Times New Roman" w:cs="Times New Roman"/>
          <w:sz w:val="24"/>
        </w:rPr>
        <w:t xml:space="preserve"> Maire de la Commune de Gari-Gombo, Autorité Contractante  un cautionnement définitif, sous la forme stipulée dans le RPAO, conformément au modèle fourni dans le Dossier d’Appel d’Offres.</w:t>
      </w:r>
    </w:p>
    <w:p w14:paraId="1539518C" w14:textId="77777777" w:rsidR="009377A3" w:rsidRPr="00785039" w:rsidRDefault="009377A3" w:rsidP="00581F9B">
      <w:pPr>
        <w:tabs>
          <w:tab w:val="left" w:pos="0"/>
        </w:tabs>
        <w:spacing w:before="61" w:after="0" w:line="240" w:lineRule="auto"/>
        <w:ind w:right="-20"/>
        <w:jc w:val="both"/>
        <w:rPr>
          <w:rFonts w:ascii="Times New Roman" w:eastAsia="Times New Roman" w:hAnsi="Times New Roman" w:cs="Times New Roman"/>
          <w:sz w:val="24"/>
        </w:rPr>
      </w:pPr>
      <w:r w:rsidRPr="00581F9B">
        <w:rPr>
          <w:rFonts w:ascii="Times New Roman" w:eastAsia="Times New Roman" w:hAnsi="Times New Roman" w:cs="Times New Roman"/>
          <w:b/>
          <w:sz w:val="24"/>
        </w:rPr>
        <w:t>39.2.</w:t>
      </w:r>
      <w:r w:rsidRPr="00785039">
        <w:rPr>
          <w:rFonts w:ascii="Times New Roman" w:eastAsia="Times New Roman" w:hAnsi="Times New Roman" w:cs="Times New Roman"/>
          <w:sz w:val="24"/>
        </w:rPr>
        <w:t xml:space="preserve"> Le cautionnement dont le taux </w:t>
      </w:r>
      <w:proofErr w:type="gramStart"/>
      <w:r w:rsidRPr="00785039">
        <w:rPr>
          <w:rFonts w:ascii="Times New Roman" w:eastAsia="Times New Roman" w:hAnsi="Times New Roman" w:cs="Times New Roman"/>
          <w:sz w:val="24"/>
        </w:rPr>
        <w:t>varie  entre</w:t>
      </w:r>
      <w:proofErr w:type="gramEnd"/>
      <w:r w:rsidRPr="00785039">
        <w:rPr>
          <w:rFonts w:ascii="Times New Roman" w:eastAsia="Times New Roman" w:hAnsi="Times New Roman" w:cs="Times New Roman"/>
          <w:sz w:val="24"/>
        </w:rPr>
        <w:t xml:space="preserve"> 2 et  5%  du  montant  de   lettre-commande,  peut  être remplacé par la garantie d’une caution d’un établissement bancaire agréé conformément aux textes en vigueur, et émise au profit du Maître d’Ouvrage ou par une cautio</w:t>
      </w:r>
      <w:r w:rsidR="00581F9B">
        <w:rPr>
          <w:rFonts w:ascii="Times New Roman" w:eastAsia="Times New Roman" w:hAnsi="Times New Roman" w:cs="Times New Roman"/>
          <w:sz w:val="24"/>
        </w:rPr>
        <w:t>n personnelle et solidaire.</w:t>
      </w:r>
    </w:p>
    <w:p w14:paraId="52FA285F" w14:textId="77777777" w:rsidR="009377A3" w:rsidRPr="00785039" w:rsidRDefault="009377A3" w:rsidP="009377A3">
      <w:pPr>
        <w:tabs>
          <w:tab w:val="left" w:pos="0"/>
        </w:tabs>
        <w:spacing w:after="0" w:line="240" w:lineRule="auto"/>
        <w:ind w:right="-148"/>
        <w:jc w:val="both"/>
        <w:rPr>
          <w:rFonts w:ascii="Times New Roman" w:eastAsia="Times New Roman" w:hAnsi="Times New Roman" w:cs="Times New Roman"/>
          <w:sz w:val="24"/>
        </w:rPr>
      </w:pPr>
      <w:r w:rsidRPr="00581F9B">
        <w:rPr>
          <w:rFonts w:ascii="Times New Roman" w:eastAsia="Times New Roman" w:hAnsi="Times New Roman" w:cs="Times New Roman"/>
          <w:b/>
          <w:sz w:val="24"/>
        </w:rPr>
        <w:t>39.3.</w:t>
      </w:r>
      <w:r w:rsidRPr="00785039">
        <w:rPr>
          <w:rFonts w:ascii="Times New Roman" w:eastAsia="Times New Roman" w:hAnsi="Times New Roman" w:cs="Times New Roman"/>
          <w:sz w:val="24"/>
        </w:rPr>
        <w:t xml:space="preserve"> Les petites et moyennes entreprises (PME) à capitaux et dirigeants nationaux peuvent produire à la</w:t>
      </w:r>
    </w:p>
    <w:p w14:paraId="61EBAD69" w14:textId="77777777" w:rsidR="009377A3" w:rsidRPr="00785039" w:rsidRDefault="009377A3" w:rsidP="00581F9B">
      <w:pPr>
        <w:tabs>
          <w:tab w:val="left" w:pos="0"/>
        </w:tabs>
        <w:spacing w:before="61" w:after="0" w:line="240" w:lineRule="auto"/>
        <w:ind w:right="97"/>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place</w:t>
      </w:r>
      <w:proofErr w:type="gramEnd"/>
      <w:r w:rsidRPr="00785039">
        <w:rPr>
          <w:rFonts w:ascii="Times New Roman" w:eastAsia="Times New Roman" w:hAnsi="Times New Roman" w:cs="Times New Roman"/>
          <w:sz w:val="24"/>
        </w:rPr>
        <w:t xml:space="preserve"> du cautionnement, soit une hypothèque  légale,  soit  une  caution  d’un établissement bancaire ou d’un organisme financier  agréé  de  premier  rang  conf</w:t>
      </w:r>
      <w:r w:rsidR="00581F9B">
        <w:rPr>
          <w:rFonts w:ascii="Times New Roman" w:eastAsia="Times New Roman" w:hAnsi="Times New Roman" w:cs="Times New Roman"/>
          <w:sz w:val="24"/>
        </w:rPr>
        <w:t>ormément aux textes en vigueur.</w:t>
      </w:r>
    </w:p>
    <w:p w14:paraId="29687A60" w14:textId="77777777" w:rsidR="009377A3" w:rsidRPr="00785039" w:rsidRDefault="009377A3" w:rsidP="009377A3">
      <w:pPr>
        <w:tabs>
          <w:tab w:val="left" w:pos="0"/>
        </w:tabs>
        <w:spacing w:after="0" w:line="240" w:lineRule="auto"/>
        <w:ind w:right="102"/>
        <w:jc w:val="both"/>
        <w:rPr>
          <w:rFonts w:ascii="Times New Roman" w:eastAsia="Times New Roman" w:hAnsi="Times New Roman" w:cs="Times New Roman"/>
          <w:sz w:val="24"/>
        </w:rPr>
      </w:pPr>
      <w:r w:rsidRPr="00581F9B">
        <w:rPr>
          <w:rFonts w:ascii="Times New Roman" w:eastAsia="Times New Roman" w:hAnsi="Times New Roman" w:cs="Times New Roman"/>
          <w:b/>
          <w:sz w:val="24"/>
        </w:rPr>
        <w:t>39.4.</w:t>
      </w:r>
      <w:r w:rsidRPr="00785039">
        <w:rPr>
          <w:rFonts w:ascii="Times New Roman" w:eastAsia="Times New Roman" w:hAnsi="Times New Roman" w:cs="Times New Roman"/>
          <w:sz w:val="24"/>
        </w:rPr>
        <w:t xml:space="preserve"> L’absence de production du cautionnement définitif dans les délais prescrits est susceptible de donner lieu à la résiliation du marché dans les conditions prévues dans le CCAG.</w:t>
      </w:r>
    </w:p>
    <w:p w14:paraId="282B7790"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sz w:val="24"/>
        </w:rPr>
      </w:pPr>
    </w:p>
    <w:p w14:paraId="26969C1E" w14:textId="77777777" w:rsidR="009377A3" w:rsidRPr="00785039" w:rsidRDefault="009377A3" w:rsidP="009377A3">
      <w:pPr>
        <w:tabs>
          <w:tab w:val="left" w:pos="0"/>
        </w:tabs>
        <w:spacing w:after="0" w:line="240" w:lineRule="auto"/>
        <w:jc w:val="both"/>
        <w:rPr>
          <w:rFonts w:ascii="Times New Roman" w:eastAsia="Times New Roman" w:hAnsi="Times New Roman" w:cs="Times New Roman"/>
          <w:i/>
          <w:sz w:val="24"/>
        </w:rPr>
      </w:pPr>
      <w:r w:rsidRPr="00785039">
        <w:rPr>
          <w:rFonts w:ascii="Times New Roman" w:eastAsia="Times New Roman" w:hAnsi="Times New Roman" w:cs="Times New Roman"/>
          <w:i/>
          <w:sz w:val="24"/>
        </w:rPr>
        <w:t xml:space="preserve"> </w:t>
      </w:r>
    </w:p>
    <w:p w14:paraId="7AEFE557" w14:textId="77777777" w:rsidR="009377A3" w:rsidRPr="00785039" w:rsidRDefault="009377A3" w:rsidP="009377A3">
      <w:pPr>
        <w:tabs>
          <w:tab w:val="left" w:pos="0"/>
        </w:tabs>
        <w:rPr>
          <w:rFonts w:ascii="Times New Roman" w:eastAsia="Times New Roman" w:hAnsi="Times New Roman" w:cs="Times New Roman"/>
          <w:i/>
          <w:sz w:val="24"/>
        </w:rPr>
      </w:pPr>
      <w:r w:rsidRPr="00785039">
        <w:rPr>
          <w:rFonts w:ascii="Times New Roman" w:eastAsia="Times New Roman" w:hAnsi="Times New Roman" w:cs="Times New Roman"/>
          <w:i/>
          <w:sz w:val="24"/>
        </w:rPr>
        <w:br w:type="page"/>
      </w:r>
    </w:p>
    <w:p w14:paraId="603E2E85" w14:textId="77777777" w:rsidR="00727288" w:rsidRPr="00785039" w:rsidRDefault="00727288" w:rsidP="005667E8">
      <w:pPr>
        <w:spacing w:after="0"/>
        <w:jc w:val="both"/>
        <w:rPr>
          <w:rFonts w:ascii="Times New Roman" w:hAnsi="Times New Roman" w:cs="Times New Roman"/>
          <w:sz w:val="24"/>
          <w:szCs w:val="24"/>
        </w:rPr>
      </w:pPr>
    </w:p>
    <w:p w14:paraId="4C8B7E28" w14:textId="77777777" w:rsidR="00727288" w:rsidRPr="00785039" w:rsidRDefault="00727288" w:rsidP="005667E8">
      <w:pPr>
        <w:spacing w:after="0"/>
        <w:jc w:val="both"/>
        <w:rPr>
          <w:rFonts w:ascii="Times New Roman" w:hAnsi="Times New Roman" w:cs="Times New Roman"/>
          <w:sz w:val="24"/>
          <w:szCs w:val="24"/>
        </w:rPr>
      </w:pPr>
    </w:p>
    <w:p w14:paraId="1E739635" w14:textId="77777777" w:rsidR="00727288" w:rsidRPr="00785039" w:rsidRDefault="00727288" w:rsidP="005667E8">
      <w:pPr>
        <w:spacing w:after="0"/>
        <w:jc w:val="both"/>
        <w:rPr>
          <w:rFonts w:ascii="Times New Roman" w:hAnsi="Times New Roman" w:cs="Times New Roman"/>
          <w:sz w:val="24"/>
          <w:szCs w:val="24"/>
        </w:rPr>
      </w:pPr>
    </w:p>
    <w:p w14:paraId="53562247" w14:textId="77777777" w:rsidR="00727288" w:rsidRPr="00785039" w:rsidRDefault="00727288" w:rsidP="005667E8">
      <w:pPr>
        <w:spacing w:after="0"/>
        <w:jc w:val="both"/>
        <w:rPr>
          <w:rFonts w:ascii="Times New Roman" w:hAnsi="Times New Roman" w:cs="Times New Roman"/>
          <w:sz w:val="24"/>
          <w:szCs w:val="24"/>
        </w:rPr>
      </w:pPr>
    </w:p>
    <w:p w14:paraId="2A6DF262" w14:textId="77777777" w:rsidR="00727288" w:rsidRPr="00785039" w:rsidRDefault="00727288" w:rsidP="005667E8">
      <w:pPr>
        <w:spacing w:after="0"/>
        <w:jc w:val="both"/>
        <w:rPr>
          <w:rFonts w:ascii="Times New Roman" w:hAnsi="Times New Roman" w:cs="Times New Roman"/>
          <w:sz w:val="24"/>
          <w:szCs w:val="24"/>
        </w:rPr>
      </w:pPr>
    </w:p>
    <w:p w14:paraId="56F8655A" w14:textId="77777777" w:rsidR="00727288" w:rsidRPr="00785039" w:rsidRDefault="00727288" w:rsidP="005667E8">
      <w:pPr>
        <w:spacing w:after="0"/>
        <w:jc w:val="both"/>
        <w:rPr>
          <w:rFonts w:ascii="Times New Roman" w:hAnsi="Times New Roman" w:cs="Times New Roman"/>
          <w:sz w:val="24"/>
          <w:szCs w:val="24"/>
        </w:rPr>
      </w:pPr>
    </w:p>
    <w:p w14:paraId="1255200A" w14:textId="77777777" w:rsidR="00727288" w:rsidRPr="00785039" w:rsidRDefault="00727288" w:rsidP="005667E8">
      <w:pPr>
        <w:spacing w:after="0"/>
        <w:jc w:val="both"/>
        <w:rPr>
          <w:rFonts w:ascii="Times New Roman" w:hAnsi="Times New Roman" w:cs="Times New Roman"/>
          <w:sz w:val="24"/>
          <w:szCs w:val="24"/>
        </w:rPr>
      </w:pPr>
    </w:p>
    <w:p w14:paraId="66BADA26" w14:textId="77777777" w:rsidR="00727288" w:rsidRPr="00785039" w:rsidRDefault="00727288" w:rsidP="005667E8">
      <w:pPr>
        <w:spacing w:after="0"/>
        <w:jc w:val="both"/>
        <w:rPr>
          <w:rFonts w:ascii="Times New Roman" w:hAnsi="Times New Roman" w:cs="Times New Roman"/>
          <w:sz w:val="24"/>
          <w:szCs w:val="24"/>
        </w:rPr>
      </w:pPr>
    </w:p>
    <w:p w14:paraId="294FDEB0" w14:textId="77777777" w:rsidR="00727288" w:rsidRPr="00785039" w:rsidRDefault="00727288" w:rsidP="005667E8">
      <w:pPr>
        <w:spacing w:after="0"/>
        <w:jc w:val="both"/>
        <w:rPr>
          <w:rFonts w:ascii="Times New Roman" w:hAnsi="Times New Roman" w:cs="Times New Roman"/>
          <w:sz w:val="24"/>
          <w:szCs w:val="24"/>
        </w:rPr>
      </w:pPr>
    </w:p>
    <w:p w14:paraId="781EDB94" w14:textId="77777777" w:rsidR="00727288" w:rsidRPr="00785039" w:rsidRDefault="00727288" w:rsidP="005667E8">
      <w:pPr>
        <w:spacing w:after="0"/>
        <w:jc w:val="both"/>
        <w:rPr>
          <w:rFonts w:ascii="Times New Roman" w:hAnsi="Times New Roman" w:cs="Times New Roman"/>
          <w:sz w:val="24"/>
          <w:szCs w:val="24"/>
        </w:rPr>
      </w:pPr>
    </w:p>
    <w:p w14:paraId="52DAAE35" w14:textId="77777777" w:rsidR="00727288" w:rsidRPr="00785039" w:rsidRDefault="00727288" w:rsidP="005667E8">
      <w:pPr>
        <w:spacing w:after="0"/>
        <w:jc w:val="both"/>
        <w:rPr>
          <w:rFonts w:ascii="Times New Roman" w:hAnsi="Times New Roman" w:cs="Times New Roman"/>
          <w:sz w:val="24"/>
          <w:szCs w:val="24"/>
        </w:rPr>
      </w:pPr>
    </w:p>
    <w:p w14:paraId="2A5A0165" w14:textId="77777777" w:rsidR="00711887" w:rsidRPr="00785039" w:rsidRDefault="00711887" w:rsidP="005667E8">
      <w:pPr>
        <w:spacing w:after="0"/>
        <w:jc w:val="both"/>
        <w:rPr>
          <w:rFonts w:ascii="Times New Roman" w:hAnsi="Times New Roman" w:cs="Times New Roman"/>
          <w:sz w:val="24"/>
          <w:szCs w:val="24"/>
        </w:rPr>
      </w:pPr>
    </w:p>
    <w:p w14:paraId="59F446DF" w14:textId="77777777" w:rsidR="00711887" w:rsidRPr="00785039" w:rsidRDefault="00711887" w:rsidP="005667E8">
      <w:pPr>
        <w:spacing w:after="0"/>
        <w:jc w:val="both"/>
        <w:rPr>
          <w:rFonts w:ascii="Times New Roman" w:hAnsi="Times New Roman" w:cs="Times New Roman"/>
          <w:sz w:val="24"/>
          <w:szCs w:val="24"/>
        </w:rPr>
      </w:pPr>
    </w:p>
    <w:p w14:paraId="0B4FC849" w14:textId="77777777" w:rsidR="00711887" w:rsidRPr="00785039" w:rsidRDefault="00711887" w:rsidP="005667E8">
      <w:pPr>
        <w:spacing w:after="0"/>
        <w:jc w:val="both"/>
        <w:rPr>
          <w:rFonts w:ascii="Times New Roman" w:hAnsi="Times New Roman" w:cs="Times New Roman"/>
          <w:sz w:val="24"/>
          <w:szCs w:val="24"/>
        </w:rPr>
      </w:pPr>
    </w:p>
    <w:p w14:paraId="0EC341E2" w14:textId="77777777" w:rsidR="00D40CA1" w:rsidRPr="00785039" w:rsidRDefault="00D40CA1" w:rsidP="005667E8">
      <w:pPr>
        <w:spacing w:after="0"/>
        <w:jc w:val="both"/>
        <w:rPr>
          <w:rFonts w:ascii="Times New Roman" w:hAnsi="Times New Roman" w:cs="Times New Roman"/>
          <w:sz w:val="24"/>
          <w:szCs w:val="24"/>
        </w:rPr>
      </w:pPr>
    </w:p>
    <w:p w14:paraId="73C338C4" w14:textId="77777777" w:rsidR="00D40CA1" w:rsidRPr="00785039" w:rsidRDefault="00D40CA1" w:rsidP="005667E8">
      <w:pPr>
        <w:spacing w:after="0"/>
        <w:jc w:val="both"/>
        <w:rPr>
          <w:rFonts w:ascii="Times New Roman" w:hAnsi="Times New Roman" w:cs="Times New Roman"/>
          <w:sz w:val="24"/>
          <w:szCs w:val="24"/>
        </w:rPr>
      </w:pPr>
    </w:p>
    <w:p w14:paraId="2365A3DA" w14:textId="77777777" w:rsidR="00D40CA1" w:rsidRPr="00785039" w:rsidRDefault="00D40CA1" w:rsidP="005667E8">
      <w:pPr>
        <w:spacing w:after="0"/>
        <w:jc w:val="both"/>
        <w:rPr>
          <w:rFonts w:ascii="Times New Roman" w:hAnsi="Times New Roman" w:cs="Times New Roman"/>
          <w:sz w:val="24"/>
          <w:szCs w:val="24"/>
        </w:rPr>
      </w:pPr>
    </w:p>
    <w:p w14:paraId="0D4BA45C" w14:textId="77777777" w:rsidR="00D40CA1" w:rsidRPr="00785039" w:rsidRDefault="00D40CA1" w:rsidP="005667E8">
      <w:pPr>
        <w:spacing w:after="0"/>
        <w:jc w:val="both"/>
        <w:rPr>
          <w:rFonts w:ascii="Times New Roman" w:hAnsi="Times New Roman" w:cs="Times New Roman"/>
          <w:sz w:val="24"/>
          <w:szCs w:val="24"/>
        </w:rPr>
      </w:pPr>
    </w:p>
    <w:p w14:paraId="29ED1FCF" w14:textId="77777777" w:rsidR="00D40CA1" w:rsidRPr="00785039" w:rsidRDefault="00D40CA1" w:rsidP="005667E8">
      <w:pPr>
        <w:spacing w:after="0"/>
        <w:jc w:val="both"/>
        <w:rPr>
          <w:rFonts w:ascii="Times New Roman" w:hAnsi="Times New Roman" w:cs="Times New Roman"/>
          <w:sz w:val="24"/>
          <w:szCs w:val="24"/>
        </w:rPr>
      </w:pPr>
    </w:p>
    <w:p w14:paraId="08EA1F7F" w14:textId="77777777" w:rsidR="00D40CA1" w:rsidRPr="00785039" w:rsidRDefault="003A5612" w:rsidP="005667E8">
      <w:pPr>
        <w:spacing w:after="0"/>
        <w:jc w:val="both"/>
        <w:rPr>
          <w:rFonts w:ascii="Times New Roman" w:hAnsi="Times New Roman" w:cs="Times New Roman"/>
          <w:sz w:val="24"/>
          <w:szCs w:val="24"/>
        </w:rPr>
      </w:pPr>
      <w:r>
        <w:rPr>
          <w:rFonts w:ascii="Times New Roman" w:hAnsi="Times New Roman" w:cs="Times New Roman"/>
          <w:sz w:val="24"/>
          <w:szCs w:val="24"/>
        </w:rPr>
        <w:pict w14:anchorId="32AEA82C">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14:paraId="327E38B8" w14:textId="77777777" w:rsidR="0023682D" w:rsidRPr="00727288" w:rsidRDefault="0023682D" w:rsidP="00727288"/>
                <w:p w14:paraId="2F52B10E" w14:textId="77777777" w:rsidR="0023682D" w:rsidRPr="00727288" w:rsidRDefault="0023682D" w:rsidP="00D8320D">
                  <w:pPr>
                    <w:jc w:val="center"/>
                  </w:pPr>
                  <w:r>
                    <w:t>PIECE N° 3</w:t>
                  </w:r>
                  <w:r w:rsidRPr="00727288">
                    <w:t xml:space="preserve"> :</w:t>
                  </w:r>
                </w:p>
                <w:p w14:paraId="125F2122" w14:textId="77777777" w:rsidR="0023682D" w:rsidRPr="00727288" w:rsidRDefault="0023682D" w:rsidP="00727288">
                  <w:r w:rsidRPr="00727288">
                    <w:t>REGLEMENT PARTICULIER DE L’APPEL D’OFFRES (RPAO)</w:t>
                  </w:r>
                </w:p>
              </w:txbxContent>
            </v:textbox>
          </v:shape>
        </w:pict>
      </w:r>
    </w:p>
    <w:p w14:paraId="18C6EFB4" w14:textId="77777777" w:rsidR="00D40CA1" w:rsidRPr="00785039" w:rsidRDefault="00D40CA1" w:rsidP="005667E8">
      <w:pPr>
        <w:spacing w:after="0"/>
        <w:jc w:val="both"/>
        <w:rPr>
          <w:rFonts w:ascii="Times New Roman" w:hAnsi="Times New Roman" w:cs="Times New Roman"/>
          <w:sz w:val="24"/>
          <w:szCs w:val="24"/>
        </w:rPr>
      </w:pPr>
    </w:p>
    <w:p w14:paraId="22E69872" w14:textId="77777777" w:rsidR="00D40CA1" w:rsidRPr="00785039" w:rsidRDefault="00D40CA1" w:rsidP="005667E8">
      <w:pPr>
        <w:spacing w:after="0"/>
        <w:jc w:val="both"/>
        <w:rPr>
          <w:rFonts w:ascii="Times New Roman" w:hAnsi="Times New Roman" w:cs="Times New Roman"/>
          <w:sz w:val="24"/>
          <w:szCs w:val="24"/>
        </w:rPr>
      </w:pPr>
    </w:p>
    <w:p w14:paraId="03730EE8" w14:textId="77777777" w:rsidR="00D40CA1" w:rsidRPr="00785039" w:rsidRDefault="00D40CA1" w:rsidP="005667E8">
      <w:pPr>
        <w:spacing w:after="0"/>
        <w:jc w:val="both"/>
        <w:rPr>
          <w:rFonts w:ascii="Times New Roman" w:hAnsi="Times New Roman" w:cs="Times New Roman"/>
          <w:sz w:val="24"/>
          <w:szCs w:val="24"/>
        </w:rPr>
      </w:pPr>
    </w:p>
    <w:p w14:paraId="700F8450" w14:textId="77777777" w:rsidR="00711887" w:rsidRPr="00785039" w:rsidRDefault="00711887" w:rsidP="005667E8">
      <w:pPr>
        <w:spacing w:after="0"/>
        <w:jc w:val="both"/>
        <w:rPr>
          <w:rFonts w:ascii="Times New Roman" w:hAnsi="Times New Roman" w:cs="Times New Roman"/>
          <w:sz w:val="24"/>
          <w:szCs w:val="24"/>
        </w:rPr>
      </w:pPr>
    </w:p>
    <w:p w14:paraId="1E53ED72" w14:textId="77777777" w:rsidR="00711887" w:rsidRPr="00785039" w:rsidRDefault="00711887" w:rsidP="005667E8">
      <w:pPr>
        <w:spacing w:after="0"/>
        <w:jc w:val="both"/>
        <w:rPr>
          <w:rFonts w:ascii="Times New Roman" w:hAnsi="Times New Roman" w:cs="Times New Roman"/>
          <w:sz w:val="24"/>
          <w:szCs w:val="24"/>
        </w:rPr>
      </w:pPr>
    </w:p>
    <w:p w14:paraId="14C8F5F9" w14:textId="77777777" w:rsidR="00711887" w:rsidRPr="00785039" w:rsidRDefault="00711887" w:rsidP="005667E8">
      <w:pPr>
        <w:spacing w:after="0"/>
        <w:jc w:val="both"/>
        <w:rPr>
          <w:rFonts w:ascii="Times New Roman" w:hAnsi="Times New Roman" w:cs="Times New Roman"/>
          <w:sz w:val="24"/>
          <w:szCs w:val="24"/>
        </w:rPr>
      </w:pPr>
    </w:p>
    <w:p w14:paraId="7C9116D6" w14:textId="77777777" w:rsidR="00014F95" w:rsidRPr="00856D96" w:rsidRDefault="00014F95" w:rsidP="00014F95">
      <w:pPr>
        <w:spacing w:after="225"/>
        <w:rPr>
          <w:rFonts w:ascii="Times New Roman" w:eastAsia="Times New Roman" w:hAnsi="Times New Roman" w:cs="Times New Roman"/>
          <w:color w:val="000000"/>
          <w:sz w:val="24"/>
        </w:rPr>
      </w:pPr>
    </w:p>
    <w:p w14:paraId="65261796" w14:textId="77777777" w:rsidR="00014F95" w:rsidRDefault="00014F95" w:rsidP="00014F95">
      <w:pPr>
        <w:spacing w:after="225"/>
        <w:ind w:left="17"/>
        <w:rPr>
          <w:rFonts w:ascii="Times New Roman" w:eastAsia="Times New Roman" w:hAnsi="Times New Roman" w:cs="Times New Roman"/>
          <w:color w:val="000000"/>
          <w:sz w:val="24"/>
        </w:rPr>
      </w:pPr>
    </w:p>
    <w:p w14:paraId="0163BB79" w14:textId="77777777" w:rsidR="007E0E2E" w:rsidRDefault="007E0E2E" w:rsidP="00014F95">
      <w:pPr>
        <w:spacing w:after="225"/>
        <w:ind w:left="17"/>
        <w:rPr>
          <w:rFonts w:ascii="Times New Roman" w:eastAsia="Times New Roman" w:hAnsi="Times New Roman" w:cs="Times New Roman"/>
          <w:color w:val="000000"/>
          <w:sz w:val="24"/>
        </w:rPr>
      </w:pPr>
    </w:p>
    <w:p w14:paraId="6A1BCC99" w14:textId="77777777" w:rsidR="007E0E2E" w:rsidRDefault="007E0E2E" w:rsidP="00014F95">
      <w:pPr>
        <w:spacing w:after="225"/>
        <w:ind w:left="17"/>
        <w:rPr>
          <w:rFonts w:ascii="Times New Roman" w:eastAsia="Times New Roman" w:hAnsi="Times New Roman" w:cs="Times New Roman"/>
          <w:color w:val="000000"/>
          <w:sz w:val="24"/>
        </w:rPr>
      </w:pPr>
    </w:p>
    <w:p w14:paraId="4784F9E7" w14:textId="77777777" w:rsidR="007E0E2E" w:rsidRDefault="007E0E2E" w:rsidP="00014F95">
      <w:pPr>
        <w:spacing w:after="225"/>
        <w:ind w:left="17"/>
        <w:rPr>
          <w:rFonts w:ascii="Times New Roman" w:eastAsia="Times New Roman" w:hAnsi="Times New Roman" w:cs="Times New Roman"/>
          <w:color w:val="000000"/>
          <w:sz w:val="24"/>
        </w:rPr>
      </w:pPr>
    </w:p>
    <w:p w14:paraId="5373DC92" w14:textId="77777777" w:rsidR="007E0E2E" w:rsidRDefault="007E0E2E" w:rsidP="00014F95">
      <w:pPr>
        <w:spacing w:after="225"/>
        <w:ind w:left="17"/>
        <w:rPr>
          <w:rFonts w:ascii="Times New Roman" w:eastAsia="Times New Roman" w:hAnsi="Times New Roman" w:cs="Times New Roman"/>
          <w:color w:val="000000"/>
          <w:sz w:val="24"/>
        </w:rPr>
      </w:pPr>
    </w:p>
    <w:p w14:paraId="1EE1BC16" w14:textId="77777777" w:rsidR="007E0E2E" w:rsidRDefault="007E0E2E" w:rsidP="00014F95">
      <w:pPr>
        <w:spacing w:after="225"/>
        <w:ind w:left="17"/>
        <w:rPr>
          <w:rFonts w:ascii="Times New Roman" w:eastAsia="Times New Roman" w:hAnsi="Times New Roman" w:cs="Times New Roman"/>
          <w:color w:val="000000"/>
          <w:sz w:val="24"/>
        </w:rPr>
      </w:pPr>
    </w:p>
    <w:p w14:paraId="54F952CF" w14:textId="77777777" w:rsidR="007E0E2E" w:rsidRDefault="007E0E2E" w:rsidP="00014F95">
      <w:pPr>
        <w:spacing w:after="225"/>
        <w:ind w:left="17"/>
        <w:rPr>
          <w:rFonts w:ascii="Times New Roman" w:eastAsia="Times New Roman" w:hAnsi="Times New Roman" w:cs="Times New Roman"/>
          <w:color w:val="000000"/>
          <w:sz w:val="24"/>
        </w:rPr>
      </w:pPr>
    </w:p>
    <w:p w14:paraId="7BEABF97" w14:textId="77777777" w:rsidR="007E0E2E" w:rsidRDefault="007E0E2E" w:rsidP="00014F95">
      <w:pPr>
        <w:spacing w:after="225"/>
        <w:ind w:left="17"/>
        <w:rPr>
          <w:rFonts w:ascii="Times New Roman" w:eastAsia="Times New Roman" w:hAnsi="Times New Roman" w:cs="Times New Roman"/>
          <w:color w:val="000000"/>
          <w:sz w:val="24"/>
        </w:rPr>
      </w:pPr>
    </w:p>
    <w:p w14:paraId="77C4EF60" w14:textId="77777777" w:rsidR="007E0E2E" w:rsidRDefault="007E0E2E" w:rsidP="00014F95">
      <w:pPr>
        <w:spacing w:after="225"/>
        <w:ind w:left="17"/>
        <w:rPr>
          <w:rFonts w:ascii="Times New Roman" w:eastAsia="Times New Roman" w:hAnsi="Times New Roman" w:cs="Times New Roman"/>
          <w:color w:val="000000"/>
          <w:sz w:val="24"/>
        </w:rPr>
      </w:pPr>
    </w:p>
    <w:p w14:paraId="592028E4" w14:textId="77777777" w:rsidR="007E0E2E" w:rsidRDefault="007E0E2E" w:rsidP="00014F95">
      <w:pPr>
        <w:spacing w:after="225"/>
        <w:ind w:left="17"/>
        <w:rPr>
          <w:rFonts w:ascii="Times New Roman" w:eastAsia="Times New Roman" w:hAnsi="Times New Roman" w:cs="Times New Roman"/>
          <w:color w:val="000000"/>
          <w:sz w:val="24"/>
        </w:rPr>
      </w:pPr>
    </w:p>
    <w:p w14:paraId="41CD85C6" w14:textId="77777777" w:rsidR="00014F95" w:rsidRDefault="00014F95" w:rsidP="00014F95">
      <w:pPr>
        <w:spacing w:after="0"/>
        <w:ind w:left="17"/>
        <w:rPr>
          <w:rFonts w:ascii="Times New Roman" w:eastAsia="Times New Roman" w:hAnsi="Times New Roman" w:cs="Times New Roman"/>
          <w:color w:val="000000"/>
          <w:sz w:val="24"/>
        </w:rPr>
      </w:pPr>
    </w:p>
    <w:p w14:paraId="0491D9B2" w14:textId="77777777" w:rsidR="007E0E2E" w:rsidRDefault="007E0E2E" w:rsidP="00014F95">
      <w:pPr>
        <w:spacing w:after="0"/>
        <w:ind w:left="17"/>
        <w:rPr>
          <w:rFonts w:ascii="Times New Roman" w:eastAsia="Times New Roman" w:hAnsi="Times New Roman" w:cs="Times New Roman"/>
          <w:color w:val="000000"/>
          <w:sz w:val="24"/>
        </w:rPr>
      </w:pPr>
    </w:p>
    <w:p w14:paraId="6A593031" w14:textId="77777777" w:rsidR="007E0E2E" w:rsidRPr="00856D96" w:rsidRDefault="007E0E2E" w:rsidP="00014F95">
      <w:pPr>
        <w:spacing w:after="0"/>
        <w:ind w:left="17"/>
        <w:rPr>
          <w:rFonts w:ascii="Times New Roman" w:eastAsia="Times New Roman" w:hAnsi="Times New Roman" w:cs="Times New Roman"/>
          <w:color w:val="000000"/>
          <w:sz w:val="24"/>
        </w:rPr>
      </w:pPr>
    </w:p>
    <w:p w14:paraId="7A9AC048" w14:textId="77777777" w:rsidR="00400C4B" w:rsidRPr="00856D96" w:rsidRDefault="00400C4B" w:rsidP="00014F95">
      <w:pPr>
        <w:spacing w:after="0"/>
        <w:ind w:left="17"/>
        <w:rPr>
          <w:rFonts w:ascii="Times New Roman" w:eastAsia="Times New Roman" w:hAnsi="Times New Roman" w:cs="Times New Roman"/>
          <w:color w:val="000000"/>
          <w:sz w:val="24"/>
        </w:rPr>
      </w:pPr>
    </w:p>
    <w:p w14:paraId="1DCF8D5C" w14:textId="77777777" w:rsidR="00014F95" w:rsidRPr="00856D96" w:rsidRDefault="00014F95" w:rsidP="00014F95">
      <w:pPr>
        <w:spacing w:after="228"/>
        <w:ind w:right="4704"/>
        <w:jc w:val="right"/>
        <w:rPr>
          <w:rFonts w:ascii="Times New Roman" w:eastAsia="Times New Roman" w:hAnsi="Times New Roman" w:cs="Times New Roman"/>
          <w:color w:val="000000"/>
          <w:sz w:val="24"/>
        </w:rPr>
      </w:pPr>
    </w:p>
    <w:p w14:paraId="3E6EB7FF" w14:textId="77777777" w:rsidR="00014F95" w:rsidRPr="00785039" w:rsidRDefault="00014F95" w:rsidP="00014F95">
      <w:pPr>
        <w:keepNext/>
        <w:keepLines/>
        <w:spacing w:after="117"/>
        <w:ind w:right="3884"/>
        <w:jc w:val="right"/>
        <w:outlineLvl w:val="0"/>
        <w:rPr>
          <w:rFonts w:ascii="Times New Roman" w:eastAsia="Times New Roman" w:hAnsi="Times New Roman" w:cs="Times New Roman"/>
          <w:i/>
          <w:color w:val="000000"/>
          <w:sz w:val="32"/>
          <w:u w:val="single" w:color="000000"/>
          <w:lang w:val="en-US"/>
        </w:rPr>
      </w:pPr>
      <w:r w:rsidRPr="00785039">
        <w:rPr>
          <w:rFonts w:ascii="Times New Roman" w:eastAsia="Times New Roman" w:hAnsi="Times New Roman" w:cs="Times New Roman"/>
          <w:i/>
          <w:color w:val="000000"/>
          <w:sz w:val="36"/>
          <w:u w:val="single" w:color="000000"/>
          <w:lang w:val="en-US"/>
        </w:rPr>
        <w:t>SOMMAIRE</w:t>
      </w:r>
    </w:p>
    <w:p w14:paraId="3895869B" w14:textId="77777777" w:rsidR="00014F95" w:rsidRPr="00785039" w:rsidRDefault="00014F95" w:rsidP="00014F95">
      <w:pPr>
        <w:spacing w:after="56"/>
        <w:ind w:left="17"/>
        <w:rPr>
          <w:rFonts w:ascii="Times New Roman" w:eastAsia="Times New Roman" w:hAnsi="Times New Roman" w:cs="Times New Roman"/>
          <w:color w:val="000000"/>
          <w:sz w:val="24"/>
          <w:lang w:val="en-US"/>
        </w:rPr>
      </w:pPr>
    </w:p>
    <w:tbl>
      <w:tblPr>
        <w:tblStyle w:val="TableGrid1"/>
        <w:tblW w:w="9686" w:type="dxa"/>
        <w:tblInd w:w="10" w:type="dxa"/>
        <w:tblCellMar>
          <w:top w:w="94" w:type="dxa"/>
          <w:right w:w="115" w:type="dxa"/>
        </w:tblCellMar>
        <w:tblLook w:val="04A0" w:firstRow="1" w:lastRow="0" w:firstColumn="1" w:lastColumn="0" w:noHBand="0" w:noVBand="1"/>
      </w:tblPr>
      <w:tblGrid>
        <w:gridCol w:w="2681"/>
        <w:gridCol w:w="7005"/>
      </w:tblGrid>
      <w:tr w:rsidR="00014F95" w:rsidRPr="00785039" w14:paraId="33E35D0E" w14:textId="77777777" w:rsidTr="00462EAE">
        <w:trPr>
          <w:trHeight w:val="1554"/>
        </w:trPr>
        <w:tc>
          <w:tcPr>
            <w:tcW w:w="2681" w:type="dxa"/>
            <w:tcBorders>
              <w:top w:val="single" w:sz="6" w:space="0" w:color="000000"/>
              <w:left w:val="single" w:sz="6" w:space="0" w:color="000000"/>
              <w:bottom w:val="nil"/>
              <w:right w:val="nil"/>
            </w:tcBorders>
          </w:tcPr>
          <w:p w14:paraId="5B59C166" w14:textId="77777777" w:rsidR="00014F95" w:rsidRPr="00785039" w:rsidRDefault="00014F95" w:rsidP="00014F95">
            <w:pPr>
              <w:spacing w:after="211"/>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1 :</w:t>
            </w:r>
            <w:proofErr w:type="gramEnd"/>
          </w:p>
          <w:p w14:paraId="1D5D3EC6" w14:textId="77777777" w:rsidR="00014F95" w:rsidRPr="00785039" w:rsidRDefault="00014F95" w:rsidP="00014F95">
            <w:pPr>
              <w:spacing w:after="225"/>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2 :</w:t>
            </w:r>
            <w:proofErr w:type="gramEnd"/>
          </w:p>
          <w:p w14:paraId="1D3DE7CE"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3 :</w:t>
            </w:r>
            <w:proofErr w:type="gramEnd"/>
            <w:r w:rsidRPr="00785039">
              <w:rPr>
                <w:rFonts w:ascii="Times New Roman" w:hAnsi="Times New Roman" w:cs="Times New Roman"/>
                <w:color w:val="000000"/>
              </w:rPr>
              <w:t xml:space="preserve">  </w:t>
            </w:r>
          </w:p>
        </w:tc>
        <w:tc>
          <w:tcPr>
            <w:tcW w:w="7006" w:type="dxa"/>
            <w:tcBorders>
              <w:top w:val="single" w:sz="6" w:space="0" w:color="000000"/>
              <w:left w:val="nil"/>
              <w:bottom w:val="nil"/>
              <w:right w:val="single" w:sz="6" w:space="0" w:color="000000"/>
            </w:tcBorders>
          </w:tcPr>
          <w:p w14:paraId="6AF29450" w14:textId="77777777" w:rsidR="00014F95" w:rsidRPr="00856D96" w:rsidRDefault="00014F95" w:rsidP="00014F95">
            <w:pPr>
              <w:spacing w:after="211"/>
              <w:rPr>
                <w:rFonts w:ascii="Times New Roman" w:hAnsi="Times New Roman" w:cs="Times New Roman"/>
                <w:color w:val="000000"/>
                <w:lang w:val="fr-FR"/>
              </w:rPr>
            </w:pPr>
            <w:r w:rsidRPr="00856D96">
              <w:rPr>
                <w:rFonts w:ascii="Times New Roman" w:hAnsi="Times New Roman" w:cs="Times New Roman"/>
                <w:color w:val="000000"/>
                <w:lang w:val="fr-FR"/>
              </w:rPr>
              <w:t xml:space="preserve">Objet de l’Appel d’Offres  </w:t>
            </w:r>
          </w:p>
          <w:p w14:paraId="7730B007" w14:textId="77777777" w:rsidR="00014F95" w:rsidRPr="00856D96" w:rsidRDefault="00014F95" w:rsidP="00014F95">
            <w:pPr>
              <w:spacing w:after="225"/>
              <w:rPr>
                <w:rFonts w:ascii="Times New Roman" w:hAnsi="Times New Roman" w:cs="Times New Roman"/>
                <w:color w:val="000000"/>
                <w:lang w:val="fr-FR"/>
              </w:rPr>
            </w:pPr>
            <w:r w:rsidRPr="00856D96">
              <w:rPr>
                <w:rFonts w:ascii="Times New Roman" w:hAnsi="Times New Roman" w:cs="Times New Roman"/>
                <w:color w:val="000000"/>
                <w:lang w:val="fr-FR"/>
              </w:rPr>
              <w:t xml:space="preserve">Financement   </w:t>
            </w:r>
          </w:p>
          <w:p w14:paraId="21DDFD32"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Ouverture à la concurrence</w:t>
            </w:r>
          </w:p>
          <w:p w14:paraId="5C473C5B" w14:textId="77777777" w:rsidR="00014F95" w:rsidRPr="00856D96" w:rsidRDefault="00014F95" w:rsidP="00014F95">
            <w:pPr>
              <w:rPr>
                <w:rFonts w:ascii="Times New Roman" w:hAnsi="Times New Roman" w:cs="Times New Roman"/>
                <w:color w:val="000000"/>
                <w:lang w:val="fr-FR"/>
              </w:rPr>
            </w:pPr>
          </w:p>
        </w:tc>
      </w:tr>
      <w:tr w:rsidR="00014F95" w:rsidRPr="00785039" w14:paraId="3F539EA3" w14:textId="77777777" w:rsidTr="00462EAE">
        <w:trPr>
          <w:trHeight w:val="521"/>
        </w:trPr>
        <w:tc>
          <w:tcPr>
            <w:tcW w:w="2681" w:type="dxa"/>
            <w:tcBorders>
              <w:top w:val="nil"/>
              <w:left w:val="single" w:sz="6" w:space="0" w:color="000000"/>
              <w:bottom w:val="nil"/>
              <w:right w:val="nil"/>
            </w:tcBorders>
          </w:tcPr>
          <w:p w14:paraId="3475AE70"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4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21B1DC0D" w14:textId="77777777" w:rsidR="00014F95" w:rsidRPr="00785039" w:rsidRDefault="00014F95" w:rsidP="00014F95">
            <w:pPr>
              <w:rPr>
                <w:rFonts w:ascii="Times New Roman" w:hAnsi="Times New Roman" w:cs="Times New Roman"/>
                <w:color w:val="000000"/>
              </w:rPr>
            </w:pPr>
            <w:proofErr w:type="spellStart"/>
            <w:r w:rsidRPr="00785039">
              <w:rPr>
                <w:rFonts w:ascii="Times New Roman" w:hAnsi="Times New Roman" w:cs="Times New Roman"/>
                <w:color w:val="000000"/>
              </w:rPr>
              <w:t>Délai</w:t>
            </w:r>
            <w:proofErr w:type="spellEnd"/>
            <w:r w:rsidRPr="00785039">
              <w:rPr>
                <w:rFonts w:ascii="Times New Roman" w:hAnsi="Times New Roman" w:cs="Times New Roman"/>
                <w:color w:val="000000"/>
              </w:rPr>
              <w:t xml:space="preserve"> </w:t>
            </w:r>
            <w:proofErr w:type="spellStart"/>
            <w:r w:rsidRPr="00785039">
              <w:rPr>
                <w:rFonts w:ascii="Times New Roman" w:hAnsi="Times New Roman" w:cs="Times New Roman"/>
                <w:color w:val="000000"/>
              </w:rPr>
              <w:t>d’exécution</w:t>
            </w:r>
            <w:proofErr w:type="spellEnd"/>
            <w:r w:rsidRPr="00785039">
              <w:rPr>
                <w:rFonts w:ascii="Times New Roman" w:hAnsi="Times New Roman" w:cs="Times New Roman"/>
                <w:color w:val="000000"/>
              </w:rPr>
              <w:t xml:space="preserve"> </w:t>
            </w:r>
          </w:p>
        </w:tc>
      </w:tr>
      <w:tr w:rsidR="00014F95" w:rsidRPr="00785039" w14:paraId="648BF041" w14:textId="77777777" w:rsidTr="00462EAE">
        <w:trPr>
          <w:trHeight w:val="516"/>
        </w:trPr>
        <w:tc>
          <w:tcPr>
            <w:tcW w:w="2681" w:type="dxa"/>
            <w:tcBorders>
              <w:top w:val="nil"/>
              <w:left w:val="single" w:sz="6" w:space="0" w:color="000000"/>
              <w:bottom w:val="nil"/>
              <w:right w:val="nil"/>
            </w:tcBorders>
          </w:tcPr>
          <w:p w14:paraId="05F9AABC"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5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5617A7C4"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Pièces constitutives du dossier d’Appel d’Offres  </w:t>
            </w:r>
          </w:p>
        </w:tc>
      </w:tr>
      <w:tr w:rsidR="00014F95" w:rsidRPr="00785039" w14:paraId="29B958DE" w14:textId="77777777" w:rsidTr="00462EAE">
        <w:trPr>
          <w:trHeight w:val="514"/>
        </w:trPr>
        <w:tc>
          <w:tcPr>
            <w:tcW w:w="2681" w:type="dxa"/>
            <w:tcBorders>
              <w:top w:val="nil"/>
              <w:left w:val="single" w:sz="6" w:space="0" w:color="000000"/>
              <w:bottom w:val="nil"/>
              <w:right w:val="nil"/>
            </w:tcBorders>
          </w:tcPr>
          <w:p w14:paraId="678CD696"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6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211124B1" w14:textId="77777777" w:rsidR="00014F95" w:rsidRPr="00785039" w:rsidRDefault="00014F95" w:rsidP="00014F95">
            <w:pPr>
              <w:rPr>
                <w:rFonts w:ascii="Times New Roman" w:hAnsi="Times New Roman" w:cs="Times New Roman"/>
                <w:color w:val="000000"/>
              </w:rPr>
            </w:pPr>
            <w:r w:rsidRPr="00785039">
              <w:rPr>
                <w:rFonts w:ascii="Times New Roman" w:hAnsi="Times New Roman" w:cs="Times New Roman"/>
                <w:color w:val="000000"/>
              </w:rPr>
              <w:t xml:space="preserve">Conditions </w:t>
            </w:r>
            <w:proofErr w:type="spellStart"/>
            <w:r w:rsidRPr="00785039">
              <w:rPr>
                <w:rFonts w:ascii="Times New Roman" w:hAnsi="Times New Roman" w:cs="Times New Roman"/>
                <w:color w:val="000000"/>
              </w:rPr>
              <w:t>générales</w:t>
            </w:r>
            <w:proofErr w:type="spellEnd"/>
            <w:r w:rsidRPr="00785039">
              <w:rPr>
                <w:rFonts w:ascii="Times New Roman" w:hAnsi="Times New Roman" w:cs="Times New Roman"/>
                <w:color w:val="000000"/>
              </w:rPr>
              <w:t xml:space="preserve"> </w:t>
            </w:r>
          </w:p>
        </w:tc>
      </w:tr>
      <w:tr w:rsidR="00014F95" w:rsidRPr="00785039" w14:paraId="42B2967F" w14:textId="77777777" w:rsidTr="00462EAE">
        <w:trPr>
          <w:trHeight w:val="516"/>
        </w:trPr>
        <w:tc>
          <w:tcPr>
            <w:tcW w:w="2681" w:type="dxa"/>
            <w:tcBorders>
              <w:top w:val="nil"/>
              <w:left w:val="single" w:sz="6" w:space="0" w:color="000000"/>
              <w:bottom w:val="nil"/>
              <w:right w:val="nil"/>
            </w:tcBorders>
          </w:tcPr>
          <w:p w14:paraId="469309D3"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7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11ECC0F1" w14:textId="77777777" w:rsidR="00014F95" w:rsidRPr="00785039" w:rsidRDefault="00014F95" w:rsidP="00014F95">
            <w:pPr>
              <w:rPr>
                <w:rFonts w:ascii="Times New Roman" w:hAnsi="Times New Roman" w:cs="Times New Roman"/>
                <w:color w:val="000000"/>
              </w:rPr>
            </w:pPr>
            <w:proofErr w:type="spellStart"/>
            <w:r w:rsidRPr="00785039">
              <w:rPr>
                <w:rFonts w:ascii="Times New Roman" w:hAnsi="Times New Roman" w:cs="Times New Roman"/>
                <w:color w:val="000000"/>
              </w:rPr>
              <w:t>Cautionnements</w:t>
            </w:r>
            <w:proofErr w:type="spellEnd"/>
            <w:r w:rsidRPr="00785039">
              <w:rPr>
                <w:rFonts w:ascii="Times New Roman" w:hAnsi="Times New Roman" w:cs="Times New Roman"/>
                <w:color w:val="000000"/>
              </w:rPr>
              <w:t xml:space="preserve"> </w:t>
            </w:r>
          </w:p>
        </w:tc>
      </w:tr>
      <w:tr w:rsidR="00014F95" w:rsidRPr="00785039" w14:paraId="727F6789" w14:textId="77777777" w:rsidTr="00462EAE">
        <w:trPr>
          <w:trHeight w:val="516"/>
        </w:trPr>
        <w:tc>
          <w:tcPr>
            <w:tcW w:w="2681" w:type="dxa"/>
            <w:tcBorders>
              <w:top w:val="nil"/>
              <w:left w:val="single" w:sz="6" w:space="0" w:color="000000"/>
              <w:bottom w:val="nil"/>
              <w:right w:val="nil"/>
            </w:tcBorders>
          </w:tcPr>
          <w:p w14:paraId="584461C6"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8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5267C863"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Mode de présentation des offres  </w:t>
            </w:r>
          </w:p>
        </w:tc>
      </w:tr>
      <w:tr w:rsidR="00014F95" w:rsidRPr="00785039" w14:paraId="4AA6AD34" w14:textId="77777777" w:rsidTr="00462EAE">
        <w:trPr>
          <w:trHeight w:val="515"/>
        </w:trPr>
        <w:tc>
          <w:tcPr>
            <w:tcW w:w="2681" w:type="dxa"/>
            <w:tcBorders>
              <w:top w:val="nil"/>
              <w:left w:val="single" w:sz="6" w:space="0" w:color="000000"/>
              <w:bottom w:val="nil"/>
              <w:right w:val="nil"/>
            </w:tcBorders>
          </w:tcPr>
          <w:p w14:paraId="1CB3F05A"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9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3E1870A8"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Ouverture des plis et évaluation des offres  </w:t>
            </w:r>
          </w:p>
        </w:tc>
      </w:tr>
      <w:tr w:rsidR="00014F95" w:rsidRPr="00785039" w14:paraId="0EA59BCD" w14:textId="77777777" w:rsidTr="00462EAE">
        <w:trPr>
          <w:trHeight w:val="516"/>
        </w:trPr>
        <w:tc>
          <w:tcPr>
            <w:tcW w:w="2681" w:type="dxa"/>
            <w:tcBorders>
              <w:top w:val="nil"/>
              <w:left w:val="single" w:sz="6" w:space="0" w:color="000000"/>
              <w:bottom w:val="nil"/>
              <w:right w:val="nil"/>
            </w:tcBorders>
          </w:tcPr>
          <w:p w14:paraId="774F8B5D"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10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41A26911"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Attribution de la Lettre Commande </w:t>
            </w:r>
          </w:p>
        </w:tc>
      </w:tr>
      <w:tr w:rsidR="00014F95" w:rsidRPr="00785039" w14:paraId="1B16401A" w14:textId="77777777" w:rsidTr="00462EAE">
        <w:trPr>
          <w:trHeight w:val="515"/>
        </w:trPr>
        <w:tc>
          <w:tcPr>
            <w:tcW w:w="2681" w:type="dxa"/>
            <w:tcBorders>
              <w:top w:val="nil"/>
              <w:left w:val="single" w:sz="6" w:space="0" w:color="000000"/>
              <w:bottom w:val="nil"/>
              <w:right w:val="nil"/>
            </w:tcBorders>
          </w:tcPr>
          <w:p w14:paraId="0256CD29"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11 :</w:t>
            </w:r>
            <w:proofErr w:type="gramEnd"/>
            <w:r w:rsidRPr="00785039">
              <w:rPr>
                <w:rFonts w:ascii="Times New Roman" w:hAnsi="Times New Roman" w:cs="Times New Roman"/>
                <w:color w:val="000000"/>
              </w:rPr>
              <w:t xml:space="preserve">  </w:t>
            </w:r>
          </w:p>
        </w:tc>
        <w:tc>
          <w:tcPr>
            <w:tcW w:w="7006" w:type="dxa"/>
            <w:tcBorders>
              <w:top w:val="nil"/>
              <w:left w:val="nil"/>
              <w:bottom w:val="nil"/>
              <w:right w:val="single" w:sz="6" w:space="0" w:color="000000"/>
            </w:tcBorders>
          </w:tcPr>
          <w:p w14:paraId="57094E86"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Notification de l’attribution de la Lettre Commande  </w:t>
            </w:r>
          </w:p>
        </w:tc>
      </w:tr>
      <w:tr w:rsidR="00014F95" w:rsidRPr="00785039" w14:paraId="3CF7B608" w14:textId="77777777" w:rsidTr="00462EAE">
        <w:trPr>
          <w:trHeight w:hRule="exact" w:val="1134"/>
        </w:trPr>
        <w:tc>
          <w:tcPr>
            <w:tcW w:w="2681" w:type="dxa"/>
            <w:tcBorders>
              <w:top w:val="nil"/>
              <w:left w:val="single" w:sz="6" w:space="0" w:color="000000"/>
              <w:bottom w:val="single" w:sz="6" w:space="0" w:color="000000"/>
              <w:right w:val="nil"/>
            </w:tcBorders>
          </w:tcPr>
          <w:p w14:paraId="3FA5F29F"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w:t>
            </w:r>
            <w:proofErr w:type="gramStart"/>
            <w:r w:rsidRPr="00785039">
              <w:rPr>
                <w:rFonts w:ascii="Times New Roman" w:hAnsi="Times New Roman" w:cs="Times New Roman"/>
                <w:color w:val="000000"/>
              </w:rPr>
              <w:t>12 :</w:t>
            </w:r>
            <w:proofErr w:type="gramEnd"/>
            <w:r w:rsidRPr="00785039">
              <w:rPr>
                <w:rFonts w:ascii="Times New Roman" w:hAnsi="Times New Roman" w:cs="Times New Roman"/>
                <w:color w:val="000000"/>
              </w:rPr>
              <w:t xml:space="preserve"> </w:t>
            </w:r>
          </w:p>
          <w:p w14:paraId="5C599B0C" w14:textId="77777777" w:rsidR="00014F95" w:rsidRPr="00785039" w:rsidRDefault="00014F95" w:rsidP="00014F95">
            <w:pPr>
              <w:ind w:left="91"/>
              <w:rPr>
                <w:rFonts w:ascii="Times New Roman" w:hAnsi="Times New Roman" w:cs="Times New Roman"/>
                <w:color w:val="000000"/>
              </w:rPr>
            </w:pPr>
          </w:p>
          <w:p w14:paraId="749DFAAA" w14:textId="77777777" w:rsidR="00014F95" w:rsidRPr="00785039" w:rsidRDefault="00014F95" w:rsidP="00014F95">
            <w:pPr>
              <w:ind w:left="91"/>
              <w:rPr>
                <w:rFonts w:ascii="Times New Roman" w:hAnsi="Times New Roman" w:cs="Times New Roman"/>
                <w:color w:val="000000"/>
              </w:rPr>
            </w:pPr>
            <w:r w:rsidRPr="00785039">
              <w:rPr>
                <w:rFonts w:ascii="Times New Roman" w:hAnsi="Times New Roman" w:cs="Times New Roman"/>
                <w:color w:val="000000"/>
              </w:rPr>
              <w:t xml:space="preserve">Article 13:                    </w:t>
            </w:r>
          </w:p>
        </w:tc>
        <w:tc>
          <w:tcPr>
            <w:tcW w:w="7006" w:type="dxa"/>
            <w:tcBorders>
              <w:top w:val="nil"/>
              <w:left w:val="nil"/>
              <w:bottom w:val="single" w:sz="6" w:space="0" w:color="000000"/>
              <w:right w:val="single" w:sz="6" w:space="0" w:color="000000"/>
            </w:tcBorders>
          </w:tcPr>
          <w:p w14:paraId="6BA64DC2"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Caution de bonne fin </w:t>
            </w:r>
          </w:p>
          <w:p w14:paraId="6601EB02" w14:textId="77777777" w:rsidR="00014F95" w:rsidRPr="00856D96" w:rsidRDefault="00014F95" w:rsidP="00014F95">
            <w:pPr>
              <w:rPr>
                <w:rFonts w:ascii="Times New Roman" w:hAnsi="Times New Roman" w:cs="Times New Roman"/>
                <w:color w:val="000000"/>
                <w:lang w:val="fr-FR"/>
              </w:rPr>
            </w:pPr>
          </w:p>
          <w:p w14:paraId="72A19C57" w14:textId="77777777" w:rsidR="00014F95" w:rsidRPr="00856D96" w:rsidRDefault="00014F95" w:rsidP="00014F95">
            <w:pPr>
              <w:rPr>
                <w:rFonts w:ascii="Times New Roman" w:hAnsi="Times New Roman" w:cs="Times New Roman"/>
                <w:color w:val="000000"/>
                <w:lang w:val="fr-FR"/>
              </w:rPr>
            </w:pPr>
            <w:r w:rsidRPr="00856D96">
              <w:rPr>
                <w:rFonts w:ascii="Times New Roman" w:hAnsi="Times New Roman" w:cs="Times New Roman"/>
                <w:color w:val="000000"/>
                <w:lang w:val="fr-FR"/>
              </w:rPr>
              <w:t xml:space="preserve"> Procédure de passation</w:t>
            </w:r>
            <w:r w:rsidR="00E73501" w:rsidRPr="00856D96">
              <w:rPr>
                <w:rFonts w:ascii="Times New Roman" w:hAnsi="Times New Roman" w:cs="Times New Roman"/>
                <w:color w:val="000000"/>
                <w:lang w:val="fr-FR"/>
              </w:rPr>
              <w:t xml:space="preserve"> de Marché</w:t>
            </w:r>
          </w:p>
        </w:tc>
      </w:tr>
    </w:tbl>
    <w:p w14:paraId="060F37A3" w14:textId="77777777" w:rsidR="00014F95" w:rsidRPr="00856D96" w:rsidRDefault="00014F95" w:rsidP="00014F95">
      <w:pPr>
        <w:spacing w:after="228"/>
        <w:ind w:left="17"/>
        <w:rPr>
          <w:rFonts w:ascii="Times New Roman" w:eastAsia="Times New Roman" w:hAnsi="Times New Roman" w:cs="Times New Roman"/>
          <w:color w:val="000000"/>
          <w:sz w:val="24"/>
        </w:rPr>
      </w:pPr>
    </w:p>
    <w:p w14:paraId="10D61CD1" w14:textId="77777777" w:rsidR="00014F95" w:rsidRPr="00856D96" w:rsidRDefault="00014F95" w:rsidP="00014F95">
      <w:pPr>
        <w:spacing w:after="0"/>
        <w:ind w:left="17"/>
        <w:rPr>
          <w:rFonts w:ascii="Times New Roman" w:eastAsia="Times New Roman" w:hAnsi="Times New Roman" w:cs="Times New Roman"/>
          <w:color w:val="000000"/>
          <w:sz w:val="24"/>
        </w:rPr>
      </w:pPr>
    </w:p>
    <w:p w14:paraId="011C4509" w14:textId="77777777" w:rsidR="00014F95" w:rsidRPr="00856D96" w:rsidRDefault="00014F95" w:rsidP="00014F95">
      <w:pPr>
        <w:spacing w:after="0"/>
        <w:ind w:left="17"/>
        <w:rPr>
          <w:rFonts w:ascii="Times New Roman" w:eastAsia="Times New Roman" w:hAnsi="Times New Roman" w:cs="Times New Roman"/>
          <w:color w:val="000000"/>
          <w:sz w:val="24"/>
        </w:rPr>
      </w:pPr>
    </w:p>
    <w:p w14:paraId="34912C35" w14:textId="77777777" w:rsidR="00014F95" w:rsidRPr="00856D96" w:rsidRDefault="00014F95" w:rsidP="00014F95">
      <w:pPr>
        <w:spacing w:after="0"/>
        <w:ind w:left="17"/>
        <w:rPr>
          <w:rFonts w:ascii="Times New Roman" w:eastAsia="Times New Roman" w:hAnsi="Times New Roman" w:cs="Times New Roman"/>
          <w:color w:val="000000"/>
          <w:sz w:val="24"/>
        </w:rPr>
      </w:pPr>
    </w:p>
    <w:p w14:paraId="4059C11A" w14:textId="77777777" w:rsidR="00014F95" w:rsidRPr="00856D96" w:rsidRDefault="00014F95" w:rsidP="00014F95">
      <w:pPr>
        <w:spacing w:after="0"/>
        <w:ind w:left="17"/>
        <w:rPr>
          <w:rFonts w:ascii="Times New Roman" w:eastAsia="Times New Roman" w:hAnsi="Times New Roman" w:cs="Times New Roman"/>
          <w:color w:val="000000"/>
          <w:sz w:val="24"/>
        </w:rPr>
      </w:pPr>
    </w:p>
    <w:p w14:paraId="4E51CB3D" w14:textId="77777777" w:rsidR="00014F95" w:rsidRPr="00856D96" w:rsidRDefault="00014F95" w:rsidP="00014F95">
      <w:pPr>
        <w:spacing w:after="0"/>
        <w:ind w:left="17"/>
        <w:rPr>
          <w:rFonts w:ascii="Times New Roman" w:eastAsia="Times New Roman" w:hAnsi="Times New Roman" w:cs="Times New Roman"/>
          <w:color w:val="000000"/>
          <w:sz w:val="24"/>
        </w:rPr>
      </w:pPr>
    </w:p>
    <w:p w14:paraId="32EEBB94" w14:textId="77777777" w:rsidR="00014F95" w:rsidRPr="00856D96" w:rsidRDefault="00014F95" w:rsidP="00014F95">
      <w:pPr>
        <w:spacing w:after="0"/>
        <w:ind w:left="17"/>
        <w:rPr>
          <w:rFonts w:ascii="Times New Roman" w:eastAsia="Times New Roman" w:hAnsi="Times New Roman" w:cs="Times New Roman"/>
          <w:color w:val="000000"/>
          <w:sz w:val="24"/>
        </w:rPr>
      </w:pPr>
    </w:p>
    <w:p w14:paraId="0B9EDD22" w14:textId="77777777" w:rsidR="00014F95" w:rsidRPr="00856D96" w:rsidRDefault="00014F95" w:rsidP="00014F95">
      <w:pPr>
        <w:spacing w:after="0"/>
        <w:ind w:left="17"/>
        <w:rPr>
          <w:rFonts w:ascii="Times New Roman" w:eastAsia="Times New Roman" w:hAnsi="Times New Roman" w:cs="Times New Roman"/>
          <w:color w:val="000000"/>
          <w:sz w:val="24"/>
        </w:rPr>
      </w:pPr>
    </w:p>
    <w:p w14:paraId="689615F3" w14:textId="77777777" w:rsidR="00014F95" w:rsidRPr="00856D96" w:rsidRDefault="00014F95" w:rsidP="00014F95">
      <w:pPr>
        <w:spacing w:after="0"/>
        <w:ind w:left="17"/>
        <w:rPr>
          <w:rFonts w:ascii="Times New Roman" w:eastAsia="Times New Roman" w:hAnsi="Times New Roman" w:cs="Times New Roman"/>
          <w:color w:val="000000"/>
          <w:sz w:val="24"/>
        </w:rPr>
      </w:pPr>
    </w:p>
    <w:p w14:paraId="60D4F8BF" w14:textId="77777777" w:rsidR="00014F95" w:rsidRPr="00856D96" w:rsidRDefault="00014F95" w:rsidP="00014F95">
      <w:pPr>
        <w:spacing w:after="0"/>
        <w:ind w:left="17"/>
        <w:rPr>
          <w:rFonts w:ascii="Times New Roman" w:eastAsia="Times New Roman" w:hAnsi="Times New Roman" w:cs="Times New Roman"/>
          <w:color w:val="000000"/>
          <w:sz w:val="24"/>
        </w:rPr>
      </w:pPr>
    </w:p>
    <w:p w14:paraId="65579FAF" w14:textId="77777777" w:rsidR="00014F95" w:rsidRPr="00856D96" w:rsidRDefault="00014F95" w:rsidP="00014F95">
      <w:pPr>
        <w:spacing w:after="230"/>
        <w:ind w:left="17"/>
        <w:rPr>
          <w:rFonts w:ascii="Times New Roman" w:eastAsia="Times New Roman" w:hAnsi="Times New Roman" w:cs="Times New Roman"/>
          <w:color w:val="000000"/>
          <w:sz w:val="24"/>
        </w:rPr>
      </w:pPr>
    </w:p>
    <w:p w14:paraId="6D95F6C8" w14:textId="77777777" w:rsidR="00014F95" w:rsidRPr="00856D96" w:rsidRDefault="00014F95" w:rsidP="00014F95">
      <w:pPr>
        <w:spacing w:after="4"/>
        <w:ind w:left="17"/>
        <w:rPr>
          <w:rFonts w:ascii="Times New Roman" w:eastAsia="Times New Roman" w:hAnsi="Times New Roman" w:cs="Times New Roman"/>
          <w:color w:val="000000"/>
          <w:sz w:val="24"/>
        </w:rPr>
      </w:pPr>
    </w:p>
    <w:p w14:paraId="2D293A50" w14:textId="77777777" w:rsidR="00014F95" w:rsidRPr="00856D96" w:rsidRDefault="00014F95" w:rsidP="00014F95">
      <w:pPr>
        <w:spacing w:after="2"/>
        <w:ind w:left="17"/>
        <w:rPr>
          <w:rFonts w:ascii="Times New Roman" w:eastAsia="Times New Roman" w:hAnsi="Times New Roman" w:cs="Times New Roman"/>
          <w:color w:val="000000"/>
          <w:sz w:val="24"/>
        </w:rPr>
      </w:pPr>
    </w:p>
    <w:p w14:paraId="21AED905" w14:textId="77777777" w:rsidR="00014F95" w:rsidRPr="00856D96" w:rsidRDefault="00014F95" w:rsidP="00014F95">
      <w:pPr>
        <w:spacing w:after="2"/>
        <w:ind w:left="17"/>
        <w:rPr>
          <w:rFonts w:ascii="Times New Roman" w:eastAsia="Arial" w:hAnsi="Times New Roman" w:cs="Times New Roman"/>
          <w:color w:val="000000"/>
          <w:sz w:val="24"/>
        </w:rPr>
      </w:pPr>
    </w:p>
    <w:p w14:paraId="4BC85302" w14:textId="77777777" w:rsidR="00014F95" w:rsidRPr="00856D96" w:rsidRDefault="00014F95" w:rsidP="00014F95">
      <w:pPr>
        <w:spacing w:after="2"/>
        <w:ind w:left="17"/>
        <w:rPr>
          <w:rFonts w:ascii="Times New Roman" w:eastAsia="Times New Roman" w:hAnsi="Times New Roman" w:cs="Times New Roman"/>
          <w:color w:val="000000"/>
          <w:sz w:val="24"/>
        </w:rPr>
      </w:pPr>
    </w:p>
    <w:p w14:paraId="5F25446C" w14:textId="77777777" w:rsidR="00014F95" w:rsidRPr="00785039" w:rsidRDefault="00455C0A" w:rsidP="00455C0A">
      <w:pPr>
        <w:spacing w:after="0"/>
        <w:ind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lastRenderedPageBreak/>
        <w:t>Article 1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OBJET DE </w:t>
      </w:r>
      <w:r w:rsidR="00014F95" w:rsidRPr="00785039">
        <w:rPr>
          <w:rFonts w:ascii="Times New Roman" w:eastAsia="Times New Roman" w:hAnsi="Times New Roman" w:cs="Times New Roman"/>
          <w:b/>
          <w:color w:val="000000"/>
          <w:sz w:val="24"/>
        </w:rPr>
        <w:t xml:space="preserve">L’APPEL D’OFFRES </w:t>
      </w:r>
    </w:p>
    <w:p w14:paraId="60C10950" w14:textId="77777777" w:rsidR="001B49F4" w:rsidRDefault="00014F95" w:rsidP="008B775C">
      <w:pPr>
        <w:spacing w:after="0"/>
        <w:jc w:val="center"/>
        <w:rPr>
          <w:rFonts w:ascii="Times New Roman" w:hAnsi="Times New Roman" w:cs="Times New Roman"/>
          <w:bCs/>
          <w:iCs/>
          <w:sz w:val="24"/>
          <w:szCs w:val="28"/>
        </w:rPr>
      </w:pPr>
      <w:r w:rsidRPr="00785039">
        <w:rPr>
          <w:rFonts w:ascii="Times New Roman" w:eastAsia="Times New Roman" w:hAnsi="Times New Roman" w:cs="Times New Roman"/>
          <w:color w:val="000000"/>
          <w:sz w:val="24"/>
        </w:rPr>
        <w:t xml:space="preserve">Le présent Appel d’Offres </w:t>
      </w:r>
      <w:r w:rsidR="001B49F4">
        <w:rPr>
          <w:rFonts w:ascii="Times New Roman" w:eastAsia="Times New Roman" w:hAnsi="Times New Roman" w:cs="Times New Roman"/>
          <w:color w:val="000000"/>
          <w:sz w:val="24"/>
        </w:rPr>
        <w:t xml:space="preserve">en procédure d’urgence </w:t>
      </w:r>
      <w:r w:rsidRPr="00785039">
        <w:rPr>
          <w:rFonts w:ascii="Times New Roman" w:eastAsia="Times New Roman" w:hAnsi="Times New Roman" w:cs="Times New Roman"/>
          <w:color w:val="000000"/>
          <w:sz w:val="24"/>
        </w:rPr>
        <w:t xml:space="preserve">a pour objet, </w:t>
      </w:r>
      <w:r w:rsidR="008B775C" w:rsidRPr="008B775C">
        <w:rPr>
          <w:rFonts w:ascii="Times New Roman" w:hAnsi="Times New Roman" w:cs="Times New Roman"/>
          <w:bCs/>
          <w:iCs/>
          <w:sz w:val="24"/>
          <w:szCs w:val="28"/>
        </w:rPr>
        <w:t>pour l’exécution des travaux</w:t>
      </w:r>
    </w:p>
    <w:p w14:paraId="3B030A10" w14:textId="26380418" w:rsidR="00014F95" w:rsidRPr="001B49F4" w:rsidRDefault="008B775C" w:rsidP="00953367">
      <w:pPr>
        <w:spacing w:after="0"/>
        <w:rPr>
          <w:rFonts w:ascii="Times New Roman" w:hAnsi="Times New Roman" w:cs="Times New Roman"/>
          <w:bCs/>
          <w:iCs/>
          <w:sz w:val="24"/>
          <w:szCs w:val="28"/>
        </w:rPr>
      </w:pPr>
      <w:r w:rsidRPr="008B775C">
        <w:rPr>
          <w:rFonts w:ascii="Times New Roman" w:hAnsi="Times New Roman" w:cs="Times New Roman"/>
          <w:bCs/>
          <w:iCs/>
          <w:sz w:val="24"/>
          <w:szCs w:val="28"/>
        </w:rPr>
        <w:t xml:space="preserve"> </w:t>
      </w:r>
      <w:proofErr w:type="gramStart"/>
      <w:r w:rsidRPr="008B775C">
        <w:rPr>
          <w:rFonts w:ascii="Times New Roman" w:hAnsi="Times New Roman" w:cs="Times New Roman"/>
          <w:bCs/>
          <w:iCs/>
          <w:sz w:val="24"/>
          <w:szCs w:val="28"/>
        </w:rPr>
        <w:t>d’aménagement</w:t>
      </w:r>
      <w:proofErr w:type="gramEnd"/>
      <w:r w:rsidRPr="008B775C">
        <w:rPr>
          <w:rFonts w:ascii="Times New Roman" w:hAnsi="Times New Roman" w:cs="Times New Roman"/>
          <w:bCs/>
          <w:iCs/>
          <w:sz w:val="24"/>
          <w:szCs w:val="28"/>
        </w:rPr>
        <w:t xml:space="preserve"> d’un jardin public</w:t>
      </w:r>
      <w:r w:rsidR="001B49F4">
        <w:rPr>
          <w:rFonts w:ascii="Times New Roman" w:hAnsi="Times New Roman" w:cs="Times New Roman"/>
          <w:bCs/>
          <w:iCs/>
          <w:sz w:val="24"/>
          <w:szCs w:val="28"/>
        </w:rPr>
        <w:t xml:space="preserve"> </w:t>
      </w:r>
      <w:r w:rsidRPr="008B775C">
        <w:rPr>
          <w:rFonts w:ascii="Times New Roman" w:hAnsi="Times New Roman" w:cs="Times New Roman"/>
          <w:bCs/>
          <w:iCs/>
          <w:sz w:val="24"/>
          <w:szCs w:val="28"/>
        </w:rPr>
        <w:t>avec bancs</w:t>
      </w:r>
      <w:r w:rsidR="001B49F4">
        <w:rPr>
          <w:rFonts w:ascii="Times New Roman" w:hAnsi="Times New Roman" w:cs="Times New Roman"/>
          <w:bCs/>
          <w:iCs/>
          <w:sz w:val="24"/>
          <w:szCs w:val="28"/>
        </w:rPr>
        <w:t xml:space="preserve"> assis </w:t>
      </w:r>
      <w:r w:rsidRPr="008B775C">
        <w:rPr>
          <w:rFonts w:ascii="Times New Roman" w:hAnsi="Times New Roman" w:cs="Times New Roman"/>
          <w:bCs/>
          <w:iCs/>
          <w:sz w:val="24"/>
          <w:szCs w:val="28"/>
        </w:rPr>
        <w:t xml:space="preserve"> a </w:t>
      </w:r>
      <w:r w:rsidR="001B49F4" w:rsidRPr="008B775C">
        <w:rPr>
          <w:rFonts w:ascii="Times New Roman" w:hAnsi="Times New Roman" w:cs="Times New Roman"/>
          <w:bCs/>
          <w:iCs/>
          <w:sz w:val="24"/>
          <w:szCs w:val="28"/>
        </w:rPr>
        <w:t>Gari-Gombo</w:t>
      </w:r>
      <w:r w:rsidR="00953367">
        <w:rPr>
          <w:rFonts w:ascii="Times New Roman" w:hAnsi="Times New Roman" w:cs="Times New Roman"/>
          <w:b/>
          <w:i/>
          <w:sz w:val="24"/>
          <w:szCs w:val="28"/>
        </w:rPr>
        <w:t xml:space="preserve">. </w:t>
      </w:r>
      <w:r w:rsidR="00014F95" w:rsidRPr="00953367">
        <w:rPr>
          <w:rFonts w:ascii="Times New Roman" w:eastAsia="Times New Roman" w:hAnsi="Times New Roman" w:cs="Times New Roman"/>
          <w:color w:val="000000"/>
          <w:sz w:val="24"/>
        </w:rPr>
        <w:t>C</w:t>
      </w:r>
      <w:r w:rsidR="00014F95" w:rsidRPr="00785039">
        <w:rPr>
          <w:rFonts w:ascii="Times New Roman" w:eastAsia="Times New Roman" w:hAnsi="Times New Roman" w:cs="Times New Roman"/>
          <w:color w:val="000000"/>
          <w:sz w:val="24"/>
        </w:rPr>
        <w:t xml:space="preserve">es travaux, conformément aux spécifications techniques essentielles contenues dans le CCTP, comprennent notamment :  </w:t>
      </w:r>
    </w:p>
    <w:p w14:paraId="7EA5CEB1" w14:textId="77777777" w:rsidR="00014F95" w:rsidRPr="00785039" w:rsidRDefault="00014F95" w:rsidP="002F1784">
      <w:pPr>
        <w:numPr>
          <w:ilvl w:val="0"/>
          <w:numId w:val="21"/>
        </w:numPr>
        <w:spacing w:after="0"/>
        <w:ind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travaux </w:t>
      </w:r>
      <w:proofErr w:type="spellStart"/>
      <w:proofErr w:type="gramStart"/>
      <w:r w:rsidRPr="00785039">
        <w:rPr>
          <w:rFonts w:ascii="Times New Roman" w:eastAsia="Times New Roman" w:hAnsi="Times New Roman" w:cs="Times New Roman"/>
          <w:color w:val="000000"/>
          <w:sz w:val="24"/>
          <w:lang w:val="en-US"/>
        </w:rPr>
        <w:t>préparatoires</w:t>
      </w:r>
      <w:proofErr w:type="spellEnd"/>
      <w:r w:rsidRPr="00785039">
        <w:rPr>
          <w:rFonts w:ascii="Times New Roman" w:eastAsia="Times New Roman" w:hAnsi="Times New Roman" w:cs="Times New Roman"/>
          <w:color w:val="000000"/>
          <w:sz w:val="24"/>
          <w:lang w:val="en-US"/>
        </w:rPr>
        <w:t xml:space="preserve"> ;</w:t>
      </w:r>
      <w:proofErr w:type="gramEnd"/>
    </w:p>
    <w:p w14:paraId="39F7560F" w14:textId="77777777" w:rsidR="00014F95" w:rsidRPr="00785039" w:rsidRDefault="00014F95" w:rsidP="002F1784">
      <w:pPr>
        <w:numPr>
          <w:ilvl w:val="0"/>
          <w:numId w:val="21"/>
        </w:numPr>
        <w:spacing w:after="0"/>
        <w:ind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w:t>
      </w:r>
      <w:proofErr w:type="spellStart"/>
      <w:r w:rsidRPr="00785039">
        <w:rPr>
          <w:rFonts w:ascii="Times New Roman" w:eastAsia="Times New Roman" w:hAnsi="Times New Roman" w:cs="Times New Roman"/>
          <w:color w:val="000000"/>
          <w:sz w:val="24"/>
          <w:lang w:val="en-US"/>
        </w:rPr>
        <w:t>terrassements</w:t>
      </w:r>
      <w:proofErr w:type="spellEnd"/>
      <w:r w:rsidRPr="00785039">
        <w:rPr>
          <w:rFonts w:ascii="Times New Roman" w:eastAsia="Times New Roman" w:hAnsi="Times New Roman" w:cs="Times New Roman"/>
          <w:color w:val="000000"/>
          <w:sz w:val="24"/>
          <w:lang w:val="en-US"/>
        </w:rPr>
        <w:t xml:space="preserve"> et </w:t>
      </w:r>
      <w:proofErr w:type="spellStart"/>
      <w:r w:rsidRPr="00785039">
        <w:rPr>
          <w:rFonts w:ascii="Times New Roman" w:eastAsia="Times New Roman" w:hAnsi="Times New Roman" w:cs="Times New Roman"/>
          <w:color w:val="000000"/>
          <w:sz w:val="24"/>
          <w:lang w:val="en-US"/>
        </w:rPr>
        <w:t>l’implantation</w:t>
      </w:r>
      <w:proofErr w:type="spellEnd"/>
    </w:p>
    <w:p w14:paraId="60AD5DBB" w14:textId="77777777" w:rsidR="00014F95" w:rsidRPr="00785039" w:rsidRDefault="00014F95" w:rsidP="002F1784">
      <w:pPr>
        <w:numPr>
          <w:ilvl w:val="0"/>
          <w:numId w:val="21"/>
        </w:numPr>
        <w:spacing w:after="0"/>
        <w:ind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w:t>
      </w:r>
      <w:proofErr w:type="spellStart"/>
      <w:proofErr w:type="gramStart"/>
      <w:r w:rsidRPr="00785039">
        <w:rPr>
          <w:rFonts w:ascii="Times New Roman" w:eastAsia="Times New Roman" w:hAnsi="Times New Roman" w:cs="Times New Roman"/>
          <w:color w:val="000000"/>
          <w:sz w:val="24"/>
          <w:lang w:val="en-US"/>
        </w:rPr>
        <w:t>fondations</w:t>
      </w:r>
      <w:proofErr w:type="spellEnd"/>
      <w:r w:rsidRPr="00785039">
        <w:rPr>
          <w:rFonts w:ascii="Times New Roman" w:eastAsia="Times New Roman" w:hAnsi="Times New Roman" w:cs="Times New Roman"/>
          <w:color w:val="000000"/>
          <w:sz w:val="24"/>
          <w:lang w:val="en-US"/>
        </w:rPr>
        <w:t xml:space="preserve"> ;</w:t>
      </w:r>
      <w:proofErr w:type="gramEnd"/>
    </w:p>
    <w:p w14:paraId="75F1B86E" w14:textId="77777777" w:rsidR="00014F95" w:rsidRPr="00785039" w:rsidRDefault="00014F95" w:rsidP="002F1784">
      <w:pPr>
        <w:numPr>
          <w:ilvl w:val="0"/>
          <w:numId w:val="21"/>
        </w:numPr>
        <w:spacing w:after="0"/>
        <w:ind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w:t>
      </w:r>
      <w:proofErr w:type="spellStart"/>
      <w:r w:rsidRPr="00785039">
        <w:rPr>
          <w:rFonts w:ascii="Times New Roman" w:eastAsia="Times New Roman" w:hAnsi="Times New Roman" w:cs="Times New Roman"/>
          <w:color w:val="000000"/>
          <w:sz w:val="24"/>
          <w:lang w:val="en-US"/>
        </w:rPr>
        <w:t>Maçonneries</w:t>
      </w:r>
      <w:proofErr w:type="spellEnd"/>
      <w:r w:rsidRPr="00785039">
        <w:rPr>
          <w:rFonts w:ascii="Times New Roman" w:eastAsia="Times New Roman" w:hAnsi="Times New Roman" w:cs="Times New Roman"/>
          <w:color w:val="000000"/>
          <w:sz w:val="24"/>
          <w:lang w:val="en-US"/>
        </w:rPr>
        <w:t xml:space="preserve"> et </w:t>
      </w:r>
      <w:proofErr w:type="spellStart"/>
      <w:proofErr w:type="gramStart"/>
      <w:r w:rsidRPr="00785039">
        <w:rPr>
          <w:rFonts w:ascii="Times New Roman" w:eastAsia="Times New Roman" w:hAnsi="Times New Roman" w:cs="Times New Roman"/>
          <w:color w:val="000000"/>
          <w:sz w:val="24"/>
          <w:lang w:val="en-US"/>
        </w:rPr>
        <w:t>élévation</w:t>
      </w:r>
      <w:proofErr w:type="spellEnd"/>
      <w:r w:rsidRPr="00785039">
        <w:rPr>
          <w:rFonts w:ascii="Times New Roman" w:eastAsia="Times New Roman" w:hAnsi="Times New Roman" w:cs="Times New Roman"/>
          <w:color w:val="000000"/>
          <w:sz w:val="24"/>
          <w:lang w:val="en-US"/>
        </w:rPr>
        <w:t xml:space="preserve"> ;</w:t>
      </w:r>
      <w:proofErr w:type="gramEnd"/>
    </w:p>
    <w:p w14:paraId="553D4A92" w14:textId="77777777" w:rsidR="00014F95" w:rsidRPr="007E0E2E" w:rsidRDefault="00014F95" w:rsidP="007E0E2E">
      <w:pPr>
        <w:spacing w:after="0"/>
        <w:ind w:left="2014"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w:t>
      </w:r>
      <w:proofErr w:type="spellStart"/>
      <w:proofErr w:type="gramStart"/>
      <w:r w:rsidR="007E0E2E" w:rsidRPr="00785039">
        <w:rPr>
          <w:rFonts w:ascii="Times New Roman" w:eastAsia="Times New Roman" w:hAnsi="Times New Roman" w:cs="Times New Roman"/>
          <w:color w:val="000000"/>
          <w:sz w:val="24"/>
          <w:lang w:val="en-US"/>
        </w:rPr>
        <w:t>L’Electricité</w:t>
      </w:r>
      <w:proofErr w:type="spellEnd"/>
      <w:r w:rsidR="007E0E2E">
        <w:rPr>
          <w:rFonts w:ascii="Times New Roman" w:eastAsia="Times New Roman" w:hAnsi="Times New Roman" w:cs="Times New Roman"/>
          <w:color w:val="000000"/>
          <w:sz w:val="24"/>
          <w:lang w:val="en-US"/>
        </w:rPr>
        <w:t xml:space="preserve"> ;</w:t>
      </w:r>
      <w:proofErr w:type="gramEnd"/>
    </w:p>
    <w:p w14:paraId="2B62B18F" w14:textId="77777777" w:rsidR="00014F95" w:rsidRPr="00785039" w:rsidRDefault="0077038C" w:rsidP="00014F95">
      <w:pPr>
        <w:spacing w:after="0"/>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14F95" w:rsidRPr="00785039">
        <w:rPr>
          <w:rFonts w:ascii="Times New Roman" w:eastAsia="Times New Roman" w:hAnsi="Times New Roman" w:cs="Times New Roman"/>
          <w:color w:val="000000"/>
          <w:sz w:val="24"/>
        </w:rPr>
        <w:t xml:space="preserve">L’Appel d’Offres est ouvert aux entreprises nationales spécialisées dans le domaine et installées en territoire camerounais.   </w:t>
      </w:r>
    </w:p>
    <w:p w14:paraId="044291B8" w14:textId="77777777" w:rsidR="0077038C" w:rsidRDefault="0077038C" w:rsidP="00014F95">
      <w:pPr>
        <w:tabs>
          <w:tab w:val="center" w:pos="2148"/>
        </w:tabs>
        <w:spacing w:after="0"/>
        <w:rPr>
          <w:rFonts w:ascii="Times New Roman" w:eastAsia="Times New Roman" w:hAnsi="Times New Roman" w:cs="Times New Roman"/>
          <w:b/>
          <w:color w:val="000000"/>
          <w:sz w:val="24"/>
        </w:rPr>
      </w:pPr>
    </w:p>
    <w:p w14:paraId="08DD005C" w14:textId="77777777" w:rsidR="00014F95" w:rsidRPr="00785039" w:rsidRDefault="00014F95" w:rsidP="00014F95">
      <w:pPr>
        <w:tabs>
          <w:tab w:val="center" w:pos="2148"/>
        </w:tabs>
        <w:spacing w:after="0"/>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2 :</w:t>
      </w:r>
      <w:r w:rsidR="00455C0A" w:rsidRPr="00785039">
        <w:rPr>
          <w:rFonts w:ascii="Times New Roman" w:eastAsia="Times New Roman" w:hAnsi="Times New Roman" w:cs="Times New Roman"/>
          <w:color w:val="000000"/>
          <w:sz w:val="24"/>
        </w:rPr>
        <w:t xml:space="preserve"> </w:t>
      </w:r>
      <w:r w:rsidR="00455C0A" w:rsidRPr="00785039">
        <w:rPr>
          <w:rFonts w:ascii="Times New Roman" w:eastAsia="Times New Roman" w:hAnsi="Times New Roman" w:cs="Times New Roman"/>
          <w:b/>
          <w:color w:val="000000"/>
          <w:sz w:val="24"/>
        </w:rPr>
        <w:t xml:space="preserve">FINANCEMENT </w:t>
      </w:r>
    </w:p>
    <w:p w14:paraId="21638BF6" w14:textId="77777777" w:rsidR="00014F95" w:rsidRPr="00785039" w:rsidRDefault="0077038C" w:rsidP="00AB578D">
      <w:pPr>
        <w:spacing w:after="0"/>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14F95" w:rsidRPr="00785039">
        <w:rPr>
          <w:rFonts w:ascii="Times New Roman" w:eastAsia="Times New Roman" w:hAnsi="Times New Roman" w:cs="Times New Roman"/>
          <w:color w:val="000000"/>
          <w:sz w:val="24"/>
        </w:rPr>
        <w:t>Les travaux objet du présent Appel d'Offres sont financés par le budget d’Investissement Publ</w:t>
      </w:r>
      <w:r w:rsidR="00400C4B">
        <w:rPr>
          <w:rFonts w:ascii="Times New Roman" w:eastAsia="Times New Roman" w:hAnsi="Times New Roman" w:cs="Times New Roman"/>
          <w:color w:val="000000"/>
          <w:sz w:val="24"/>
        </w:rPr>
        <w:t>ic de la R</w:t>
      </w:r>
      <w:r w:rsidR="007E0E2E">
        <w:rPr>
          <w:rFonts w:ascii="Times New Roman" w:eastAsia="Times New Roman" w:hAnsi="Times New Roman" w:cs="Times New Roman"/>
          <w:color w:val="000000"/>
          <w:sz w:val="24"/>
        </w:rPr>
        <w:t>épublique du Cameroun (MINEPDED</w:t>
      </w:r>
      <w:r w:rsidR="00400C4B">
        <w:rPr>
          <w:rFonts w:ascii="Times New Roman" w:eastAsia="Times New Roman" w:hAnsi="Times New Roman" w:cs="Times New Roman"/>
          <w:color w:val="000000"/>
          <w:sz w:val="24"/>
        </w:rPr>
        <w:t>)</w:t>
      </w:r>
      <w:r w:rsidR="007E0E2E">
        <w:rPr>
          <w:rFonts w:ascii="Times New Roman" w:eastAsia="Times New Roman" w:hAnsi="Times New Roman" w:cs="Times New Roman"/>
          <w:color w:val="000000"/>
          <w:sz w:val="24"/>
        </w:rPr>
        <w:t xml:space="preserve"> Exercice 2025</w:t>
      </w:r>
      <w:r w:rsidR="00014F95" w:rsidRPr="00785039">
        <w:rPr>
          <w:rFonts w:ascii="Times New Roman" w:eastAsia="Times New Roman" w:hAnsi="Times New Roman" w:cs="Times New Roman"/>
          <w:color w:val="000000"/>
          <w:sz w:val="24"/>
        </w:rPr>
        <w:t xml:space="preserve">.  </w:t>
      </w:r>
    </w:p>
    <w:p w14:paraId="02FD1B3C" w14:textId="77777777" w:rsidR="0077038C" w:rsidRDefault="0077038C" w:rsidP="00014F95">
      <w:pPr>
        <w:spacing w:after="0"/>
        <w:ind w:left="11" w:right="123"/>
        <w:rPr>
          <w:rFonts w:ascii="Times New Roman" w:eastAsia="Times New Roman" w:hAnsi="Times New Roman" w:cs="Times New Roman"/>
          <w:b/>
          <w:color w:val="000000"/>
          <w:sz w:val="24"/>
        </w:rPr>
      </w:pPr>
    </w:p>
    <w:p w14:paraId="430A8F7C"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3 :</w:t>
      </w:r>
      <w:r w:rsidR="00455C0A" w:rsidRPr="00785039">
        <w:rPr>
          <w:rFonts w:ascii="Times New Roman" w:eastAsia="Times New Roman" w:hAnsi="Times New Roman" w:cs="Times New Roman"/>
          <w:b/>
          <w:color w:val="000000"/>
          <w:sz w:val="24"/>
        </w:rPr>
        <w:t xml:space="preserve"> OUVERTURE A LA CONCURRENCE</w:t>
      </w:r>
    </w:p>
    <w:p w14:paraId="072F54DB" w14:textId="77777777" w:rsidR="00014F95" w:rsidRPr="00785039" w:rsidRDefault="0077038C" w:rsidP="00AB578D">
      <w:pPr>
        <w:spacing w:after="0"/>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14F95" w:rsidRPr="00785039">
        <w:rPr>
          <w:rFonts w:ascii="Times New Roman" w:eastAsia="Times New Roman" w:hAnsi="Times New Roman" w:cs="Times New Roman"/>
          <w:color w:val="000000"/>
          <w:sz w:val="24"/>
        </w:rPr>
        <w:t>Le présent Appel d’Offres est ouvert à toutes les entreprises d</w:t>
      </w:r>
      <w:r w:rsidR="007E0E2E">
        <w:rPr>
          <w:rFonts w:ascii="Times New Roman" w:eastAsia="Times New Roman" w:hAnsi="Times New Roman" w:cs="Times New Roman"/>
          <w:color w:val="000000"/>
          <w:sz w:val="24"/>
        </w:rPr>
        <w:t>’aménagement et de la protection de la nature t</w:t>
      </w:r>
      <w:r w:rsidR="00014F95" w:rsidRPr="00785039">
        <w:rPr>
          <w:rFonts w:ascii="Times New Roman" w:eastAsia="Times New Roman" w:hAnsi="Times New Roman" w:cs="Times New Roman"/>
          <w:color w:val="000000"/>
          <w:sz w:val="24"/>
        </w:rPr>
        <w:t xml:space="preserve">ous Corps d’Etat de Droit Camerounais.  </w:t>
      </w:r>
    </w:p>
    <w:p w14:paraId="3DD700A5" w14:textId="77777777" w:rsidR="00014F95" w:rsidRPr="00785039" w:rsidRDefault="00014F95" w:rsidP="00AB578D">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14:paraId="7C407E6C" w14:textId="77777777" w:rsidR="0077038C" w:rsidRDefault="0077038C" w:rsidP="00014F95">
      <w:pPr>
        <w:spacing w:after="0"/>
        <w:ind w:left="11" w:right="123"/>
        <w:rPr>
          <w:rFonts w:ascii="Times New Roman" w:eastAsia="Times New Roman" w:hAnsi="Times New Roman" w:cs="Times New Roman"/>
          <w:b/>
          <w:color w:val="000000"/>
          <w:sz w:val="24"/>
        </w:rPr>
      </w:pPr>
    </w:p>
    <w:p w14:paraId="513EF62F"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4 :</w:t>
      </w:r>
      <w:r w:rsidR="00455C0A" w:rsidRPr="00785039">
        <w:rPr>
          <w:rFonts w:ascii="Times New Roman" w:eastAsia="Times New Roman" w:hAnsi="Times New Roman" w:cs="Times New Roman"/>
          <w:b/>
          <w:color w:val="000000"/>
          <w:sz w:val="24"/>
        </w:rPr>
        <w:t xml:space="preserve"> DELAI D’EXECUTION</w:t>
      </w:r>
    </w:p>
    <w:p w14:paraId="77775A23" w14:textId="77777777" w:rsidR="00014F95" w:rsidRPr="00785039" w:rsidRDefault="0077038C" w:rsidP="00AB578D">
      <w:pPr>
        <w:spacing w:after="0"/>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14F95" w:rsidRPr="00785039">
        <w:rPr>
          <w:rFonts w:ascii="Times New Roman" w:eastAsia="Times New Roman" w:hAnsi="Times New Roman" w:cs="Times New Roman"/>
          <w:color w:val="000000"/>
          <w:sz w:val="24"/>
        </w:rPr>
        <w:t xml:space="preserve">Le délai maximum d’exécution est de Trois (03) mois, incluant la durée relative des pluies et tout aléa climatique, à compter de la date de notification de l’ordre de service de commencer les travaux.  </w:t>
      </w:r>
    </w:p>
    <w:p w14:paraId="38C9F497" w14:textId="77777777" w:rsidR="00455C0A" w:rsidRPr="00785039" w:rsidRDefault="00014F95" w:rsidP="00014F95">
      <w:pPr>
        <w:spacing w:after="0" w:line="240" w:lineRule="auto"/>
        <w:ind w:right="33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Il revient au Cocontractant de proposer dans son offre un calendrier d’exécution entrant dans le délai sus-indiqué. </w:t>
      </w:r>
    </w:p>
    <w:p w14:paraId="36B912B5" w14:textId="77777777" w:rsidR="0077038C" w:rsidRDefault="0077038C" w:rsidP="00014F95">
      <w:pPr>
        <w:spacing w:after="0" w:line="240" w:lineRule="auto"/>
        <w:ind w:left="11" w:right="123"/>
        <w:rPr>
          <w:rFonts w:ascii="Times New Roman" w:eastAsia="Times New Roman" w:hAnsi="Times New Roman" w:cs="Times New Roman"/>
          <w:b/>
          <w:color w:val="000000"/>
          <w:sz w:val="24"/>
        </w:rPr>
      </w:pPr>
    </w:p>
    <w:p w14:paraId="750F7906" w14:textId="77777777" w:rsidR="00014F95" w:rsidRPr="00785039" w:rsidRDefault="00014F95" w:rsidP="00014F95">
      <w:pPr>
        <w:spacing w:after="0" w:line="240" w:lineRule="auto"/>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 xml:space="preserve">Article 5 </w:t>
      </w:r>
      <w:r w:rsidR="00455C0A" w:rsidRPr="00785039">
        <w:rPr>
          <w:rFonts w:ascii="Times New Roman" w:eastAsia="Times New Roman" w:hAnsi="Times New Roman" w:cs="Times New Roman"/>
          <w:b/>
          <w:color w:val="000000"/>
          <w:sz w:val="24"/>
        </w:rPr>
        <w:t>: PIECES CONSTITUTIVES DU DOSSIER D’APPEL D’OFFRES</w:t>
      </w:r>
    </w:p>
    <w:p w14:paraId="6DA2E220" w14:textId="77777777" w:rsidR="00014F95" w:rsidRPr="00785039" w:rsidRDefault="0077038C" w:rsidP="00014F95">
      <w:pPr>
        <w:spacing w:after="0"/>
        <w:ind w:left="11"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14F95" w:rsidRPr="00785039">
        <w:rPr>
          <w:rFonts w:ascii="Times New Roman" w:eastAsia="Times New Roman" w:hAnsi="Times New Roman" w:cs="Times New Roman"/>
          <w:color w:val="000000"/>
          <w:sz w:val="24"/>
        </w:rPr>
        <w:t xml:space="preserve">Les pièces constitutives du présent appel d’offres sont :  </w:t>
      </w:r>
    </w:p>
    <w:p w14:paraId="1CC9C4B6"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lang w:val="en-US"/>
        </w:rPr>
      </w:pPr>
      <w:proofErr w:type="spellStart"/>
      <w:r w:rsidRPr="00785039">
        <w:rPr>
          <w:rFonts w:ascii="Times New Roman" w:eastAsia="Times New Roman" w:hAnsi="Times New Roman" w:cs="Times New Roman"/>
          <w:color w:val="000000"/>
          <w:sz w:val="24"/>
          <w:lang w:val="en-US"/>
        </w:rPr>
        <w:t>l’Avis</w:t>
      </w:r>
      <w:proofErr w:type="spellEnd"/>
      <w:r w:rsidRPr="00785039">
        <w:rPr>
          <w:rFonts w:ascii="Times New Roman" w:eastAsia="Times New Roman" w:hAnsi="Times New Roman" w:cs="Times New Roman"/>
          <w:color w:val="000000"/>
          <w:sz w:val="24"/>
          <w:lang w:val="en-US"/>
        </w:rPr>
        <w:t xml:space="preserve"> </w:t>
      </w:r>
      <w:proofErr w:type="spellStart"/>
      <w:r w:rsidRPr="00785039">
        <w:rPr>
          <w:rFonts w:ascii="Times New Roman" w:eastAsia="Times New Roman" w:hAnsi="Times New Roman" w:cs="Times New Roman"/>
          <w:color w:val="000000"/>
          <w:sz w:val="24"/>
          <w:lang w:val="en-US"/>
        </w:rPr>
        <w:t>d’Appel</w:t>
      </w:r>
      <w:proofErr w:type="spellEnd"/>
      <w:r w:rsidRPr="00785039">
        <w:rPr>
          <w:rFonts w:ascii="Times New Roman" w:eastAsia="Times New Roman" w:hAnsi="Times New Roman" w:cs="Times New Roman"/>
          <w:color w:val="000000"/>
          <w:sz w:val="24"/>
          <w:lang w:val="en-US"/>
        </w:rPr>
        <w:t xml:space="preserve"> </w:t>
      </w:r>
      <w:proofErr w:type="spellStart"/>
      <w:r w:rsidRPr="00785039">
        <w:rPr>
          <w:rFonts w:ascii="Times New Roman" w:eastAsia="Times New Roman" w:hAnsi="Times New Roman" w:cs="Times New Roman"/>
          <w:color w:val="000000"/>
          <w:sz w:val="24"/>
          <w:lang w:val="en-US"/>
        </w:rPr>
        <w:t>d’Offres</w:t>
      </w:r>
      <w:proofErr w:type="spellEnd"/>
      <w:r w:rsidRPr="00785039">
        <w:rPr>
          <w:rFonts w:ascii="Times New Roman" w:eastAsia="Times New Roman" w:hAnsi="Times New Roman" w:cs="Times New Roman"/>
          <w:color w:val="000000"/>
          <w:sz w:val="24"/>
          <w:lang w:val="en-US"/>
        </w:rPr>
        <w:t>;</w:t>
      </w:r>
    </w:p>
    <w:p w14:paraId="038C40EE"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Règlement Général de l’Appel d’Offres (RGAO) ;  </w:t>
      </w:r>
    </w:p>
    <w:p w14:paraId="36A39087"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Règlement Particulier de l’Appel d’Offres (RPAO) ;  </w:t>
      </w:r>
    </w:p>
    <w:p w14:paraId="3BEC4902" w14:textId="77777777" w:rsidR="00014F95" w:rsidRPr="00785039" w:rsidRDefault="00014F95" w:rsidP="002F1784">
      <w:pPr>
        <w:numPr>
          <w:ilvl w:val="0"/>
          <w:numId w:val="22"/>
        </w:numPr>
        <w:spacing w:after="43"/>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Cahier des Clauses Administratives Particulières (CCAP) ;  </w:t>
      </w:r>
    </w:p>
    <w:p w14:paraId="72B9B3E1"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Cahier des Clauses Techniques Particulières (CCTP);  </w:t>
      </w:r>
    </w:p>
    <w:p w14:paraId="5936BCFE"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Bordereau des Prix Unitaires ;  </w:t>
      </w:r>
    </w:p>
    <w:p w14:paraId="23FD38A9"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Détail quantitatif et estimatif général ;  </w:t>
      </w:r>
    </w:p>
    <w:p w14:paraId="447383CF"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Sous-détail des prix ;  </w:t>
      </w:r>
    </w:p>
    <w:p w14:paraId="1E9482EE"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 </w:t>
      </w:r>
      <w:proofErr w:type="spellStart"/>
      <w:r w:rsidRPr="00785039">
        <w:rPr>
          <w:rFonts w:ascii="Times New Roman" w:eastAsia="Times New Roman" w:hAnsi="Times New Roman" w:cs="Times New Roman"/>
          <w:color w:val="000000"/>
          <w:sz w:val="24"/>
          <w:lang w:val="en-US"/>
        </w:rPr>
        <w:t>modèle</w:t>
      </w:r>
      <w:proofErr w:type="spellEnd"/>
      <w:r w:rsidRPr="00785039">
        <w:rPr>
          <w:rFonts w:ascii="Times New Roman" w:eastAsia="Times New Roman" w:hAnsi="Times New Roman" w:cs="Times New Roman"/>
          <w:color w:val="000000"/>
          <w:sz w:val="24"/>
          <w:lang w:val="en-US"/>
        </w:rPr>
        <w:t xml:space="preserve"> de </w:t>
      </w:r>
      <w:proofErr w:type="spellStart"/>
      <w:proofErr w:type="gramStart"/>
      <w:r w:rsidRPr="00785039">
        <w:rPr>
          <w:rFonts w:ascii="Times New Roman" w:eastAsia="Times New Roman" w:hAnsi="Times New Roman" w:cs="Times New Roman"/>
          <w:color w:val="000000"/>
          <w:sz w:val="24"/>
          <w:lang w:val="en-US"/>
        </w:rPr>
        <w:t>marché</w:t>
      </w:r>
      <w:proofErr w:type="spellEnd"/>
      <w:r w:rsidRPr="00785039">
        <w:rPr>
          <w:rFonts w:ascii="Times New Roman" w:eastAsia="Times New Roman" w:hAnsi="Times New Roman" w:cs="Times New Roman"/>
          <w:color w:val="000000"/>
          <w:sz w:val="24"/>
          <w:lang w:val="en-US"/>
        </w:rPr>
        <w:t xml:space="preserve"> ;</w:t>
      </w:r>
      <w:proofErr w:type="gramEnd"/>
    </w:p>
    <w:p w14:paraId="426F9910"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formulaires et modèles à utiliser ;  </w:t>
      </w:r>
    </w:p>
    <w:p w14:paraId="4E4FC1EB"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w:t>
      </w:r>
      <w:proofErr w:type="spellStart"/>
      <w:proofErr w:type="gramStart"/>
      <w:r w:rsidRPr="00785039">
        <w:rPr>
          <w:rFonts w:ascii="Times New Roman" w:eastAsia="Times New Roman" w:hAnsi="Times New Roman" w:cs="Times New Roman"/>
          <w:color w:val="000000"/>
          <w:sz w:val="24"/>
          <w:lang w:val="en-US"/>
        </w:rPr>
        <w:t>étudespréalables</w:t>
      </w:r>
      <w:proofErr w:type="spellEnd"/>
      <w:r w:rsidRPr="00785039">
        <w:rPr>
          <w:rFonts w:ascii="Times New Roman" w:eastAsia="Times New Roman" w:hAnsi="Times New Roman" w:cs="Times New Roman"/>
          <w:color w:val="000000"/>
          <w:sz w:val="24"/>
          <w:lang w:val="en-US"/>
        </w:rPr>
        <w:t xml:space="preserve"> ;</w:t>
      </w:r>
      <w:proofErr w:type="gramEnd"/>
    </w:p>
    <w:p w14:paraId="64CF3CAB" w14:textId="77777777" w:rsidR="00014F95" w:rsidRPr="00785039" w:rsidRDefault="00014F95" w:rsidP="002F1784">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liste des établissements bancaires et financiers autorisés à émettre les cautions dans le cadre des    marchés publics ; </w:t>
      </w:r>
    </w:p>
    <w:p w14:paraId="7D576653" w14:textId="77777777" w:rsidR="00014F95" w:rsidRDefault="00014F95" w:rsidP="007E0E2E">
      <w:pPr>
        <w:numPr>
          <w:ilvl w:val="0"/>
          <w:numId w:val="22"/>
        </w:numPr>
        <w:spacing w:after="0"/>
        <w:ind w:right="123" w:hanging="437"/>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annexes.</w:t>
      </w:r>
    </w:p>
    <w:p w14:paraId="1CFD882C" w14:textId="77777777" w:rsidR="007E0E2E" w:rsidRPr="007E0E2E" w:rsidRDefault="007E0E2E" w:rsidP="007E0E2E">
      <w:pPr>
        <w:spacing w:after="0"/>
        <w:ind w:left="993" w:right="123"/>
        <w:rPr>
          <w:rFonts w:ascii="Times New Roman" w:eastAsia="Times New Roman" w:hAnsi="Times New Roman" w:cs="Times New Roman"/>
          <w:color w:val="000000"/>
          <w:sz w:val="24"/>
        </w:rPr>
      </w:pPr>
    </w:p>
    <w:p w14:paraId="455DC9F0"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lastRenderedPageBreak/>
        <w:t>Article 6</w:t>
      </w:r>
      <w:r w:rsidR="00455C0A" w:rsidRPr="00785039">
        <w:rPr>
          <w:rFonts w:ascii="Times New Roman" w:eastAsia="Times New Roman" w:hAnsi="Times New Roman" w:cs="Times New Roman"/>
          <w:b/>
          <w:color w:val="000000"/>
          <w:sz w:val="24"/>
        </w:rPr>
        <w:t xml:space="preserve"> : CONDITIONS GENERALES</w:t>
      </w:r>
    </w:p>
    <w:p w14:paraId="3A18E0BE" w14:textId="77777777" w:rsidR="00014F95" w:rsidRDefault="00014F95" w:rsidP="00AB578D">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Toutes les pièces remises par le soumissionnaire, à quelque titre que ce soit, en application de la présente consultation devront être établies exclusivement :  </w:t>
      </w:r>
    </w:p>
    <w:p w14:paraId="6772A9B8" w14:textId="77777777" w:rsidR="007E0E2E" w:rsidRPr="00785039" w:rsidRDefault="007E0E2E" w:rsidP="00AB578D">
      <w:pPr>
        <w:spacing w:after="0"/>
        <w:ind w:left="11" w:right="123"/>
        <w:rPr>
          <w:rFonts w:ascii="Times New Roman" w:eastAsia="Times New Roman" w:hAnsi="Times New Roman" w:cs="Times New Roman"/>
          <w:color w:val="000000"/>
          <w:sz w:val="24"/>
        </w:rPr>
      </w:pPr>
    </w:p>
    <w:p w14:paraId="34E5E9BC" w14:textId="77777777" w:rsidR="00014F95" w:rsidRPr="00785039" w:rsidRDefault="00014F95" w:rsidP="002F1784">
      <w:pPr>
        <w:numPr>
          <w:ilvl w:val="1"/>
          <w:numId w:val="22"/>
        </w:numPr>
        <w:spacing w:after="0"/>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en</w:t>
      </w:r>
      <w:proofErr w:type="gramEnd"/>
      <w:r w:rsidRPr="00785039">
        <w:rPr>
          <w:rFonts w:ascii="Times New Roman" w:eastAsia="Times New Roman" w:hAnsi="Times New Roman" w:cs="Times New Roman"/>
          <w:color w:val="000000"/>
          <w:sz w:val="24"/>
        </w:rPr>
        <w:t xml:space="preserve"> langues française ou anglaise ;  </w:t>
      </w:r>
    </w:p>
    <w:p w14:paraId="7344AEBB" w14:textId="77777777" w:rsidR="00014F95" w:rsidRPr="00785039" w:rsidRDefault="00014F95" w:rsidP="002F1784">
      <w:pPr>
        <w:numPr>
          <w:ilvl w:val="1"/>
          <w:numId w:val="22"/>
        </w:numPr>
        <w:spacing w:after="0"/>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en</w:t>
      </w:r>
      <w:proofErr w:type="gramEnd"/>
      <w:r w:rsidRPr="00785039">
        <w:rPr>
          <w:rFonts w:ascii="Times New Roman" w:eastAsia="Times New Roman" w:hAnsi="Times New Roman" w:cs="Times New Roman"/>
          <w:color w:val="000000"/>
          <w:sz w:val="24"/>
        </w:rPr>
        <w:t xml:space="preserve"> exprimant tous les prix en francs CFA.  </w:t>
      </w:r>
    </w:p>
    <w:p w14:paraId="2CF0292E" w14:textId="77777777" w:rsidR="00014F95" w:rsidRPr="00785039" w:rsidRDefault="00014F95" w:rsidP="00AB578D">
      <w:pPr>
        <w:spacing w:after="116"/>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14:paraId="14689D42" w14:textId="77777777" w:rsidR="00014F95" w:rsidRPr="00785039" w:rsidRDefault="00014F95" w:rsidP="00014F95">
      <w:pPr>
        <w:spacing w:after="94"/>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Toute offre remise après la date limite de réception sera irrecevable.  </w:t>
      </w:r>
    </w:p>
    <w:p w14:paraId="0C65B4C3" w14:textId="77777777" w:rsidR="00014F95" w:rsidRPr="00785039" w:rsidRDefault="00014F95" w:rsidP="00014F95">
      <w:pPr>
        <w:spacing w:after="97"/>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Aucune offre déposée avant la date limite ne pourra être ni retirée ni modifiée.  </w:t>
      </w:r>
    </w:p>
    <w:p w14:paraId="34D450C4" w14:textId="77777777" w:rsidR="00014F95" w:rsidRPr="00785039" w:rsidRDefault="00014F95" w:rsidP="00AB578D">
      <w:pPr>
        <w:spacing w:after="99"/>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La durée de validi</w:t>
      </w:r>
      <w:r w:rsidR="00400C4B">
        <w:rPr>
          <w:rFonts w:ascii="Times New Roman" w:eastAsia="Times New Roman" w:hAnsi="Times New Roman" w:cs="Times New Roman"/>
          <w:color w:val="000000"/>
          <w:sz w:val="24"/>
        </w:rPr>
        <w:t xml:space="preserve">té des offres est de </w:t>
      </w:r>
      <w:r w:rsidR="007E0E2E">
        <w:rPr>
          <w:rFonts w:ascii="Times New Roman" w:eastAsia="Times New Roman" w:hAnsi="Times New Roman" w:cs="Times New Roman"/>
          <w:color w:val="000000"/>
          <w:sz w:val="24"/>
        </w:rPr>
        <w:t>quatre-vingt</w:t>
      </w:r>
      <w:r w:rsidR="00400C4B">
        <w:rPr>
          <w:rFonts w:ascii="Times New Roman" w:eastAsia="Times New Roman" w:hAnsi="Times New Roman" w:cs="Times New Roman"/>
          <w:color w:val="000000"/>
          <w:sz w:val="24"/>
        </w:rPr>
        <w:t xml:space="preserve"> (9</w:t>
      </w:r>
      <w:r w:rsidRPr="00785039">
        <w:rPr>
          <w:rFonts w:ascii="Times New Roman" w:eastAsia="Times New Roman" w:hAnsi="Times New Roman" w:cs="Times New Roman"/>
          <w:color w:val="000000"/>
          <w:sz w:val="24"/>
        </w:rPr>
        <w:t xml:space="preserve">0) jours à compter de la date limite fixée pour la remise des offres.  </w:t>
      </w:r>
    </w:p>
    <w:p w14:paraId="502B4452" w14:textId="77777777" w:rsidR="00014F95" w:rsidRPr="00785039" w:rsidRDefault="00014F95" w:rsidP="00014F95">
      <w:pPr>
        <w:spacing w:after="104"/>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14:paraId="26E8E4D1" w14:textId="77777777" w:rsidR="00014F95" w:rsidRPr="00785039" w:rsidRDefault="00014F95" w:rsidP="00014F95">
      <w:pPr>
        <w:spacing w:after="25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Toutes les modifications sur le DAO seront communiquées à tous les soumissionnaires ayant participé à l'appel d'offres et la date d’ouverture des plis sera modifiée en conséquence.   </w:t>
      </w:r>
    </w:p>
    <w:p w14:paraId="4F9EF666"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7</w:t>
      </w:r>
      <w:r w:rsidR="00400C4B" w:rsidRPr="00785039">
        <w:rPr>
          <w:rFonts w:ascii="Times New Roman" w:eastAsia="Times New Roman" w:hAnsi="Times New Roman" w:cs="Times New Roman"/>
          <w:b/>
          <w:color w:val="000000"/>
          <w:sz w:val="24"/>
        </w:rPr>
        <w:t xml:space="preserve"> : CAUTIONNEMENTS</w:t>
      </w:r>
      <w:r w:rsidRPr="00785039">
        <w:rPr>
          <w:rFonts w:ascii="Times New Roman" w:eastAsia="Times New Roman" w:hAnsi="Times New Roman" w:cs="Times New Roman"/>
          <w:b/>
          <w:color w:val="000000"/>
          <w:sz w:val="24"/>
        </w:rPr>
        <w:t xml:space="preserve"> </w:t>
      </w:r>
    </w:p>
    <w:p w14:paraId="205F840B" w14:textId="77777777" w:rsidR="00014F95" w:rsidRPr="00785039" w:rsidRDefault="00014F95" w:rsidP="00014F95">
      <w:pPr>
        <w:tabs>
          <w:tab w:val="center" w:pos="1810"/>
        </w:tabs>
        <w:spacing w:after="0" w:line="250" w:lineRule="auto"/>
        <w:rPr>
          <w:rFonts w:ascii="Times New Roman" w:eastAsia="Times New Roman" w:hAnsi="Times New Roman" w:cs="Times New Roman"/>
          <w:color w:val="000000"/>
          <w:sz w:val="24"/>
        </w:rPr>
      </w:pPr>
      <w:r w:rsidRPr="00AB578D">
        <w:rPr>
          <w:rFonts w:ascii="Times New Roman" w:eastAsia="Times New Roman" w:hAnsi="Times New Roman" w:cs="Times New Roman"/>
          <w:b/>
          <w:color w:val="000000"/>
          <w:sz w:val="24"/>
        </w:rPr>
        <w:t>7.1.</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color w:val="000000"/>
          <w:sz w:val="24"/>
        </w:rPr>
        <w:tab/>
      </w:r>
      <w:r w:rsidRPr="00AB578D">
        <w:rPr>
          <w:rFonts w:ascii="Times New Roman" w:eastAsia="Times New Roman" w:hAnsi="Times New Roman" w:cs="Times New Roman"/>
          <w:b/>
          <w:i/>
          <w:color w:val="000000"/>
          <w:sz w:val="24"/>
        </w:rPr>
        <w:t>Caution de soumission</w:t>
      </w:r>
      <w:r w:rsidRPr="00785039">
        <w:rPr>
          <w:rFonts w:ascii="Times New Roman" w:eastAsia="Times New Roman" w:hAnsi="Times New Roman" w:cs="Times New Roman"/>
          <w:i/>
          <w:color w:val="000000"/>
          <w:sz w:val="24"/>
        </w:rPr>
        <w:t xml:space="preserve"> </w:t>
      </w:r>
    </w:p>
    <w:p w14:paraId="0B595D6F" w14:textId="77777777" w:rsidR="00014F95" w:rsidRPr="00785039" w:rsidRDefault="00014F95" w:rsidP="00AB578D">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Chaque soumissionnaire joindra à son offre une caution de soumission bancaire</w:t>
      </w:r>
      <w:r w:rsidR="00E87F65">
        <w:rPr>
          <w:rFonts w:ascii="Times New Roman" w:eastAsia="Times New Roman" w:hAnsi="Times New Roman" w:cs="Times New Roman"/>
          <w:color w:val="000000"/>
          <w:sz w:val="24"/>
        </w:rPr>
        <w:t xml:space="preserve"> d’un montant </w:t>
      </w:r>
      <w:proofErr w:type="gramStart"/>
      <w:r w:rsidR="00E87F65">
        <w:rPr>
          <w:rFonts w:ascii="Times New Roman" w:eastAsia="Times New Roman" w:hAnsi="Times New Roman" w:cs="Times New Roman"/>
          <w:color w:val="000000"/>
          <w:sz w:val="24"/>
        </w:rPr>
        <w:t xml:space="preserve">de  </w:t>
      </w:r>
      <w:r w:rsidR="008B775C">
        <w:rPr>
          <w:rFonts w:ascii="Times New Roman" w:eastAsia="Times New Roman" w:hAnsi="Times New Roman" w:cs="Times New Roman"/>
          <w:b/>
          <w:color w:val="000000"/>
          <w:sz w:val="24"/>
        </w:rPr>
        <w:t>Deux</w:t>
      </w:r>
      <w:proofErr w:type="gramEnd"/>
      <w:r w:rsidR="00E87F65" w:rsidRPr="00E87F65">
        <w:rPr>
          <w:rFonts w:ascii="Times New Roman" w:eastAsia="Times New Roman" w:hAnsi="Times New Roman" w:cs="Times New Roman"/>
          <w:b/>
          <w:color w:val="000000"/>
          <w:sz w:val="24"/>
        </w:rPr>
        <w:t xml:space="preserve"> Cent mille (</w:t>
      </w:r>
      <w:r w:rsidR="008B775C">
        <w:rPr>
          <w:rFonts w:ascii="Times New Roman" w:eastAsia="Times New Roman" w:hAnsi="Times New Roman" w:cs="Times New Roman"/>
          <w:b/>
          <w:color w:val="000000"/>
          <w:sz w:val="24"/>
        </w:rPr>
        <w:t>2</w:t>
      </w:r>
      <w:r w:rsidR="00E87F65" w:rsidRPr="00E87F65">
        <w:rPr>
          <w:rFonts w:ascii="Times New Roman" w:eastAsia="Times New Roman" w:hAnsi="Times New Roman" w:cs="Times New Roman"/>
          <w:b/>
          <w:color w:val="000000"/>
          <w:sz w:val="24"/>
        </w:rPr>
        <w:t>00 0</w:t>
      </w:r>
      <w:r w:rsidR="00400C4B" w:rsidRPr="00E87F65">
        <w:rPr>
          <w:rFonts w:ascii="Times New Roman" w:eastAsia="Times New Roman" w:hAnsi="Times New Roman" w:cs="Times New Roman"/>
          <w:b/>
          <w:color w:val="000000"/>
          <w:sz w:val="24"/>
        </w:rPr>
        <w:t xml:space="preserve">00 </w:t>
      </w:r>
      <w:r w:rsidRPr="00E87F65">
        <w:rPr>
          <w:rFonts w:ascii="Times New Roman" w:eastAsia="Times New Roman" w:hAnsi="Times New Roman" w:cs="Times New Roman"/>
          <w:b/>
          <w:color w:val="000000"/>
          <w:sz w:val="24"/>
        </w:rPr>
        <w:t>)  francs CFA</w:t>
      </w:r>
      <w:r w:rsidRPr="00785039">
        <w:rPr>
          <w:rFonts w:ascii="Times New Roman" w:eastAsia="Times New Roman" w:hAnsi="Times New Roman" w:cs="Times New Roman"/>
          <w:color w:val="000000"/>
          <w:sz w:val="24"/>
        </w:rPr>
        <w:t xml:space="preserve"> délivrée par un établissement bancaire de 1er ordre agréé par le Ministère en charge des Finances:  </w:t>
      </w:r>
    </w:p>
    <w:p w14:paraId="7E623114" w14:textId="77777777" w:rsidR="00014F95" w:rsidRPr="00785039" w:rsidRDefault="00014F95" w:rsidP="00AB578D">
      <w:pPr>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14:paraId="1801D097" w14:textId="77777777" w:rsidR="00014F95" w:rsidRPr="00785039" w:rsidRDefault="00014F95" w:rsidP="00AB578D">
      <w:pPr>
        <w:spacing w:after="101"/>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caution devra être valable pendant quatre-vingt-dix (90) jours à compter de la date de remise de l’offre, soit trente (30) jours après la date de validité des offres.  </w:t>
      </w:r>
    </w:p>
    <w:p w14:paraId="18AC024E" w14:textId="77777777" w:rsidR="00014F95" w:rsidRPr="00785039" w:rsidRDefault="00014F95" w:rsidP="00AB578D">
      <w:pPr>
        <w:spacing w:after="3" w:line="265" w:lineRule="auto"/>
        <w:ind w:left="-142" w:right="-62" w:firstLine="199"/>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Elle sera restituée aux soumissionnaires dont les offres n’auront pas été retenues au plus tard</w:t>
      </w:r>
    </w:p>
    <w:p w14:paraId="19E12ED3" w14:textId="77777777" w:rsidR="00014F95" w:rsidRPr="00785039" w:rsidRDefault="00014F95" w:rsidP="00014F95">
      <w:pPr>
        <w:spacing w:after="97"/>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Trente (30) jours après expiration du délai de validité des offres.  </w:t>
      </w:r>
    </w:p>
    <w:p w14:paraId="6ECE08E0" w14:textId="77777777" w:rsidR="00014F95" w:rsidRPr="00785039" w:rsidRDefault="00014F95" w:rsidP="00014F95">
      <w:pPr>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Toute offre non retirée quinze (15) jours après la date de publication des résultats sera détruite.</w:t>
      </w:r>
    </w:p>
    <w:p w14:paraId="71376A5D" w14:textId="77777777" w:rsidR="00014F95" w:rsidRPr="00785039" w:rsidRDefault="00014F95" w:rsidP="00014F95">
      <w:pPr>
        <w:tabs>
          <w:tab w:val="center" w:pos="1548"/>
        </w:tabs>
        <w:spacing w:after="108" w:line="250" w:lineRule="auto"/>
        <w:rPr>
          <w:rFonts w:ascii="Times New Roman" w:eastAsia="Times New Roman" w:hAnsi="Times New Roman" w:cs="Times New Roman"/>
          <w:color w:val="000000"/>
          <w:sz w:val="24"/>
        </w:rPr>
      </w:pPr>
      <w:r w:rsidRPr="00E87F65">
        <w:rPr>
          <w:rFonts w:ascii="Times New Roman" w:eastAsia="Times New Roman" w:hAnsi="Times New Roman" w:cs="Times New Roman"/>
          <w:b/>
          <w:color w:val="000000"/>
          <w:sz w:val="24"/>
        </w:rPr>
        <w:t>7.2.</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color w:val="000000"/>
          <w:sz w:val="24"/>
        </w:rPr>
        <w:tab/>
      </w:r>
      <w:r w:rsidRPr="00E87F65">
        <w:rPr>
          <w:rFonts w:ascii="Times New Roman" w:eastAsia="Times New Roman" w:hAnsi="Times New Roman" w:cs="Times New Roman"/>
          <w:b/>
          <w:i/>
          <w:color w:val="000000"/>
          <w:sz w:val="24"/>
        </w:rPr>
        <w:t>Caution définitive</w:t>
      </w:r>
      <w:r w:rsidRPr="00785039">
        <w:rPr>
          <w:rFonts w:ascii="Times New Roman" w:eastAsia="Times New Roman" w:hAnsi="Times New Roman" w:cs="Times New Roman"/>
          <w:i/>
          <w:color w:val="000000"/>
          <w:sz w:val="24"/>
        </w:rPr>
        <w:t xml:space="preserve"> </w:t>
      </w:r>
    </w:p>
    <w:p w14:paraId="75F86EB0" w14:textId="77777777" w:rsidR="00014F95" w:rsidRPr="00785039" w:rsidRDefault="00014F95" w:rsidP="00E87F65">
      <w:pPr>
        <w:spacing w:after="101"/>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soumissionnaire retenu produira pour l’ensemble des travaux, une caution définitive fixée à cinq pour cent (2%) du montant TTC prévu pour ce marché.  </w:t>
      </w:r>
    </w:p>
    <w:p w14:paraId="2A13DF1C" w14:textId="48739E20" w:rsidR="0077038C" w:rsidRPr="00953367" w:rsidRDefault="00014F95" w:rsidP="00953367">
      <w:pPr>
        <w:spacing w:after="248"/>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14:paraId="5762EFEA" w14:textId="77777777" w:rsidR="00014F95" w:rsidRPr="00785039" w:rsidRDefault="00014F95" w:rsidP="00014F95">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8 :</w:t>
      </w:r>
      <w:r w:rsidR="00455C0A" w:rsidRPr="00785039">
        <w:rPr>
          <w:rFonts w:ascii="Times New Roman" w:eastAsia="Times New Roman" w:hAnsi="Times New Roman" w:cs="Times New Roman"/>
          <w:b/>
          <w:color w:val="000000"/>
          <w:sz w:val="24"/>
        </w:rPr>
        <w:t xml:space="preserve"> </w:t>
      </w:r>
      <w:r w:rsidRPr="00785039">
        <w:rPr>
          <w:rFonts w:ascii="Times New Roman" w:eastAsia="Times New Roman" w:hAnsi="Times New Roman" w:cs="Times New Roman"/>
          <w:b/>
          <w:color w:val="000000"/>
          <w:sz w:val="24"/>
        </w:rPr>
        <w:t xml:space="preserve">MODE DE PRESENTATION DES OFFRES </w:t>
      </w:r>
    </w:p>
    <w:p w14:paraId="099ACD70" w14:textId="77777777" w:rsidR="001E6CFB" w:rsidRDefault="00014F95" w:rsidP="0077038C">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Les offres seront présentées en Français ou en Anglais en sept (07) exemplaires dont un (1) original et six (06) copies marquées comme tel. Elles seront contenues dans trois enveloppes fermées et scellées, comp</w:t>
      </w:r>
      <w:r w:rsidR="00400C4B">
        <w:rPr>
          <w:rFonts w:ascii="Times New Roman" w:eastAsia="Times New Roman" w:hAnsi="Times New Roman" w:cs="Times New Roman"/>
          <w:color w:val="000000"/>
          <w:sz w:val="24"/>
        </w:rPr>
        <w:t xml:space="preserve">renant dans l’ordre suivant :  </w:t>
      </w:r>
    </w:p>
    <w:p w14:paraId="12C7E49B" w14:textId="77777777" w:rsidR="001E6CFB" w:rsidRPr="00785039" w:rsidRDefault="001E6CFB" w:rsidP="0077038C">
      <w:pPr>
        <w:spacing w:after="0"/>
        <w:ind w:right="123"/>
        <w:rPr>
          <w:rFonts w:ascii="Times New Roman" w:eastAsia="Times New Roman" w:hAnsi="Times New Roman" w:cs="Times New Roman"/>
          <w:color w:val="000000"/>
          <w:sz w:val="24"/>
        </w:rPr>
      </w:pPr>
    </w:p>
    <w:p w14:paraId="1999DA83" w14:textId="77777777" w:rsidR="00014F95" w:rsidRPr="00785039" w:rsidRDefault="00014F95" w:rsidP="00014F95">
      <w:pPr>
        <w:spacing w:after="0"/>
        <w:ind w:left="11" w:right="123" w:firstLine="706"/>
        <w:rPr>
          <w:rFonts w:ascii="Times New Roman" w:eastAsia="Times New Roman" w:hAnsi="Times New Roman" w:cs="Times New Roman"/>
          <w:color w:val="000000"/>
          <w:sz w:val="24"/>
        </w:rPr>
      </w:pPr>
      <w:r w:rsidRPr="00785039">
        <w:rPr>
          <w:rFonts w:ascii="Times New Roman" w:eastAsia="Times New Roman" w:hAnsi="Times New Roman" w:cs="Times New Roman"/>
          <w:b/>
          <w:i/>
          <w:color w:val="000000"/>
          <w:sz w:val="24"/>
          <w:u w:val="single" w:color="000000"/>
        </w:rPr>
        <w:t>Enveloppe A</w:t>
      </w:r>
      <w:r w:rsidRPr="00785039">
        <w:rPr>
          <w:rFonts w:ascii="Times New Roman" w:eastAsia="Times New Roman" w:hAnsi="Times New Roman" w:cs="Times New Roman"/>
          <w:b/>
          <w:i/>
          <w:color w:val="000000"/>
          <w:sz w:val="24"/>
        </w:rPr>
        <w:t xml:space="preserve"> : Offre administrative  </w:t>
      </w:r>
    </w:p>
    <w:p w14:paraId="3E60A304" w14:textId="77777777" w:rsidR="00014F95" w:rsidRPr="00785039" w:rsidRDefault="00014F95" w:rsidP="002F1784">
      <w:pPr>
        <w:numPr>
          <w:ilvl w:val="1"/>
          <w:numId w:val="23"/>
        </w:numPr>
        <w:spacing w:after="115"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déclaration indiquant l’intention de soumissionner selon le modèle en annexe, précisant l’identité du représentant du Cocontractant soumissionnaire, la raison sociale, la boîte postale et la localisation géographique du siège social ; </w:t>
      </w:r>
    </w:p>
    <w:p w14:paraId="1C5A989D"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attestation de non exclusion du Cocontractant, délivrée par l'Agence de Régulation des Marchés Publics ; </w:t>
      </w:r>
    </w:p>
    <w:p w14:paraId="5A9D6F70"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copie de la carte de contribuable légalisée ; </w:t>
      </w:r>
    </w:p>
    <w:p w14:paraId="64C90290" w14:textId="77777777" w:rsidR="00014F95" w:rsidRPr="00785039" w:rsidRDefault="00455C0A"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Un Certificat</w:t>
      </w:r>
      <w:r w:rsidR="00400C4B">
        <w:rPr>
          <w:rFonts w:ascii="Times New Roman" w:eastAsia="Arial" w:hAnsi="Times New Roman" w:cs="Times New Roman"/>
          <w:color w:val="000000"/>
          <w:sz w:val="24"/>
        </w:rPr>
        <w:t xml:space="preserve"> </w:t>
      </w:r>
      <w:r w:rsidR="00A6408F">
        <w:rPr>
          <w:rFonts w:ascii="Times New Roman" w:eastAsia="Arial" w:hAnsi="Times New Roman" w:cs="Times New Roman"/>
          <w:color w:val="000000"/>
          <w:sz w:val="24"/>
        </w:rPr>
        <w:t>d’imposition</w:t>
      </w:r>
      <w:r w:rsidR="00A6408F" w:rsidRPr="00785039">
        <w:rPr>
          <w:rFonts w:ascii="Times New Roman" w:eastAsia="Arial" w:hAnsi="Times New Roman" w:cs="Times New Roman"/>
          <w:color w:val="000000"/>
          <w:sz w:val="24"/>
        </w:rPr>
        <w:t xml:space="preserve"> ;</w:t>
      </w:r>
      <w:r w:rsidR="00014F95" w:rsidRPr="00785039">
        <w:rPr>
          <w:rFonts w:ascii="Times New Roman" w:eastAsia="Arial" w:hAnsi="Times New Roman" w:cs="Times New Roman"/>
          <w:color w:val="000000"/>
          <w:sz w:val="24"/>
        </w:rPr>
        <w:t xml:space="preserve"> </w:t>
      </w:r>
    </w:p>
    <w:p w14:paraId="0E743737"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attestation de non-faillite délivrée par la Chambre de Commerce ou du Greffe du Tribunal du lieu du siège social du Cocontractant ; </w:t>
      </w:r>
    </w:p>
    <w:p w14:paraId="1B76F7D9"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lang w:val="en-US"/>
        </w:rPr>
      </w:pPr>
      <w:r w:rsidRPr="00785039">
        <w:rPr>
          <w:rFonts w:ascii="Times New Roman" w:eastAsia="Arial" w:hAnsi="Times New Roman" w:cs="Times New Roman"/>
          <w:color w:val="000000"/>
          <w:sz w:val="24"/>
          <w:lang w:val="en-US"/>
        </w:rPr>
        <w:t xml:space="preserve">Un registre de </w:t>
      </w:r>
      <w:r w:rsidR="00A6408F" w:rsidRPr="00785039">
        <w:rPr>
          <w:rFonts w:ascii="Times New Roman" w:eastAsia="Arial" w:hAnsi="Times New Roman" w:cs="Times New Roman"/>
          <w:color w:val="000000"/>
          <w:sz w:val="24"/>
          <w:lang w:val="en-US"/>
        </w:rPr>
        <w:t>commerce;</w:t>
      </w:r>
    </w:p>
    <w:p w14:paraId="3E0F0285" w14:textId="77777777" w:rsidR="00014F95" w:rsidRPr="00785039" w:rsidRDefault="00A6408F" w:rsidP="002F1784">
      <w:pPr>
        <w:numPr>
          <w:ilvl w:val="1"/>
          <w:numId w:val="23"/>
        </w:numPr>
        <w:spacing w:after="0" w:line="250" w:lineRule="auto"/>
        <w:ind w:hanging="427"/>
        <w:rPr>
          <w:rFonts w:ascii="Times New Roman" w:eastAsia="Times New Roman" w:hAnsi="Times New Roman" w:cs="Times New Roman"/>
          <w:color w:val="000000"/>
          <w:sz w:val="24"/>
        </w:rPr>
      </w:pPr>
      <w:r>
        <w:rPr>
          <w:rFonts w:ascii="Times New Roman" w:eastAsia="Arial" w:hAnsi="Times New Roman" w:cs="Times New Roman"/>
          <w:color w:val="000000"/>
          <w:sz w:val="24"/>
        </w:rPr>
        <w:t xml:space="preserve">Une attestation pour </w:t>
      </w:r>
      <w:r w:rsidR="00014F95" w:rsidRPr="00785039">
        <w:rPr>
          <w:rFonts w:ascii="Times New Roman" w:eastAsia="Arial" w:hAnsi="Times New Roman" w:cs="Times New Roman"/>
          <w:color w:val="000000"/>
          <w:sz w:val="24"/>
        </w:rPr>
        <w:t xml:space="preserve">soumission délivrée </w:t>
      </w:r>
      <w:r w:rsidRPr="00785039">
        <w:rPr>
          <w:rFonts w:ascii="Times New Roman" w:eastAsia="Arial" w:hAnsi="Times New Roman" w:cs="Times New Roman"/>
          <w:color w:val="000000"/>
          <w:sz w:val="24"/>
        </w:rPr>
        <w:t>par la</w:t>
      </w:r>
      <w:r w:rsidR="00014F95" w:rsidRPr="00785039">
        <w:rPr>
          <w:rFonts w:ascii="Times New Roman" w:eastAsia="Arial" w:hAnsi="Times New Roman" w:cs="Times New Roman"/>
          <w:color w:val="000000"/>
          <w:sz w:val="24"/>
        </w:rPr>
        <w:t xml:space="preserve"> CNPS ; </w:t>
      </w:r>
    </w:p>
    <w:p w14:paraId="60E0751E"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attestation de domiciliation bancaire du soumissionnaire ; </w:t>
      </w:r>
    </w:p>
    <w:p w14:paraId="1DF9E0B5" w14:textId="77777777" w:rsidR="00014F95" w:rsidRPr="00785039"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Une attestation et plan de localisation ; </w:t>
      </w:r>
    </w:p>
    <w:p w14:paraId="162E4D4F" w14:textId="77777777" w:rsidR="00014F95" w:rsidRPr="00785039" w:rsidRDefault="00A6408F" w:rsidP="002F1784">
      <w:pPr>
        <w:numPr>
          <w:ilvl w:val="1"/>
          <w:numId w:val="23"/>
        </w:numPr>
        <w:spacing w:after="0" w:line="250" w:lineRule="auto"/>
        <w:ind w:hanging="427"/>
        <w:rPr>
          <w:rFonts w:ascii="Times New Roman" w:eastAsia="Times New Roman" w:hAnsi="Times New Roman" w:cs="Times New Roman"/>
          <w:color w:val="000000"/>
          <w:sz w:val="24"/>
          <w:lang w:val="en-US"/>
        </w:rPr>
      </w:pPr>
      <w:r>
        <w:rPr>
          <w:rFonts w:ascii="Times New Roman" w:eastAsia="Arial" w:hAnsi="Times New Roman" w:cs="Times New Roman"/>
          <w:color w:val="000000"/>
          <w:sz w:val="24"/>
          <w:lang w:val="en-US"/>
        </w:rPr>
        <w:t>Une caution</w:t>
      </w:r>
      <w:r w:rsidR="00014F95" w:rsidRPr="00785039">
        <w:rPr>
          <w:rFonts w:ascii="Times New Roman" w:eastAsia="Arial" w:hAnsi="Times New Roman" w:cs="Times New Roman"/>
          <w:color w:val="000000"/>
          <w:sz w:val="24"/>
          <w:lang w:val="en-US"/>
        </w:rPr>
        <w:t xml:space="preserve"> de soumission;</w:t>
      </w:r>
    </w:p>
    <w:p w14:paraId="0958831B" w14:textId="77777777" w:rsidR="00014F95" w:rsidRPr="00A6408F" w:rsidRDefault="00014F95" w:rsidP="002F1784">
      <w:pPr>
        <w:numPr>
          <w:ilvl w:val="1"/>
          <w:numId w:val="23"/>
        </w:numPr>
        <w:spacing w:after="0" w:line="250" w:lineRule="auto"/>
        <w:ind w:hanging="427"/>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La quittance d’achat du Dossier d’Appel d’Offres.</w:t>
      </w:r>
    </w:p>
    <w:p w14:paraId="23AA4727" w14:textId="77777777" w:rsidR="00014F95" w:rsidRPr="00854646" w:rsidRDefault="00014F95" w:rsidP="00014F95">
      <w:pPr>
        <w:spacing w:after="220" w:line="250" w:lineRule="auto"/>
        <w:ind w:left="12" w:right="52" w:hanging="10"/>
        <w:jc w:val="both"/>
        <w:rPr>
          <w:rFonts w:ascii="Times New Roman" w:eastAsia="Times New Roman" w:hAnsi="Times New Roman" w:cs="Times New Roman"/>
          <w:b/>
          <w:bCs/>
          <w:color w:val="000000"/>
          <w:sz w:val="24"/>
        </w:rPr>
      </w:pPr>
      <w:r w:rsidRPr="00854646">
        <w:rPr>
          <w:rFonts w:ascii="Times New Roman" w:eastAsia="Times New Roman" w:hAnsi="Times New Roman" w:cs="Times New Roman"/>
          <w:b/>
          <w:bCs/>
          <w:i/>
          <w:color w:val="000000"/>
          <w:sz w:val="24"/>
          <w:u w:val="single" w:color="000000"/>
        </w:rPr>
        <w:t>N.B.</w:t>
      </w:r>
      <w:r w:rsidRPr="00854646">
        <w:rPr>
          <w:rFonts w:ascii="Times New Roman" w:eastAsia="Times New Roman" w:hAnsi="Times New Roman" w:cs="Times New Roman"/>
          <w:b/>
          <w:bCs/>
          <w:i/>
          <w:color w:val="000000"/>
          <w:sz w:val="24"/>
        </w:rPr>
        <w:t xml:space="preserve"> : Toutes les pièces énumérées ci-dessus devront dater de moins de trois mois et être signées par l'autorité compétente des administrations concernées, les pièces certifiées devront l’être par les administrations signataires des originaux.</w:t>
      </w:r>
    </w:p>
    <w:p w14:paraId="56785A50" w14:textId="77777777" w:rsidR="00014F95" w:rsidRPr="00785039" w:rsidRDefault="00014F95" w:rsidP="00CB39A6">
      <w:pPr>
        <w:keepNext/>
        <w:keepLines/>
        <w:spacing w:after="0"/>
        <w:ind w:left="27" w:hanging="10"/>
        <w:outlineLvl w:val="1"/>
        <w:rPr>
          <w:rFonts w:ascii="Times New Roman" w:eastAsia="Times New Roman" w:hAnsi="Times New Roman" w:cs="Times New Roman"/>
          <w:b/>
          <w:i/>
          <w:color w:val="000000"/>
          <w:sz w:val="24"/>
        </w:rPr>
      </w:pPr>
      <w:r w:rsidRPr="00785039">
        <w:rPr>
          <w:rFonts w:ascii="Times New Roman" w:eastAsia="Times New Roman" w:hAnsi="Times New Roman" w:cs="Times New Roman"/>
          <w:b/>
          <w:i/>
          <w:color w:val="000000"/>
          <w:sz w:val="24"/>
          <w:u w:val="single" w:color="000000"/>
        </w:rPr>
        <w:t>Enveloppe B</w:t>
      </w:r>
      <w:r w:rsidRPr="00785039">
        <w:rPr>
          <w:rFonts w:ascii="Times New Roman" w:eastAsia="Times New Roman" w:hAnsi="Times New Roman" w:cs="Times New Roman"/>
          <w:b/>
          <w:i/>
          <w:color w:val="000000"/>
          <w:sz w:val="24"/>
        </w:rPr>
        <w:t xml:space="preserve"> : Offre technique </w:t>
      </w:r>
    </w:p>
    <w:p w14:paraId="622DA346" w14:textId="77777777" w:rsidR="00014F95" w:rsidRPr="00785039" w:rsidRDefault="00014F95" w:rsidP="00CB39A6">
      <w:pPr>
        <w:spacing w:after="0"/>
        <w:ind w:left="1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8.1.  La note technique datée et signée, fournit tous les renseignements pour chaque lot concernant :   </w:t>
      </w:r>
    </w:p>
    <w:p w14:paraId="0BDDAA12" w14:textId="77777777" w:rsidR="00014F95" w:rsidRPr="00785039" w:rsidRDefault="00014F95" w:rsidP="00E87F65">
      <w:pPr>
        <w:numPr>
          <w:ilvl w:val="0"/>
          <w:numId w:val="24"/>
        </w:numPr>
        <w:spacing w:after="0"/>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références de l’Entreprise pour les travaux similaires durant les trois dernières années (joindre copies des contrats première et </w:t>
      </w:r>
      <w:r w:rsidR="00854646" w:rsidRPr="00785039">
        <w:rPr>
          <w:rFonts w:ascii="Times New Roman" w:eastAsia="Times New Roman" w:hAnsi="Times New Roman" w:cs="Times New Roman"/>
          <w:color w:val="000000"/>
          <w:sz w:val="24"/>
        </w:rPr>
        <w:t>dernière page</w:t>
      </w:r>
      <w:r w:rsidRPr="00785039">
        <w:rPr>
          <w:rFonts w:ascii="Times New Roman" w:eastAsia="Times New Roman" w:hAnsi="Times New Roman" w:cs="Times New Roman"/>
          <w:color w:val="000000"/>
          <w:sz w:val="24"/>
        </w:rPr>
        <w:t xml:space="preserve"> plus PV de réception</w:t>
      </w:r>
      <w:r w:rsidR="008B775C">
        <w:rPr>
          <w:rFonts w:ascii="Times New Roman" w:eastAsia="Times New Roman" w:hAnsi="Times New Roman" w:cs="Times New Roman"/>
          <w:color w:val="000000"/>
          <w:sz w:val="24"/>
        </w:rPr>
        <w:t xml:space="preserve"> </w:t>
      </w:r>
      <w:r w:rsidR="00854646">
        <w:rPr>
          <w:rFonts w:ascii="Times New Roman" w:eastAsia="Times New Roman" w:hAnsi="Times New Roman" w:cs="Times New Roman"/>
          <w:color w:val="000000"/>
          <w:sz w:val="24"/>
        </w:rPr>
        <w:t>définitive</w:t>
      </w:r>
      <w:r w:rsidR="00A6408F">
        <w:rPr>
          <w:rFonts w:ascii="Times New Roman" w:eastAsia="Times New Roman" w:hAnsi="Times New Roman" w:cs="Times New Roman"/>
          <w:color w:val="000000"/>
          <w:sz w:val="24"/>
        </w:rPr>
        <w:t>)</w:t>
      </w:r>
      <w:r w:rsidRPr="00785039">
        <w:rPr>
          <w:rFonts w:ascii="Times New Roman" w:eastAsia="Times New Roman" w:hAnsi="Times New Roman" w:cs="Times New Roman"/>
          <w:color w:val="000000"/>
          <w:sz w:val="24"/>
        </w:rPr>
        <w:t xml:space="preserve"> ;  </w:t>
      </w:r>
    </w:p>
    <w:p w14:paraId="51D22EC2" w14:textId="77777777" w:rsidR="00014F95" w:rsidRPr="00785039" w:rsidRDefault="00014F95" w:rsidP="00E87F65">
      <w:pPr>
        <w:numPr>
          <w:ilvl w:val="0"/>
          <w:numId w:val="24"/>
        </w:numPr>
        <w:spacing w:after="0"/>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C.V, la copie du diplôme des personnes devant assurer les fonctions de Conducteur des travaux et de Chef de chantier. Le Conducteur des travaux devra avoir au moins la qualification </w:t>
      </w:r>
      <w:r w:rsidR="008B775C">
        <w:rPr>
          <w:rFonts w:ascii="Times New Roman" w:eastAsia="Times New Roman" w:hAnsi="Times New Roman" w:cs="Times New Roman"/>
          <w:color w:val="000000"/>
          <w:sz w:val="24"/>
        </w:rPr>
        <w:t>de Technicien supérieur</w:t>
      </w:r>
      <w:r w:rsidRPr="00785039">
        <w:rPr>
          <w:rFonts w:ascii="Times New Roman" w:eastAsia="Times New Roman" w:hAnsi="Times New Roman" w:cs="Times New Roman"/>
          <w:color w:val="000000"/>
          <w:sz w:val="24"/>
        </w:rPr>
        <w:t xml:space="preserve"> de Génie Civil </w:t>
      </w:r>
      <w:r w:rsidR="00A6408F" w:rsidRPr="00785039">
        <w:rPr>
          <w:rFonts w:ascii="Times New Roman" w:eastAsia="Times New Roman" w:hAnsi="Times New Roman" w:cs="Times New Roman"/>
          <w:color w:val="000000"/>
          <w:sz w:val="24"/>
        </w:rPr>
        <w:t>et le</w:t>
      </w:r>
      <w:r w:rsidRPr="00785039">
        <w:rPr>
          <w:rFonts w:ascii="Times New Roman" w:eastAsia="Times New Roman" w:hAnsi="Times New Roman" w:cs="Times New Roman"/>
          <w:color w:val="000000"/>
          <w:sz w:val="24"/>
        </w:rPr>
        <w:t xml:space="preserve"> Chef de chantier devra avoir le niveau minimum de technicien du génie civil et prouver la réalisation d’au moins deux (02) projets similaires.  </w:t>
      </w:r>
    </w:p>
    <w:p w14:paraId="0758A77D" w14:textId="77777777" w:rsidR="00455C0A" w:rsidRDefault="00014F95"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liste complète du personnel d’exécution. </w:t>
      </w:r>
    </w:p>
    <w:p w14:paraId="6F1E262C"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Les moyens Matériels de l’entreprise compatibles avec la nature des travaux ;</w:t>
      </w:r>
    </w:p>
    <w:p w14:paraId="72AB55ED"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Une note technique datée et signée fournissant tous les renseignements concernant le mode d’exécution des travaux ;</w:t>
      </w:r>
    </w:p>
    <w:p w14:paraId="320C4D53"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Planning des approvisionnements en matériaux de construction ;</w:t>
      </w:r>
    </w:p>
    <w:p w14:paraId="1CFF361B"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 commentaire expliqué du planning d’exécution des travaux ;</w:t>
      </w:r>
    </w:p>
    <w:p w14:paraId="05CB7231"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Une attestation de visite de site signée sur l’honneur par le soumissionnaire accompagnée d’un rapport décrivant l’état des lieux, la nature et la qualité des travaux à réaliser ;</w:t>
      </w:r>
    </w:p>
    <w:p w14:paraId="68E8871B" w14:textId="77777777" w:rsidR="00A6408F" w:rsidRDefault="00A6408F" w:rsidP="002F1784">
      <w:pPr>
        <w:numPr>
          <w:ilvl w:val="0"/>
          <w:numId w:val="24"/>
        </w:numPr>
        <w:spacing w:after="0" w:line="251" w:lineRule="auto"/>
        <w:ind w:right="123" w:hanging="4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Une attestation émanant d’un établissement bancaire implanté sur le territoire Camerounais et agrée par le Ministère des </w:t>
      </w:r>
      <w:r w:rsidR="00076D43">
        <w:rPr>
          <w:rFonts w:ascii="Times New Roman" w:eastAsia="Times New Roman" w:hAnsi="Times New Roman" w:cs="Times New Roman"/>
          <w:color w:val="000000"/>
          <w:sz w:val="24"/>
        </w:rPr>
        <w:t>Finances, certifiant la solvabilité financière de l’Entreprise. Cette attestation indiquera :</w:t>
      </w:r>
    </w:p>
    <w:p w14:paraId="3B9417B0" w14:textId="77777777" w:rsidR="00076D43" w:rsidRDefault="00076D43" w:rsidP="002F1784">
      <w:pPr>
        <w:pStyle w:val="Paragraphedeliste"/>
        <w:numPr>
          <w:ilvl w:val="0"/>
          <w:numId w:val="97"/>
        </w:numPr>
        <w:spacing w:after="0" w:line="251" w:lineRule="auto"/>
        <w:ind w:right="12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 l’entreprise est capable de pré financer sur ses fonds propres ;</w:t>
      </w:r>
    </w:p>
    <w:p w14:paraId="3B5D7E99" w14:textId="77777777" w:rsidR="00076D43" w:rsidRDefault="00076D43" w:rsidP="002F1784">
      <w:pPr>
        <w:pStyle w:val="Paragraphedeliste"/>
        <w:numPr>
          <w:ilvl w:val="0"/>
          <w:numId w:val="97"/>
        </w:numPr>
        <w:spacing w:after="0" w:line="251" w:lineRule="auto"/>
        <w:ind w:right="12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 elle bénéficie des facilités de préfinancement ou d’un concours de trésorerie octroyées par cet établissement.</w:t>
      </w:r>
    </w:p>
    <w:p w14:paraId="0CCE8E40" w14:textId="77777777" w:rsidR="008A531F" w:rsidRDefault="008A531F" w:rsidP="008A531F">
      <w:pPr>
        <w:pStyle w:val="Paragraphedeliste"/>
        <w:spacing w:after="0" w:line="251" w:lineRule="auto"/>
        <w:ind w:left="2136" w:right="123"/>
        <w:jc w:val="both"/>
        <w:rPr>
          <w:rFonts w:ascii="Times New Roman" w:eastAsia="Times New Roman" w:hAnsi="Times New Roman" w:cs="Times New Roman"/>
          <w:color w:val="000000"/>
          <w:sz w:val="24"/>
        </w:rPr>
      </w:pPr>
    </w:p>
    <w:p w14:paraId="6B33D87B" w14:textId="77777777" w:rsidR="00076D43" w:rsidRDefault="00076D43" w:rsidP="002F1784">
      <w:pPr>
        <w:pStyle w:val="Paragraphedeliste"/>
        <w:numPr>
          <w:ilvl w:val="0"/>
          <w:numId w:val="98"/>
        </w:numPr>
        <w:spacing w:after="0" w:line="251" w:lineRule="auto"/>
        <w:ind w:right="123"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Les plans du projet</w:t>
      </w:r>
    </w:p>
    <w:p w14:paraId="3F04DF78" w14:textId="77777777" w:rsidR="00076D43" w:rsidRDefault="00076D43" w:rsidP="002F1784">
      <w:pPr>
        <w:pStyle w:val="Paragraphedeliste"/>
        <w:numPr>
          <w:ilvl w:val="0"/>
          <w:numId w:val="98"/>
        </w:numPr>
        <w:spacing w:after="0" w:line="251" w:lineRule="auto"/>
        <w:ind w:right="123"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 organigramme du chantier</w:t>
      </w:r>
    </w:p>
    <w:p w14:paraId="38FDD0F1" w14:textId="77777777" w:rsidR="00076D43" w:rsidRDefault="00076D43" w:rsidP="002F1784">
      <w:pPr>
        <w:pStyle w:val="Paragraphedeliste"/>
        <w:numPr>
          <w:ilvl w:val="0"/>
          <w:numId w:val="98"/>
        </w:numPr>
        <w:spacing w:after="0" w:line="251" w:lineRule="auto"/>
        <w:ind w:right="123"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 cahier des clauses administratives particulières paraphé sur toutes les pages</w:t>
      </w:r>
    </w:p>
    <w:p w14:paraId="7C4578ED" w14:textId="77777777" w:rsidR="00076D43" w:rsidRDefault="00076D43" w:rsidP="002F1784">
      <w:pPr>
        <w:pStyle w:val="Paragraphedeliste"/>
        <w:numPr>
          <w:ilvl w:val="0"/>
          <w:numId w:val="98"/>
        </w:numPr>
        <w:spacing w:after="0" w:line="251" w:lineRule="auto"/>
        <w:ind w:right="123"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 cahier des clauses techniques particulière paraphé sur toutes les pages</w:t>
      </w:r>
    </w:p>
    <w:p w14:paraId="103D11F7" w14:textId="77777777" w:rsidR="00076D43" w:rsidRPr="00076D43" w:rsidRDefault="00076D43" w:rsidP="002F1784">
      <w:pPr>
        <w:pStyle w:val="Paragraphedeliste"/>
        <w:numPr>
          <w:ilvl w:val="0"/>
          <w:numId w:val="98"/>
        </w:numPr>
        <w:spacing w:after="0" w:line="251" w:lineRule="auto"/>
        <w:ind w:right="123" w:hanging="1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Le règlement particulier de l’appel d’offres paraphé sur toutes les pages</w:t>
      </w:r>
    </w:p>
    <w:p w14:paraId="11E6D992" w14:textId="77777777" w:rsidR="004E23B4" w:rsidRPr="00785039" w:rsidRDefault="004E23B4" w:rsidP="004E23B4">
      <w:pPr>
        <w:spacing w:after="0" w:line="251" w:lineRule="auto"/>
        <w:ind w:left="1068" w:right="123"/>
        <w:jc w:val="both"/>
        <w:rPr>
          <w:rFonts w:ascii="Times New Roman" w:eastAsia="Times New Roman" w:hAnsi="Times New Roman" w:cs="Times New Roman"/>
          <w:color w:val="000000"/>
          <w:sz w:val="24"/>
        </w:rPr>
      </w:pPr>
    </w:p>
    <w:p w14:paraId="6035694A" w14:textId="77777777" w:rsidR="00014F95" w:rsidRPr="00CB39A6" w:rsidRDefault="00014F95" w:rsidP="00014F95">
      <w:pPr>
        <w:spacing w:after="0" w:line="250" w:lineRule="auto"/>
        <w:ind w:left="12" w:right="52" w:hanging="10"/>
        <w:rPr>
          <w:rFonts w:ascii="Times New Roman" w:eastAsia="Times New Roman" w:hAnsi="Times New Roman" w:cs="Times New Roman"/>
          <w:b/>
          <w:color w:val="000000"/>
          <w:sz w:val="24"/>
          <w:lang w:val="en-US"/>
        </w:rPr>
      </w:pPr>
      <w:proofErr w:type="spellStart"/>
      <w:r w:rsidRPr="00CB39A6">
        <w:rPr>
          <w:rFonts w:ascii="Times New Roman" w:eastAsia="Times New Roman" w:hAnsi="Times New Roman" w:cs="Times New Roman"/>
          <w:b/>
          <w:i/>
          <w:color w:val="000000"/>
          <w:sz w:val="24"/>
          <w:u w:val="single" w:color="000000"/>
          <w:lang w:val="en-US"/>
        </w:rPr>
        <w:t>Enveloppe</w:t>
      </w:r>
      <w:proofErr w:type="spellEnd"/>
      <w:r w:rsidRPr="00CB39A6">
        <w:rPr>
          <w:rFonts w:ascii="Times New Roman" w:eastAsia="Times New Roman" w:hAnsi="Times New Roman" w:cs="Times New Roman"/>
          <w:b/>
          <w:i/>
          <w:color w:val="000000"/>
          <w:sz w:val="24"/>
          <w:u w:val="single" w:color="000000"/>
          <w:lang w:val="en-US"/>
        </w:rPr>
        <w:t xml:space="preserve"> C</w:t>
      </w:r>
      <w:r w:rsidRPr="00CB39A6">
        <w:rPr>
          <w:rFonts w:ascii="Times New Roman" w:eastAsia="Times New Roman" w:hAnsi="Times New Roman" w:cs="Times New Roman"/>
          <w:b/>
          <w:i/>
          <w:color w:val="000000"/>
          <w:sz w:val="24"/>
          <w:lang w:val="en-US"/>
        </w:rPr>
        <w:t xml:space="preserve">: </w:t>
      </w:r>
      <w:proofErr w:type="spellStart"/>
      <w:r w:rsidRPr="00CB39A6">
        <w:rPr>
          <w:rFonts w:ascii="Times New Roman" w:eastAsia="Times New Roman" w:hAnsi="Times New Roman" w:cs="Times New Roman"/>
          <w:b/>
          <w:i/>
          <w:color w:val="000000"/>
          <w:sz w:val="24"/>
          <w:lang w:val="en-US"/>
        </w:rPr>
        <w:t>Offre</w:t>
      </w:r>
      <w:proofErr w:type="spellEnd"/>
      <w:r w:rsidRPr="00CB39A6">
        <w:rPr>
          <w:rFonts w:ascii="Times New Roman" w:eastAsia="Times New Roman" w:hAnsi="Times New Roman" w:cs="Times New Roman"/>
          <w:b/>
          <w:i/>
          <w:color w:val="000000"/>
          <w:sz w:val="24"/>
          <w:lang w:val="en-US"/>
        </w:rPr>
        <w:t xml:space="preserve"> financière </w:t>
      </w:r>
    </w:p>
    <w:p w14:paraId="7C151F02" w14:textId="77777777" w:rsidR="00014F95" w:rsidRPr="00785039" w:rsidRDefault="00014F95" w:rsidP="002F1784">
      <w:pPr>
        <w:numPr>
          <w:ilvl w:val="0"/>
          <w:numId w:val="24"/>
        </w:numPr>
        <w:spacing w:after="0"/>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soumission proprement dite, en original rédigée suivant le modèle fourni dans le présent Appel d’Offres, timbrée au tarif en vigueur, signée et datée ;  </w:t>
      </w:r>
    </w:p>
    <w:p w14:paraId="51539BD7" w14:textId="77777777" w:rsidR="00014F95" w:rsidRPr="00785039" w:rsidRDefault="00014F95" w:rsidP="00CB39A6">
      <w:pPr>
        <w:numPr>
          <w:ilvl w:val="0"/>
          <w:numId w:val="24"/>
        </w:numPr>
        <w:spacing w:after="0" w:line="240" w:lineRule="auto"/>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Sous-détail des Prix Unitaires paraphé sur toutes les pages par le soumissionnaire ;</w:t>
      </w:r>
    </w:p>
    <w:p w14:paraId="0F8E7AB9" w14:textId="77777777" w:rsidR="00014F95" w:rsidRPr="00785039" w:rsidRDefault="00014F95" w:rsidP="00CB39A6">
      <w:pPr>
        <w:numPr>
          <w:ilvl w:val="0"/>
          <w:numId w:val="24"/>
        </w:numPr>
        <w:spacing w:after="0" w:line="240" w:lineRule="auto"/>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Le Bordereau des Prix Unitaires dûment rempli </w:t>
      </w:r>
      <w:proofErr w:type="gramStart"/>
      <w:r w:rsidRPr="00785039">
        <w:rPr>
          <w:rFonts w:ascii="Times New Roman" w:eastAsia="Times New Roman" w:hAnsi="Times New Roman" w:cs="Times New Roman"/>
          <w:color w:val="000000"/>
          <w:sz w:val="24"/>
        </w:rPr>
        <w:t>daté</w:t>
      </w:r>
      <w:proofErr w:type="gramEnd"/>
      <w:r w:rsidRPr="00785039">
        <w:rPr>
          <w:rFonts w:ascii="Times New Roman" w:eastAsia="Times New Roman" w:hAnsi="Times New Roman" w:cs="Times New Roman"/>
          <w:color w:val="000000"/>
          <w:sz w:val="24"/>
        </w:rPr>
        <w:t xml:space="preserve"> et signé par le soumissionnaire :  </w:t>
      </w:r>
    </w:p>
    <w:p w14:paraId="6806C918" w14:textId="77777777" w:rsidR="00014F95" w:rsidRPr="00785039" w:rsidRDefault="00014F95" w:rsidP="00CB39A6">
      <w:pPr>
        <w:numPr>
          <w:ilvl w:val="0"/>
          <w:numId w:val="24"/>
        </w:numPr>
        <w:spacing w:after="0" w:line="240" w:lineRule="auto"/>
        <w:ind w:right="123" w:hanging="48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Détail Estimatif dûment rempli </w:t>
      </w:r>
      <w:proofErr w:type="gramStart"/>
      <w:r w:rsidRPr="00785039">
        <w:rPr>
          <w:rFonts w:ascii="Times New Roman" w:eastAsia="Times New Roman" w:hAnsi="Times New Roman" w:cs="Times New Roman"/>
          <w:color w:val="000000"/>
          <w:sz w:val="24"/>
        </w:rPr>
        <w:t>daté</w:t>
      </w:r>
      <w:proofErr w:type="gramEnd"/>
      <w:r w:rsidRPr="00785039">
        <w:rPr>
          <w:rFonts w:ascii="Times New Roman" w:eastAsia="Times New Roman" w:hAnsi="Times New Roman" w:cs="Times New Roman"/>
          <w:color w:val="000000"/>
          <w:sz w:val="24"/>
        </w:rPr>
        <w:t xml:space="preserve"> et signé par le soumissionnaire   </w:t>
      </w:r>
    </w:p>
    <w:p w14:paraId="675D9F45"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Chacune des enveloppes A, B et C contenant l'original et les copies sera fermée et scellée. Les trois enveloppes seront placées dans une quatrième enveloppe elle-même fermée et scellée portant la mention suivante :  </w:t>
      </w:r>
    </w:p>
    <w:p w14:paraId="0DB3F615" w14:textId="77777777" w:rsidR="00014F95" w:rsidRPr="00E87F65" w:rsidRDefault="00130AA5" w:rsidP="00014F95">
      <w:pPr>
        <w:spacing w:after="46" w:line="250" w:lineRule="auto"/>
        <w:ind w:left="2319" w:right="52" w:hanging="10"/>
        <w:rPr>
          <w:rFonts w:ascii="Times New Roman" w:eastAsia="Times New Roman" w:hAnsi="Times New Roman" w:cs="Times New Roman"/>
          <w:b/>
          <w:color w:val="000000"/>
          <w:sz w:val="24"/>
        </w:rPr>
      </w:pPr>
      <w:r w:rsidRPr="00E87F65">
        <w:rPr>
          <w:rFonts w:ascii="Times New Roman" w:eastAsia="Times New Roman" w:hAnsi="Times New Roman" w:cs="Times New Roman"/>
          <w:b/>
          <w:i/>
          <w:color w:val="000000"/>
          <w:sz w:val="24"/>
        </w:rPr>
        <w:t xml:space="preserve">    </w:t>
      </w:r>
      <w:r w:rsidR="00014F95" w:rsidRPr="00E87F65">
        <w:rPr>
          <w:rFonts w:ascii="Times New Roman" w:eastAsia="Times New Roman" w:hAnsi="Times New Roman" w:cs="Times New Roman"/>
          <w:b/>
          <w:i/>
          <w:color w:val="000000"/>
          <w:sz w:val="24"/>
        </w:rPr>
        <w:t xml:space="preserve">APPEL D’OFFRES NATIONAL OUVERT  </w:t>
      </w:r>
    </w:p>
    <w:p w14:paraId="4BF43934" w14:textId="33EE64A6" w:rsidR="00014F95" w:rsidRPr="00E87F65" w:rsidRDefault="00130AA5" w:rsidP="00014F95">
      <w:pPr>
        <w:spacing w:after="10" w:line="250" w:lineRule="auto"/>
        <w:ind w:left="221" w:right="52" w:hanging="10"/>
        <w:rPr>
          <w:rFonts w:ascii="Times New Roman" w:eastAsia="Times New Roman" w:hAnsi="Times New Roman" w:cs="Times New Roman"/>
          <w:b/>
          <w:color w:val="000000"/>
          <w:sz w:val="24"/>
        </w:rPr>
      </w:pPr>
      <w:r w:rsidRPr="00E87F65">
        <w:rPr>
          <w:rFonts w:ascii="Times New Roman" w:eastAsia="Times New Roman" w:hAnsi="Times New Roman" w:cs="Times New Roman"/>
          <w:b/>
          <w:i/>
          <w:color w:val="000000"/>
          <w:sz w:val="24"/>
        </w:rPr>
        <w:t xml:space="preserve">                    </w:t>
      </w:r>
      <w:r w:rsidR="00014F95" w:rsidRPr="00E87F65">
        <w:rPr>
          <w:rFonts w:ascii="Times New Roman" w:eastAsia="Times New Roman" w:hAnsi="Times New Roman" w:cs="Times New Roman"/>
          <w:b/>
          <w:i/>
          <w:color w:val="000000"/>
          <w:sz w:val="24"/>
        </w:rPr>
        <w:t>N°</w:t>
      </w:r>
      <w:r w:rsidR="00953367">
        <w:rPr>
          <w:rFonts w:ascii="Times New Roman" w:eastAsia="Times New Roman" w:hAnsi="Times New Roman" w:cs="Times New Roman"/>
          <w:b/>
          <w:i/>
          <w:color w:val="000000"/>
          <w:sz w:val="24"/>
        </w:rPr>
        <w:t>006</w:t>
      </w:r>
      <w:r w:rsidR="00014F95" w:rsidRPr="00E87F65">
        <w:rPr>
          <w:rFonts w:ascii="Times New Roman" w:eastAsia="Times New Roman" w:hAnsi="Times New Roman" w:cs="Times New Roman"/>
          <w:b/>
          <w:i/>
          <w:color w:val="000000"/>
          <w:sz w:val="24"/>
        </w:rPr>
        <w:t>/ AONO/C</w:t>
      </w:r>
      <w:r w:rsidR="001E6CFB">
        <w:rPr>
          <w:rFonts w:ascii="Times New Roman" w:eastAsia="Times New Roman" w:hAnsi="Times New Roman" w:cs="Times New Roman"/>
          <w:b/>
          <w:i/>
          <w:color w:val="000000"/>
          <w:sz w:val="24"/>
        </w:rPr>
        <w:t>/GGBO/SG/CIPM/2025</w:t>
      </w:r>
      <w:r w:rsidRPr="00E87F65">
        <w:rPr>
          <w:rFonts w:ascii="Times New Roman" w:eastAsia="Times New Roman" w:hAnsi="Times New Roman" w:cs="Times New Roman"/>
          <w:b/>
          <w:i/>
          <w:color w:val="000000"/>
          <w:sz w:val="24"/>
        </w:rPr>
        <w:t xml:space="preserve"> </w:t>
      </w:r>
      <w:r w:rsidR="00014F95" w:rsidRPr="00E87F65">
        <w:rPr>
          <w:rFonts w:ascii="Times New Roman" w:eastAsia="Times New Roman" w:hAnsi="Times New Roman" w:cs="Times New Roman"/>
          <w:b/>
          <w:i/>
          <w:color w:val="000000"/>
          <w:sz w:val="24"/>
        </w:rPr>
        <w:t xml:space="preserve">du </w:t>
      </w:r>
      <w:r w:rsidR="00953367">
        <w:rPr>
          <w:rFonts w:ascii="Times New Roman" w:eastAsia="Times New Roman" w:hAnsi="Times New Roman" w:cs="Times New Roman"/>
          <w:b/>
          <w:i/>
          <w:color w:val="000000"/>
          <w:sz w:val="24"/>
        </w:rPr>
        <w:t>30 JANVIER 2025</w:t>
      </w:r>
    </w:p>
    <w:p w14:paraId="734354DB" w14:textId="3D9A09E0" w:rsidR="001535E0" w:rsidRPr="00785039" w:rsidRDefault="001535E0" w:rsidP="001535E0">
      <w:pPr>
        <w:spacing w:after="0"/>
        <w:jc w:val="center"/>
        <w:rPr>
          <w:rFonts w:ascii="Times New Roman" w:hAnsi="Times New Roman" w:cs="Times New Roman"/>
          <w:b/>
          <w:i/>
          <w:sz w:val="24"/>
          <w:szCs w:val="28"/>
        </w:rPr>
      </w:pPr>
      <w:r w:rsidRPr="00785039">
        <w:rPr>
          <w:rFonts w:ascii="Times New Roman" w:hAnsi="Times New Roman" w:cs="Times New Roman"/>
          <w:b/>
          <w:i/>
          <w:sz w:val="24"/>
          <w:szCs w:val="28"/>
        </w:rPr>
        <w:t>POUR L</w:t>
      </w:r>
      <w:r>
        <w:rPr>
          <w:rFonts w:ascii="Times New Roman" w:hAnsi="Times New Roman" w:cs="Times New Roman"/>
          <w:b/>
          <w:i/>
          <w:sz w:val="24"/>
          <w:szCs w:val="28"/>
        </w:rPr>
        <w:t>’EXECUTION DES</w:t>
      </w:r>
      <w:r w:rsidRPr="00785039">
        <w:rPr>
          <w:rFonts w:ascii="Times New Roman" w:hAnsi="Times New Roman" w:cs="Times New Roman"/>
          <w:b/>
          <w:i/>
          <w:sz w:val="24"/>
          <w:szCs w:val="28"/>
        </w:rPr>
        <w:t xml:space="preserve"> TRAVAUX</w:t>
      </w:r>
      <w:r>
        <w:rPr>
          <w:rFonts w:ascii="Times New Roman" w:hAnsi="Times New Roman" w:cs="Times New Roman"/>
          <w:b/>
          <w:i/>
          <w:sz w:val="24"/>
          <w:szCs w:val="28"/>
        </w:rPr>
        <w:t xml:space="preserve"> D’AMENAGEMENT D’UN JARDIN PUBLIC AVEC BANCS </w:t>
      </w:r>
      <w:r w:rsidR="00953367">
        <w:rPr>
          <w:rFonts w:ascii="Times New Roman" w:hAnsi="Times New Roman" w:cs="Times New Roman"/>
          <w:b/>
          <w:i/>
          <w:sz w:val="24"/>
          <w:szCs w:val="28"/>
        </w:rPr>
        <w:t xml:space="preserve">ASSIS </w:t>
      </w:r>
      <w:r>
        <w:rPr>
          <w:rFonts w:ascii="Times New Roman" w:hAnsi="Times New Roman" w:cs="Times New Roman"/>
          <w:b/>
          <w:i/>
          <w:sz w:val="24"/>
          <w:szCs w:val="28"/>
        </w:rPr>
        <w:t>A GARI-GOMBO</w:t>
      </w:r>
    </w:p>
    <w:p w14:paraId="791B5502" w14:textId="77777777" w:rsidR="00014F95" w:rsidRPr="00785039" w:rsidRDefault="00014F95" w:rsidP="00014F95">
      <w:pPr>
        <w:spacing w:after="192"/>
        <w:ind w:left="516" w:right="562" w:hanging="10"/>
        <w:jc w:val="center"/>
        <w:rPr>
          <w:rFonts w:ascii="Times New Roman" w:eastAsia="Times New Roman" w:hAnsi="Times New Roman" w:cs="Times New Roman"/>
          <w:color w:val="000000"/>
          <w:sz w:val="24"/>
        </w:rPr>
      </w:pPr>
      <w:r w:rsidRPr="00785039">
        <w:rPr>
          <w:rFonts w:ascii="Times New Roman" w:eastAsia="Times New Roman" w:hAnsi="Times New Roman" w:cs="Times New Roman"/>
          <w:b/>
          <w:i/>
          <w:color w:val="000000"/>
          <w:sz w:val="24"/>
        </w:rPr>
        <w:t xml:space="preserve">" A n'ouvrir qu'en séance de dépouillement "  </w:t>
      </w:r>
    </w:p>
    <w:p w14:paraId="28992CE2" w14:textId="77777777" w:rsidR="00014F95" w:rsidRPr="00785039" w:rsidRDefault="00014F95" w:rsidP="00014F95">
      <w:pPr>
        <w:keepNext/>
        <w:keepLines/>
        <w:spacing w:after="0" w:line="256" w:lineRule="auto"/>
        <w:ind w:left="9" w:hanging="10"/>
        <w:outlineLvl w:val="1"/>
        <w:rPr>
          <w:rFonts w:ascii="Times New Roman" w:eastAsia="Times New Roman" w:hAnsi="Times New Roman" w:cs="Times New Roman"/>
          <w:b/>
          <w:i/>
          <w:color w:val="000000"/>
          <w:sz w:val="24"/>
        </w:rPr>
      </w:pPr>
      <w:r w:rsidRPr="00785039">
        <w:rPr>
          <w:rFonts w:ascii="Times New Roman" w:eastAsia="Times New Roman" w:hAnsi="Times New Roman" w:cs="Times New Roman"/>
          <w:b/>
          <w:color w:val="000000"/>
          <w:sz w:val="24"/>
        </w:rPr>
        <w:t>Article 9 :</w:t>
      </w:r>
      <w:r w:rsidR="004E23B4" w:rsidRPr="00785039">
        <w:rPr>
          <w:rFonts w:ascii="Times New Roman" w:eastAsia="Times New Roman" w:hAnsi="Times New Roman" w:cs="Times New Roman"/>
          <w:b/>
          <w:color w:val="000000"/>
          <w:sz w:val="24"/>
        </w:rPr>
        <w:t xml:space="preserve"> </w:t>
      </w:r>
      <w:r w:rsidRPr="00785039">
        <w:rPr>
          <w:rFonts w:ascii="Times New Roman" w:eastAsia="Times New Roman" w:hAnsi="Times New Roman" w:cs="Times New Roman"/>
          <w:b/>
          <w:color w:val="000000"/>
          <w:sz w:val="24"/>
        </w:rPr>
        <w:t>OUVERTURE DES PLIS ET EVALUATION DES OFFRES</w:t>
      </w:r>
    </w:p>
    <w:p w14:paraId="175B9705"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plis seront ouverts en un temps, en présence des soumissionnaires ou de leurs représentants dûment mandatés aux dates, heure et lieu précisés dans l’Avis d’Appel d’Offres.  </w:t>
      </w:r>
    </w:p>
    <w:p w14:paraId="2FBD6825" w14:textId="77777777" w:rsidR="00014F95" w:rsidRPr="00785039" w:rsidRDefault="00014F95" w:rsidP="00AC6005">
      <w:pPr>
        <w:spacing w:after="108" w:line="250" w:lineRule="auto"/>
        <w:ind w:right="52" w:firstLine="362"/>
        <w:rPr>
          <w:rFonts w:ascii="Times New Roman" w:eastAsia="Times New Roman" w:hAnsi="Times New Roman" w:cs="Times New Roman"/>
          <w:b/>
          <w:i/>
          <w:color w:val="000000"/>
          <w:sz w:val="24"/>
        </w:rPr>
      </w:pPr>
      <w:r w:rsidRPr="00785039">
        <w:rPr>
          <w:rFonts w:ascii="Times New Roman" w:eastAsia="Times New Roman" w:hAnsi="Times New Roman" w:cs="Times New Roman"/>
          <w:b/>
          <w:i/>
          <w:color w:val="000000"/>
          <w:sz w:val="24"/>
        </w:rPr>
        <w:t>A) Examen de la conformité des pièces administratives (Enveloppe A)</w:t>
      </w:r>
    </w:p>
    <w:p w14:paraId="1051184E" w14:textId="77777777" w:rsidR="00014F95" w:rsidRPr="00785039" w:rsidRDefault="00014F95" w:rsidP="00014F95">
      <w:pPr>
        <w:spacing w:after="108" w:line="250" w:lineRule="auto"/>
        <w:ind w:left="372" w:right="52" w:hanging="10"/>
        <w:rPr>
          <w:rFonts w:ascii="Times New Roman" w:eastAsia="Times New Roman" w:hAnsi="Times New Roman" w:cs="Times New Roman"/>
          <w:b/>
          <w:color w:val="000000"/>
          <w:sz w:val="24"/>
        </w:rPr>
      </w:pPr>
      <w:r w:rsidRPr="00785039">
        <w:rPr>
          <w:rFonts w:ascii="Times New Roman" w:eastAsia="Times New Roman" w:hAnsi="Times New Roman" w:cs="Times New Roman"/>
          <w:b/>
          <w:i/>
          <w:color w:val="000000"/>
          <w:sz w:val="24"/>
        </w:rPr>
        <w:t xml:space="preserve"> B) Evaluation des offres techniques (Enveloppe B)  </w:t>
      </w:r>
    </w:p>
    <w:p w14:paraId="121E190B" w14:textId="77777777" w:rsidR="00014F95" w:rsidRPr="00785039" w:rsidRDefault="00014F95" w:rsidP="00014F95">
      <w:pPr>
        <w:spacing w:after="3"/>
        <w:rPr>
          <w:rFonts w:ascii="Times New Roman" w:eastAsia="Times New Roman" w:hAnsi="Times New Roman" w:cs="Times New Roman"/>
          <w:color w:val="000000"/>
          <w:sz w:val="24"/>
        </w:rPr>
      </w:pPr>
      <w:r w:rsidRPr="00E87F65">
        <w:rPr>
          <w:rFonts w:ascii="Times New Roman" w:eastAsia="Times New Roman" w:hAnsi="Times New Roman" w:cs="Times New Roman"/>
          <w:b/>
          <w:i/>
          <w:color w:val="000000"/>
          <w:sz w:val="24"/>
          <w:u w:val="single" w:color="000000"/>
        </w:rPr>
        <w:t>B-1- Capacité Financière</w:t>
      </w:r>
      <w:r w:rsidRPr="00785039">
        <w:rPr>
          <w:rFonts w:ascii="Times New Roman" w:eastAsia="Times New Roman" w:hAnsi="Times New Roman" w:cs="Times New Roman"/>
          <w:i/>
          <w:color w:val="000000"/>
          <w:sz w:val="24"/>
        </w:rPr>
        <w:t xml:space="preserve"> :  </w:t>
      </w:r>
    </w:p>
    <w:p w14:paraId="27B37105" w14:textId="77777777" w:rsidR="00014F95" w:rsidRPr="00785039" w:rsidRDefault="00130AA5" w:rsidP="00014F95">
      <w:pPr>
        <w:spacing w:after="10" w:line="250" w:lineRule="auto"/>
        <w:ind w:right="52" w:firstLine="284"/>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Cette condition est requise</w:t>
      </w:r>
      <w:r w:rsidR="00014F95" w:rsidRPr="00785039">
        <w:rPr>
          <w:rFonts w:ascii="Times New Roman" w:eastAsia="Times New Roman" w:hAnsi="Times New Roman" w:cs="Times New Roman"/>
          <w:i/>
          <w:color w:val="000000"/>
          <w:sz w:val="24"/>
        </w:rPr>
        <w:t xml:space="preserve"> si l’une des deux (02) exigences ci-après est remplie : </w:t>
      </w:r>
    </w:p>
    <w:p w14:paraId="2A03A53C" w14:textId="77777777" w:rsidR="00014F95" w:rsidRPr="00785039" w:rsidRDefault="00014F95" w:rsidP="00014F95">
      <w:pPr>
        <w:spacing w:after="10" w:line="250" w:lineRule="auto"/>
        <w:ind w:left="1078" w:right="52" w:hanging="10"/>
        <w:rPr>
          <w:rFonts w:ascii="Times New Roman" w:eastAsia="Times New Roman" w:hAnsi="Times New Roman" w:cs="Times New Roman"/>
          <w:color w:val="000000"/>
          <w:sz w:val="24"/>
        </w:rPr>
      </w:pPr>
      <w:r w:rsidRPr="00785039">
        <w:rPr>
          <w:rFonts w:ascii="Times New Roman" w:eastAsia="Arial" w:hAnsi="Times New Roman" w:cs="Times New Roman"/>
          <w:i/>
          <w:color w:val="000000"/>
          <w:sz w:val="24"/>
        </w:rPr>
        <w:t xml:space="preserve">1) </w:t>
      </w:r>
      <w:r w:rsidRPr="00785039">
        <w:rPr>
          <w:rFonts w:ascii="Times New Roman" w:eastAsia="Times New Roman" w:hAnsi="Times New Roman" w:cs="Times New Roman"/>
          <w:i/>
          <w:color w:val="000000"/>
          <w:sz w:val="24"/>
        </w:rPr>
        <w:t>Chiffre d’Affaires : justifier d’un chiffre</w:t>
      </w:r>
      <w:r w:rsidR="00E87F65">
        <w:rPr>
          <w:rFonts w:ascii="Times New Roman" w:eastAsia="Times New Roman" w:hAnsi="Times New Roman" w:cs="Times New Roman"/>
          <w:i/>
          <w:color w:val="000000"/>
          <w:sz w:val="24"/>
        </w:rPr>
        <w:t xml:space="preserve"> d’affaires cumulé d’au moins 1</w:t>
      </w:r>
      <w:r w:rsidR="00130AA5">
        <w:rPr>
          <w:rFonts w:ascii="Times New Roman" w:eastAsia="Times New Roman" w:hAnsi="Times New Roman" w:cs="Times New Roman"/>
          <w:i/>
          <w:color w:val="000000"/>
          <w:sz w:val="24"/>
        </w:rPr>
        <w:t>0</w:t>
      </w:r>
      <w:r w:rsidRPr="00785039">
        <w:rPr>
          <w:rFonts w:ascii="Times New Roman" w:eastAsia="Times New Roman" w:hAnsi="Times New Roman" w:cs="Times New Roman"/>
          <w:i/>
          <w:color w:val="000000"/>
          <w:sz w:val="24"/>
        </w:rPr>
        <w:t xml:space="preserve"> 000 000 </w:t>
      </w:r>
    </w:p>
    <w:p w14:paraId="68E6AF28" w14:textId="77777777" w:rsidR="00014F95" w:rsidRPr="00785039" w:rsidRDefault="00E87F65" w:rsidP="00014F95">
      <w:pPr>
        <w:spacing w:after="54" w:line="250" w:lineRule="auto"/>
        <w:ind w:left="1068" w:right="1527" w:firstLine="362"/>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w:t>
      </w:r>
      <w:proofErr w:type="gramStart"/>
      <w:r>
        <w:rPr>
          <w:rFonts w:ascii="Times New Roman" w:eastAsia="Times New Roman" w:hAnsi="Times New Roman" w:cs="Times New Roman"/>
          <w:i/>
          <w:color w:val="000000"/>
          <w:sz w:val="24"/>
        </w:rPr>
        <w:t>Dix</w:t>
      </w:r>
      <w:r w:rsidR="00130AA5">
        <w:rPr>
          <w:rFonts w:ascii="Times New Roman" w:eastAsia="Times New Roman" w:hAnsi="Times New Roman" w:cs="Times New Roman"/>
          <w:i/>
          <w:color w:val="000000"/>
          <w:sz w:val="24"/>
        </w:rPr>
        <w:t xml:space="preserve"> </w:t>
      </w:r>
      <w:r>
        <w:rPr>
          <w:rFonts w:ascii="Times New Roman" w:eastAsia="Times New Roman" w:hAnsi="Times New Roman" w:cs="Times New Roman"/>
          <w:i/>
          <w:color w:val="000000"/>
          <w:sz w:val="24"/>
        </w:rPr>
        <w:t xml:space="preserve"> millions</w:t>
      </w:r>
      <w:proofErr w:type="gramEnd"/>
      <w:r>
        <w:rPr>
          <w:rFonts w:ascii="Times New Roman" w:eastAsia="Times New Roman" w:hAnsi="Times New Roman" w:cs="Times New Roman"/>
          <w:i/>
          <w:color w:val="000000"/>
          <w:sz w:val="24"/>
        </w:rPr>
        <w:t>) FCFA pendant l</w:t>
      </w:r>
      <w:r w:rsidR="00014F95" w:rsidRPr="00785039">
        <w:rPr>
          <w:rFonts w:ascii="Times New Roman" w:eastAsia="Times New Roman" w:hAnsi="Times New Roman" w:cs="Times New Roman"/>
          <w:i/>
          <w:color w:val="000000"/>
          <w:sz w:val="24"/>
        </w:rPr>
        <w:t xml:space="preserve">es trois (03) dernières années ; </w:t>
      </w:r>
    </w:p>
    <w:p w14:paraId="74DA92DB" w14:textId="77777777" w:rsidR="00014F95" w:rsidRPr="00785039" w:rsidRDefault="00014F95" w:rsidP="00014F95">
      <w:pPr>
        <w:spacing w:after="54" w:line="250" w:lineRule="auto"/>
        <w:ind w:right="1527"/>
        <w:rPr>
          <w:rFonts w:ascii="Times New Roman" w:eastAsia="Times New Roman" w:hAnsi="Times New Roman" w:cs="Times New Roman"/>
          <w:color w:val="000000"/>
          <w:sz w:val="24"/>
        </w:rPr>
      </w:pPr>
      <w:r w:rsidRPr="00785039">
        <w:rPr>
          <w:rFonts w:ascii="Times New Roman" w:eastAsia="Arial" w:hAnsi="Times New Roman" w:cs="Times New Roman"/>
          <w:i/>
          <w:color w:val="000000"/>
          <w:sz w:val="24"/>
        </w:rPr>
        <w:t xml:space="preserve">2) </w:t>
      </w:r>
      <w:r w:rsidRPr="00785039">
        <w:rPr>
          <w:rFonts w:ascii="Times New Roman" w:eastAsia="Times New Roman" w:hAnsi="Times New Roman" w:cs="Times New Roman"/>
          <w:i/>
          <w:color w:val="000000"/>
          <w:sz w:val="24"/>
        </w:rPr>
        <w:t>Attestation d’un établissement bancaire de 1</w:t>
      </w:r>
      <w:r w:rsidRPr="00785039">
        <w:rPr>
          <w:rFonts w:ascii="Times New Roman" w:eastAsia="Times New Roman" w:hAnsi="Times New Roman" w:cs="Times New Roman"/>
          <w:i/>
          <w:color w:val="000000"/>
          <w:sz w:val="24"/>
          <w:vertAlign w:val="superscript"/>
        </w:rPr>
        <w:t>er</w:t>
      </w:r>
      <w:r w:rsidRPr="00785039">
        <w:rPr>
          <w:rFonts w:ascii="Times New Roman" w:eastAsia="Times New Roman" w:hAnsi="Times New Roman" w:cs="Times New Roman"/>
          <w:i/>
          <w:color w:val="000000"/>
          <w:sz w:val="24"/>
        </w:rPr>
        <w:t xml:space="preserve"> ordre : </w:t>
      </w:r>
    </w:p>
    <w:p w14:paraId="0040C908" w14:textId="77777777" w:rsidR="004E23B4" w:rsidRPr="00130AA5" w:rsidRDefault="00014F95" w:rsidP="00130AA5">
      <w:pPr>
        <w:spacing w:after="1" w:line="250" w:lineRule="auto"/>
        <w:ind w:left="709" w:right="52"/>
        <w:rPr>
          <w:rFonts w:ascii="Times New Roman" w:eastAsia="Times New Roman" w:hAnsi="Times New Roman" w:cs="Times New Roman"/>
          <w:i/>
          <w:color w:val="000000"/>
          <w:sz w:val="24"/>
        </w:rPr>
      </w:pPr>
      <w:r w:rsidRPr="00785039">
        <w:rPr>
          <w:rFonts w:ascii="Times New Roman" w:eastAsia="Times New Roman" w:hAnsi="Times New Roman" w:cs="Times New Roman"/>
          <w:i/>
          <w:color w:val="000000"/>
          <w:sz w:val="24"/>
        </w:rPr>
        <w:t xml:space="preserve">Soit justifiant la solvabilité </w:t>
      </w:r>
      <w:r w:rsidR="00130AA5">
        <w:rPr>
          <w:rFonts w:ascii="Times New Roman" w:eastAsia="Times New Roman" w:hAnsi="Times New Roman" w:cs="Times New Roman"/>
          <w:i/>
          <w:color w:val="000000"/>
          <w:sz w:val="24"/>
        </w:rPr>
        <w:t xml:space="preserve">du soumissionnaire d’au moins 10 000 000 (Dix millions) Francs CFA : </w:t>
      </w:r>
    </w:p>
    <w:p w14:paraId="506CF9EB" w14:textId="77777777" w:rsidR="00014F95" w:rsidRPr="00CB39A6" w:rsidRDefault="00014F95" w:rsidP="00130AA5">
      <w:pPr>
        <w:spacing w:after="3"/>
        <w:rPr>
          <w:rFonts w:ascii="Times New Roman" w:eastAsia="Times New Roman" w:hAnsi="Times New Roman" w:cs="Times New Roman"/>
          <w:b/>
          <w:color w:val="000000"/>
          <w:sz w:val="24"/>
        </w:rPr>
      </w:pPr>
      <w:r w:rsidRPr="00CB39A6">
        <w:rPr>
          <w:rFonts w:ascii="Times New Roman" w:eastAsia="Times New Roman" w:hAnsi="Times New Roman" w:cs="Times New Roman"/>
          <w:b/>
          <w:i/>
          <w:color w:val="000000"/>
          <w:sz w:val="24"/>
          <w:u w:val="single" w:color="000000"/>
        </w:rPr>
        <w:t>B-2 - Références de l’Entrepreneur</w:t>
      </w:r>
      <w:r w:rsidRPr="00CB39A6">
        <w:rPr>
          <w:rFonts w:ascii="Times New Roman" w:eastAsia="Times New Roman" w:hAnsi="Times New Roman" w:cs="Times New Roman"/>
          <w:b/>
          <w:i/>
          <w:color w:val="000000"/>
          <w:sz w:val="24"/>
        </w:rPr>
        <w:t xml:space="preserve"> :  </w:t>
      </w:r>
    </w:p>
    <w:p w14:paraId="7FBC872F" w14:textId="77777777" w:rsidR="00014F95" w:rsidRPr="00785039" w:rsidRDefault="004E23B4" w:rsidP="00014F95">
      <w:pPr>
        <w:spacing w:after="10" w:line="250" w:lineRule="auto"/>
        <w:ind w:right="52" w:hanging="10"/>
        <w:jc w:val="both"/>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Cette condition est requise si les deux (02) les exigences ci-après sont</w:t>
      </w:r>
      <w:r w:rsidR="00014F95" w:rsidRPr="00785039">
        <w:rPr>
          <w:rFonts w:ascii="Times New Roman" w:eastAsia="Times New Roman" w:hAnsi="Times New Roman" w:cs="Times New Roman"/>
          <w:i/>
          <w:color w:val="000000"/>
          <w:sz w:val="24"/>
        </w:rPr>
        <w:t xml:space="preserve"> remplie</w:t>
      </w:r>
      <w:r w:rsidRPr="00785039">
        <w:rPr>
          <w:rFonts w:ascii="Times New Roman" w:eastAsia="Times New Roman" w:hAnsi="Times New Roman" w:cs="Times New Roman"/>
          <w:i/>
          <w:color w:val="000000"/>
          <w:sz w:val="24"/>
        </w:rPr>
        <w:t>s</w:t>
      </w:r>
      <w:r w:rsidR="00014F95" w:rsidRPr="00785039">
        <w:rPr>
          <w:rFonts w:ascii="Times New Roman" w:eastAsia="Times New Roman" w:hAnsi="Times New Roman" w:cs="Times New Roman"/>
          <w:i/>
          <w:color w:val="000000"/>
          <w:sz w:val="24"/>
        </w:rPr>
        <w:t xml:space="preserve"> : </w:t>
      </w:r>
    </w:p>
    <w:p w14:paraId="7E9B03FE" w14:textId="77777777" w:rsidR="00014F95" w:rsidRPr="00785039" w:rsidRDefault="00014F95" w:rsidP="002F1784">
      <w:pPr>
        <w:numPr>
          <w:ilvl w:val="1"/>
          <w:numId w:val="27"/>
        </w:numPr>
        <w:spacing w:after="40"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Justifier sur les Trois (3) dernières années la </w:t>
      </w:r>
      <w:r w:rsidR="00E87F65">
        <w:rPr>
          <w:rFonts w:ascii="Times New Roman" w:eastAsia="Times New Roman" w:hAnsi="Times New Roman" w:cs="Times New Roman"/>
          <w:i/>
          <w:color w:val="000000"/>
          <w:sz w:val="24"/>
        </w:rPr>
        <w:t>réalisation d’au moins deux (02</w:t>
      </w:r>
      <w:r w:rsidRPr="00785039">
        <w:rPr>
          <w:rFonts w:ascii="Times New Roman" w:eastAsia="Times New Roman" w:hAnsi="Times New Roman" w:cs="Times New Roman"/>
          <w:i/>
          <w:color w:val="000000"/>
          <w:sz w:val="24"/>
        </w:rPr>
        <w:t xml:space="preserve">) projets de construction de bâtiment public d’au moins 15 000 000 (Quinze millions) F CFA TTC chacun ; </w:t>
      </w:r>
    </w:p>
    <w:p w14:paraId="1BF51319" w14:textId="77777777" w:rsidR="00014F95" w:rsidRPr="00785039" w:rsidRDefault="00014F95" w:rsidP="002F1784">
      <w:pPr>
        <w:numPr>
          <w:ilvl w:val="1"/>
          <w:numId w:val="27"/>
        </w:numPr>
        <w:spacing w:after="5"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Justifier des prestations dans d’autres domaines autres que les</w:t>
      </w:r>
      <w:r w:rsidR="00130AA5">
        <w:rPr>
          <w:rFonts w:ascii="Times New Roman" w:eastAsia="Times New Roman" w:hAnsi="Times New Roman" w:cs="Times New Roman"/>
          <w:i/>
          <w:color w:val="000000"/>
          <w:sz w:val="24"/>
        </w:rPr>
        <w:t xml:space="preserve"> constructions au cours des trois (03</w:t>
      </w:r>
      <w:r w:rsidRPr="00785039">
        <w:rPr>
          <w:rFonts w:ascii="Times New Roman" w:eastAsia="Times New Roman" w:hAnsi="Times New Roman" w:cs="Times New Roman"/>
          <w:i/>
          <w:color w:val="000000"/>
          <w:sz w:val="24"/>
        </w:rPr>
        <w:t>) dernières années pou</w:t>
      </w:r>
      <w:r w:rsidR="00CB39A6">
        <w:rPr>
          <w:rFonts w:ascii="Times New Roman" w:eastAsia="Times New Roman" w:hAnsi="Times New Roman" w:cs="Times New Roman"/>
          <w:i/>
          <w:color w:val="000000"/>
          <w:sz w:val="24"/>
        </w:rPr>
        <w:t>r un montant cumulé d’au moins 2</w:t>
      </w:r>
      <w:r w:rsidR="004E23B4" w:rsidRPr="00785039">
        <w:rPr>
          <w:rFonts w:ascii="Times New Roman" w:eastAsia="Times New Roman" w:hAnsi="Times New Roman" w:cs="Times New Roman"/>
          <w:i/>
          <w:color w:val="000000"/>
          <w:sz w:val="24"/>
        </w:rPr>
        <w:t>0</w:t>
      </w:r>
      <w:r w:rsidR="00CB39A6">
        <w:rPr>
          <w:rFonts w:ascii="Times New Roman" w:eastAsia="Times New Roman" w:hAnsi="Times New Roman" w:cs="Times New Roman"/>
          <w:i/>
          <w:color w:val="000000"/>
          <w:sz w:val="24"/>
        </w:rPr>
        <w:t xml:space="preserve"> 000 000 (Vingt</w:t>
      </w:r>
      <w:r w:rsidRPr="00785039">
        <w:rPr>
          <w:rFonts w:ascii="Times New Roman" w:eastAsia="Times New Roman" w:hAnsi="Times New Roman" w:cs="Times New Roman"/>
          <w:i/>
          <w:color w:val="000000"/>
          <w:sz w:val="24"/>
        </w:rPr>
        <w:t xml:space="preserve"> millions) F CFA TTC ; </w:t>
      </w:r>
    </w:p>
    <w:p w14:paraId="23EA683F" w14:textId="77777777" w:rsidR="00014F95" w:rsidRPr="00785039" w:rsidRDefault="00014F95" w:rsidP="00014F95">
      <w:pPr>
        <w:spacing w:after="10"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u w:val="single" w:color="000000"/>
        </w:rPr>
        <w:t>NB</w:t>
      </w:r>
      <w:r w:rsidRPr="00785039">
        <w:rPr>
          <w:rFonts w:ascii="Times New Roman" w:eastAsia="Times New Roman" w:hAnsi="Times New Roman" w:cs="Times New Roman"/>
          <w:i/>
          <w:color w:val="000000"/>
          <w:sz w:val="24"/>
        </w:rPr>
        <w:t xml:space="preserve"> : Les justificatifs comprennent notamment : </w:t>
      </w:r>
    </w:p>
    <w:p w14:paraId="72ADFB45" w14:textId="77777777" w:rsidR="00014F95" w:rsidRPr="00785039" w:rsidRDefault="00014F95" w:rsidP="002F1784">
      <w:pPr>
        <w:numPr>
          <w:ilvl w:val="0"/>
          <w:numId w:val="30"/>
        </w:numPr>
        <w:spacing w:after="6" w:line="254" w:lineRule="auto"/>
        <w:ind w:right="26"/>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Les contrats (première et der</w:t>
      </w:r>
      <w:r w:rsidR="004E23B4" w:rsidRPr="00785039">
        <w:rPr>
          <w:rFonts w:ascii="Times New Roman" w:eastAsia="Times New Roman" w:hAnsi="Times New Roman" w:cs="Times New Roman"/>
          <w:i/>
          <w:color w:val="000000"/>
          <w:sz w:val="24"/>
        </w:rPr>
        <w:t xml:space="preserve">nière </w:t>
      </w:r>
      <w:r w:rsidR="00130AA5" w:rsidRPr="00785039">
        <w:rPr>
          <w:rFonts w:ascii="Times New Roman" w:eastAsia="Times New Roman" w:hAnsi="Times New Roman" w:cs="Times New Roman"/>
          <w:i/>
          <w:color w:val="000000"/>
          <w:sz w:val="24"/>
        </w:rPr>
        <w:t>page) ;</w:t>
      </w:r>
      <w:r w:rsidRPr="00785039">
        <w:rPr>
          <w:rFonts w:ascii="Times New Roman" w:eastAsia="Times New Roman" w:hAnsi="Times New Roman" w:cs="Times New Roman"/>
          <w:i/>
          <w:color w:val="000000"/>
          <w:sz w:val="24"/>
        </w:rPr>
        <w:t xml:space="preserve"> </w:t>
      </w:r>
    </w:p>
    <w:p w14:paraId="178D83B9" w14:textId="77777777" w:rsidR="00014F95" w:rsidRPr="00785039" w:rsidRDefault="00014F95" w:rsidP="002F1784">
      <w:pPr>
        <w:numPr>
          <w:ilvl w:val="0"/>
          <w:numId w:val="30"/>
        </w:numPr>
        <w:spacing w:after="14" w:line="250" w:lineRule="auto"/>
        <w:ind w:right="26"/>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Les procès-verbaux de </w:t>
      </w:r>
      <w:proofErr w:type="gramStart"/>
      <w:r w:rsidRPr="00785039">
        <w:rPr>
          <w:rFonts w:ascii="Times New Roman" w:eastAsia="Times New Roman" w:hAnsi="Times New Roman" w:cs="Times New Roman"/>
          <w:i/>
          <w:color w:val="000000"/>
          <w:sz w:val="24"/>
        </w:rPr>
        <w:t>réceptions  définitive</w:t>
      </w:r>
      <w:proofErr w:type="gramEnd"/>
      <w:r w:rsidR="00AC6005" w:rsidRPr="00785039">
        <w:rPr>
          <w:rFonts w:ascii="Times New Roman" w:eastAsia="Times New Roman" w:hAnsi="Times New Roman" w:cs="Times New Roman"/>
          <w:i/>
          <w:color w:val="000000"/>
          <w:sz w:val="24"/>
        </w:rPr>
        <w:t xml:space="preserve"> pour chaque contrat,</w:t>
      </w:r>
    </w:p>
    <w:p w14:paraId="2B031B36" w14:textId="77777777" w:rsidR="00130AA5" w:rsidRPr="00CB39A6" w:rsidRDefault="00014F95" w:rsidP="00130AA5">
      <w:pPr>
        <w:numPr>
          <w:ilvl w:val="0"/>
          <w:numId w:val="30"/>
        </w:numPr>
        <w:spacing w:after="14" w:line="250" w:lineRule="auto"/>
        <w:ind w:right="26"/>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Les copies des dip</w:t>
      </w:r>
      <w:r w:rsidR="00AC6005" w:rsidRPr="00785039">
        <w:rPr>
          <w:rFonts w:ascii="Times New Roman" w:eastAsia="Times New Roman" w:hAnsi="Times New Roman" w:cs="Times New Roman"/>
          <w:i/>
          <w:color w:val="000000"/>
          <w:sz w:val="24"/>
        </w:rPr>
        <w:t>lômes et des CV signé</w:t>
      </w:r>
      <w:r w:rsidR="00CB39A6">
        <w:rPr>
          <w:rFonts w:ascii="Times New Roman" w:eastAsia="Times New Roman" w:hAnsi="Times New Roman" w:cs="Times New Roman"/>
          <w:i/>
          <w:color w:val="000000"/>
          <w:sz w:val="24"/>
        </w:rPr>
        <w:t>e</w:t>
      </w:r>
      <w:r w:rsidR="00AC6005" w:rsidRPr="00785039">
        <w:rPr>
          <w:rFonts w:ascii="Times New Roman" w:eastAsia="Times New Roman" w:hAnsi="Times New Roman" w:cs="Times New Roman"/>
          <w:i/>
          <w:color w:val="000000"/>
          <w:sz w:val="24"/>
        </w:rPr>
        <w:t>s et daté</w:t>
      </w:r>
      <w:r w:rsidR="00CB39A6">
        <w:rPr>
          <w:rFonts w:ascii="Times New Roman" w:eastAsia="Times New Roman" w:hAnsi="Times New Roman" w:cs="Times New Roman"/>
          <w:i/>
          <w:color w:val="000000"/>
          <w:sz w:val="24"/>
        </w:rPr>
        <w:t>e</w:t>
      </w:r>
      <w:r w:rsidR="00AC6005" w:rsidRPr="00785039">
        <w:rPr>
          <w:rFonts w:ascii="Times New Roman" w:eastAsia="Times New Roman" w:hAnsi="Times New Roman" w:cs="Times New Roman"/>
          <w:i/>
          <w:color w:val="000000"/>
          <w:sz w:val="24"/>
        </w:rPr>
        <w:t>s.</w:t>
      </w:r>
    </w:p>
    <w:p w14:paraId="3137B9A4" w14:textId="77777777" w:rsidR="00014F95" w:rsidRPr="00CB39A6" w:rsidRDefault="00014F95" w:rsidP="00AC6005">
      <w:pPr>
        <w:spacing w:after="14" w:line="250" w:lineRule="auto"/>
        <w:ind w:right="26" w:firstLine="360"/>
        <w:rPr>
          <w:rFonts w:ascii="Times New Roman" w:eastAsia="Times New Roman" w:hAnsi="Times New Roman" w:cs="Times New Roman"/>
          <w:b/>
          <w:color w:val="000000"/>
          <w:sz w:val="24"/>
        </w:rPr>
      </w:pPr>
      <w:r w:rsidRPr="00CB39A6">
        <w:rPr>
          <w:rFonts w:ascii="Times New Roman" w:eastAsia="Times New Roman" w:hAnsi="Times New Roman" w:cs="Times New Roman"/>
          <w:b/>
          <w:color w:val="000000"/>
          <w:sz w:val="24"/>
        </w:rPr>
        <w:t>B</w:t>
      </w:r>
      <w:r w:rsidRPr="00CB39A6">
        <w:rPr>
          <w:rFonts w:ascii="Times New Roman" w:eastAsia="Times New Roman" w:hAnsi="Times New Roman" w:cs="Times New Roman"/>
          <w:b/>
          <w:i/>
          <w:color w:val="000000"/>
          <w:sz w:val="24"/>
          <w:u w:val="single" w:color="000000"/>
        </w:rPr>
        <w:t>-3 – Matériel</w:t>
      </w:r>
      <w:r w:rsidRPr="00CB39A6">
        <w:rPr>
          <w:rFonts w:ascii="Times New Roman" w:eastAsia="Times New Roman" w:hAnsi="Times New Roman" w:cs="Times New Roman"/>
          <w:b/>
          <w:i/>
          <w:color w:val="000000"/>
          <w:sz w:val="24"/>
        </w:rPr>
        <w:t xml:space="preserve"> :  </w:t>
      </w:r>
    </w:p>
    <w:p w14:paraId="41D985F2" w14:textId="77777777" w:rsidR="00014F95" w:rsidRPr="00785039" w:rsidRDefault="00AC6005" w:rsidP="00014F95">
      <w:pPr>
        <w:spacing w:after="10" w:line="250" w:lineRule="auto"/>
        <w:ind w:left="426" w:right="52" w:hanging="10"/>
        <w:jc w:val="both"/>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Cette condition est requise</w:t>
      </w:r>
      <w:r w:rsidR="00014F95" w:rsidRPr="00785039">
        <w:rPr>
          <w:rFonts w:ascii="Times New Roman" w:eastAsia="Times New Roman" w:hAnsi="Times New Roman" w:cs="Times New Roman"/>
          <w:i/>
          <w:color w:val="000000"/>
          <w:sz w:val="24"/>
        </w:rPr>
        <w:t xml:space="preserve"> si les deux (02) exigences ci-après sont remplies :  </w:t>
      </w:r>
    </w:p>
    <w:p w14:paraId="50F465B0" w14:textId="77777777" w:rsidR="00F55AD4" w:rsidRPr="00F55AD4" w:rsidRDefault="00014F95" w:rsidP="00F55AD4">
      <w:pPr>
        <w:pStyle w:val="Paragraphedeliste"/>
        <w:numPr>
          <w:ilvl w:val="0"/>
          <w:numId w:val="105"/>
        </w:numPr>
        <w:spacing w:after="43" w:line="250" w:lineRule="auto"/>
        <w:ind w:right="52"/>
        <w:rPr>
          <w:rFonts w:ascii="Times New Roman" w:eastAsia="Times New Roman" w:hAnsi="Times New Roman" w:cs="Times New Roman"/>
          <w:i/>
          <w:color w:val="000000"/>
          <w:sz w:val="24"/>
        </w:rPr>
      </w:pPr>
      <w:r w:rsidRPr="00F55AD4">
        <w:rPr>
          <w:rFonts w:ascii="Times New Roman" w:eastAsia="Times New Roman" w:hAnsi="Times New Roman" w:cs="Times New Roman"/>
          <w:i/>
          <w:color w:val="000000"/>
          <w:sz w:val="24"/>
        </w:rPr>
        <w:t xml:space="preserve">Le soumissionnaire justifie la propriété des équipements essentiels pour la réalisation des </w:t>
      </w:r>
    </w:p>
    <w:p w14:paraId="4AEDE36F" w14:textId="77777777" w:rsidR="00014F95" w:rsidRPr="00F55AD4" w:rsidRDefault="00014F95" w:rsidP="00F55AD4">
      <w:pPr>
        <w:pStyle w:val="Paragraphedeliste"/>
        <w:spacing w:after="43" w:line="250" w:lineRule="auto"/>
        <w:ind w:left="780" w:right="52"/>
        <w:rPr>
          <w:rFonts w:ascii="Times New Roman" w:eastAsia="Times New Roman" w:hAnsi="Times New Roman" w:cs="Times New Roman"/>
          <w:color w:val="000000"/>
          <w:sz w:val="24"/>
        </w:rPr>
      </w:pPr>
      <w:proofErr w:type="gramStart"/>
      <w:r w:rsidRPr="00F55AD4">
        <w:rPr>
          <w:rFonts w:ascii="Times New Roman" w:eastAsia="Times New Roman" w:hAnsi="Times New Roman" w:cs="Times New Roman"/>
          <w:i/>
          <w:color w:val="000000"/>
          <w:sz w:val="24"/>
        </w:rPr>
        <w:t>travaux</w:t>
      </w:r>
      <w:proofErr w:type="gramEnd"/>
      <w:r w:rsidRPr="00F55AD4">
        <w:rPr>
          <w:rFonts w:ascii="Times New Roman" w:eastAsia="Times New Roman" w:hAnsi="Times New Roman" w:cs="Times New Roman"/>
          <w:i/>
          <w:color w:val="000000"/>
          <w:sz w:val="24"/>
        </w:rPr>
        <w:t xml:space="preserve"> : </w:t>
      </w:r>
    </w:p>
    <w:p w14:paraId="233AF2A4" w14:textId="77777777" w:rsidR="00014F95" w:rsidRPr="00785039" w:rsidRDefault="00014F95" w:rsidP="002F1784">
      <w:pPr>
        <w:numPr>
          <w:ilvl w:val="2"/>
          <w:numId w:val="28"/>
        </w:numPr>
        <w:spacing w:after="36" w:line="250" w:lineRule="auto"/>
        <w:ind w:right="52"/>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i/>
          <w:color w:val="000000"/>
          <w:sz w:val="24"/>
        </w:rPr>
        <w:t>soit</w:t>
      </w:r>
      <w:proofErr w:type="gramEnd"/>
      <w:r w:rsidRPr="00785039">
        <w:rPr>
          <w:rFonts w:ascii="Times New Roman" w:eastAsia="Times New Roman" w:hAnsi="Times New Roman" w:cs="Times New Roman"/>
          <w:i/>
          <w:color w:val="000000"/>
          <w:sz w:val="24"/>
        </w:rPr>
        <w:t xml:space="preserve"> par présentation de factures d’achat dudit matériel ; </w:t>
      </w:r>
    </w:p>
    <w:p w14:paraId="277B44D6" w14:textId="77777777" w:rsidR="00014F95" w:rsidRPr="00785039" w:rsidRDefault="00014F95" w:rsidP="002F1784">
      <w:pPr>
        <w:numPr>
          <w:ilvl w:val="2"/>
          <w:numId w:val="28"/>
        </w:numPr>
        <w:spacing w:after="108" w:line="250" w:lineRule="auto"/>
        <w:ind w:right="52"/>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i/>
          <w:color w:val="000000"/>
          <w:sz w:val="24"/>
        </w:rPr>
        <w:t>soit</w:t>
      </w:r>
      <w:proofErr w:type="gramEnd"/>
      <w:r w:rsidRPr="00785039">
        <w:rPr>
          <w:rFonts w:ascii="Times New Roman" w:eastAsia="Times New Roman" w:hAnsi="Times New Roman" w:cs="Times New Roman"/>
          <w:i/>
          <w:color w:val="000000"/>
          <w:sz w:val="24"/>
        </w:rPr>
        <w:t xml:space="preserve"> par contrat  de location ; </w:t>
      </w:r>
    </w:p>
    <w:p w14:paraId="3F0C959E" w14:textId="77777777" w:rsidR="00014F95" w:rsidRPr="00F55AD4" w:rsidRDefault="00014F95" w:rsidP="00F55AD4">
      <w:pPr>
        <w:pStyle w:val="Paragraphedeliste"/>
        <w:numPr>
          <w:ilvl w:val="0"/>
          <w:numId w:val="104"/>
        </w:numPr>
        <w:spacing w:after="24" w:line="250" w:lineRule="auto"/>
        <w:ind w:right="52"/>
        <w:rPr>
          <w:rFonts w:ascii="Times New Roman" w:eastAsia="Times New Roman" w:hAnsi="Times New Roman" w:cs="Times New Roman"/>
          <w:i/>
          <w:color w:val="000000"/>
          <w:sz w:val="24"/>
        </w:rPr>
      </w:pPr>
      <w:r w:rsidRPr="00F55AD4">
        <w:rPr>
          <w:rFonts w:ascii="Times New Roman" w:eastAsia="Times New Roman" w:hAnsi="Times New Roman" w:cs="Times New Roman"/>
          <w:i/>
          <w:color w:val="000000"/>
          <w:sz w:val="24"/>
        </w:rPr>
        <w:lastRenderedPageBreak/>
        <w:t xml:space="preserve">Le soumissionnaire dispose de moyens logistiques approprié pour l’approvisionnement du chantier. </w:t>
      </w:r>
    </w:p>
    <w:p w14:paraId="60D49A00" w14:textId="77777777" w:rsidR="00F55AD4" w:rsidRPr="00F55AD4" w:rsidRDefault="00F55AD4" w:rsidP="00F55AD4">
      <w:pPr>
        <w:pStyle w:val="Paragraphedeliste"/>
        <w:spacing w:after="24" w:line="250" w:lineRule="auto"/>
        <w:ind w:left="1430" w:right="52"/>
        <w:rPr>
          <w:rFonts w:ascii="Times New Roman" w:eastAsia="Times New Roman" w:hAnsi="Times New Roman" w:cs="Times New Roman"/>
          <w:color w:val="000000"/>
          <w:sz w:val="24"/>
        </w:rPr>
      </w:pPr>
    </w:p>
    <w:p w14:paraId="5724D667" w14:textId="77777777" w:rsidR="00014F95" w:rsidRPr="00CB39A6" w:rsidRDefault="00014F95" w:rsidP="00014F95">
      <w:pPr>
        <w:spacing w:after="3"/>
        <w:ind w:left="369" w:hanging="10"/>
        <w:rPr>
          <w:rFonts w:ascii="Times New Roman" w:eastAsia="Times New Roman" w:hAnsi="Times New Roman" w:cs="Times New Roman"/>
          <w:b/>
          <w:color w:val="000000"/>
          <w:sz w:val="24"/>
        </w:rPr>
      </w:pPr>
      <w:r w:rsidRPr="00CB39A6">
        <w:rPr>
          <w:rFonts w:ascii="Times New Roman" w:eastAsia="Times New Roman" w:hAnsi="Times New Roman" w:cs="Times New Roman"/>
          <w:b/>
          <w:i/>
          <w:color w:val="000000"/>
          <w:sz w:val="24"/>
          <w:u w:val="single" w:color="000000"/>
        </w:rPr>
        <w:t>B-4- Personnel de chantier</w:t>
      </w:r>
      <w:r w:rsidRPr="00CB39A6">
        <w:rPr>
          <w:rFonts w:ascii="Times New Roman" w:eastAsia="Times New Roman" w:hAnsi="Times New Roman" w:cs="Times New Roman"/>
          <w:b/>
          <w:i/>
          <w:color w:val="000000"/>
          <w:sz w:val="24"/>
        </w:rPr>
        <w:t xml:space="preserve"> :  </w:t>
      </w:r>
    </w:p>
    <w:p w14:paraId="3B42168B" w14:textId="77777777" w:rsidR="00014F95" w:rsidRPr="00785039" w:rsidRDefault="00AC6005" w:rsidP="00014F95">
      <w:pPr>
        <w:spacing w:after="108" w:line="250" w:lineRule="auto"/>
        <w:ind w:left="732" w:right="52" w:hanging="10"/>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Cette condition sera requise </w:t>
      </w:r>
      <w:r w:rsidR="00130AA5" w:rsidRPr="00785039">
        <w:rPr>
          <w:rFonts w:ascii="Times New Roman" w:eastAsia="Times New Roman" w:hAnsi="Times New Roman" w:cs="Times New Roman"/>
          <w:i/>
          <w:color w:val="000000"/>
          <w:sz w:val="24"/>
        </w:rPr>
        <w:t>si deux</w:t>
      </w:r>
      <w:r w:rsidR="00014F95" w:rsidRPr="00785039">
        <w:rPr>
          <w:rFonts w:ascii="Times New Roman" w:eastAsia="Times New Roman" w:hAnsi="Times New Roman" w:cs="Times New Roman"/>
          <w:i/>
          <w:color w:val="000000"/>
          <w:sz w:val="24"/>
        </w:rPr>
        <w:t xml:space="preserve"> (02)</w:t>
      </w:r>
      <w:r w:rsidR="00130AA5">
        <w:rPr>
          <w:rFonts w:ascii="Times New Roman" w:eastAsia="Times New Roman" w:hAnsi="Times New Roman" w:cs="Times New Roman"/>
          <w:i/>
          <w:color w:val="000000"/>
          <w:sz w:val="24"/>
        </w:rPr>
        <w:t xml:space="preserve"> </w:t>
      </w:r>
      <w:r w:rsidRPr="00785039">
        <w:rPr>
          <w:rFonts w:ascii="Times New Roman" w:eastAsia="Times New Roman" w:hAnsi="Times New Roman" w:cs="Times New Roman"/>
          <w:i/>
          <w:color w:val="000000"/>
          <w:sz w:val="24"/>
        </w:rPr>
        <w:t>des trois (03)</w:t>
      </w:r>
      <w:r w:rsidR="00014F95" w:rsidRPr="00785039">
        <w:rPr>
          <w:rFonts w:ascii="Times New Roman" w:eastAsia="Times New Roman" w:hAnsi="Times New Roman" w:cs="Times New Roman"/>
          <w:i/>
          <w:color w:val="000000"/>
          <w:sz w:val="24"/>
        </w:rPr>
        <w:t xml:space="preserve"> exigences ci-après sont remplies : </w:t>
      </w:r>
    </w:p>
    <w:p w14:paraId="7167A643" w14:textId="77777777" w:rsidR="00014F95" w:rsidRPr="00785039" w:rsidRDefault="00014F95" w:rsidP="002F1784">
      <w:pPr>
        <w:pStyle w:val="Paragraphedeliste"/>
        <w:numPr>
          <w:ilvl w:val="0"/>
          <w:numId w:val="31"/>
        </w:numPr>
        <w:spacing w:after="141"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Justifier la possession dans son personnel d’un conducteur des travaux ayant une qualification d’au moins Technicien Supérieur de Génie Civil et une ancienneté d’au moins </w:t>
      </w:r>
      <w:r w:rsidR="00F871C9">
        <w:rPr>
          <w:rFonts w:ascii="Times New Roman" w:eastAsia="Times New Roman" w:hAnsi="Times New Roman" w:cs="Times New Roman"/>
          <w:i/>
          <w:color w:val="000000"/>
          <w:sz w:val="24"/>
        </w:rPr>
        <w:t>Trois</w:t>
      </w:r>
      <w:r w:rsidRPr="00785039">
        <w:rPr>
          <w:rFonts w:ascii="Times New Roman" w:eastAsia="Times New Roman" w:hAnsi="Times New Roman" w:cs="Times New Roman"/>
          <w:i/>
          <w:color w:val="000000"/>
          <w:sz w:val="24"/>
        </w:rPr>
        <w:t xml:space="preserve"> (0</w:t>
      </w:r>
      <w:r w:rsidR="00F871C9">
        <w:rPr>
          <w:rFonts w:ascii="Times New Roman" w:eastAsia="Times New Roman" w:hAnsi="Times New Roman" w:cs="Times New Roman"/>
          <w:i/>
          <w:color w:val="000000"/>
          <w:sz w:val="24"/>
        </w:rPr>
        <w:t> 3</w:t>
      </w:r>
      <w:r w:rsidRPr="00785039">
        <w:rPr>
          <w:rFonts w:ascii="Times New Roman" w:eastAsia="Times New Roman" w:hAnsi="Times New Roman" w:cs="Times New Roman"/>
          <w:i/>
          <w:color w:val="000000"/>
          <w:sz w:val="24"/>
        </w:rPr>
        <w:t>) ans dans le domaine des constructions (joindre une copie</w:t>
      </w:r>
      <w:r w:rsidR="00130AA5">
        <w:rPr>
          <w:rFonts w:ascii="Times New Roman" w:eastAsia="Times New Roman" w:hAnsi="Times New Roman" w:cs="Times New Roman"/>
          <w:i/>
          <w:color w:val="000000"/>
          <w:sz w:val="24"/>
        </w:rPr>
        <w:t xml:space="preserve"> certifiée du diplôme, un CV et une Attestation de disponibilité signée par le concerné)</w:t>
      </w:r>
    </w:p>
    <w:p w14:paraId="30625B64" w14:textId="77777777" w:rsidR="00014F95" w:rsidRPr="00785039" w:rsidRDefault="00014F95" w:rsidP="002F1784">
      <w:pPr>
        <w:pStyle w:val="Paragraphedeliste"/>
        <w:numPr>
          <w:ilvl w:val="0"/>
          <w:numId w:val="31"/>
        </w:numPr>
        <w:spacing w:after="141"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Justifier la possession dans son personnel de chantier d’un Chef chantier ayant au moins le niveau de technicien de génie civil</w:t>
      </w:r>
      <w:r w:rsidR="00130AA5">
        <w:rPr>
          <w:rFonts w:ascii="Times New Roman" w:eastAsia="Times New Roman" w:hAnsi="Times New Roman" w:cs="Times New Roman"/>
          <w:i/>
          <w:color w:val="000000"/>
          <w:sz w:val="24"/>
        </w:rPr>
        <w:t xml:space="preserve"> ayant réalisé au moins trois (03</w:t>
      </w:r>
      <w:r w:rsidRPr="00785039">
        <w:rPr>
          <w:rFonts w:ascii="Times New Roman" w:eastAsia="Times New Roman" w:hAnsi="Times New Roman" w:cs="Times New Roman"/>
          <w:i/>
          <w:color w:val="000000"/>
          <w:sz w:val="24"/>
        </w:rPr>
        <w:t>) ans d’expérience dans l</w:t>
      </w:r>
      <w:r w:rsidR="00130AA5">
        <w:rPr>
          <w:rFonts w:ascii="Times New Roman" w:eastAsia="Times New Roman" w:hAnsi="Times New Roman" w:cs="Times New Roman"/>
          <w:i/>
          <w:color w:val="000000"/>
          <w:sz w:val="24"/>
        </w:rPr>
        <w:t>e domaine de construction</w:t>
      </w:r>
      <w:r w:rsidRPr="00785039">
        <w:rPr>
          <w:rFonts w:ascii="Times New Roman" w:eastAsia="Times New Roman" w:hAnsi="Times New Roman" w:cs="Times New Roman"/>
          <w:i/>
          <w:color w:val="000000"/>
          <w:sz w:val="24"/>
        </w:rPr>
        <w:t xml:space="preserve">. </w:t>
      </w:r>
    </w:p>
    <w:p w14:paraId="4858D954" w14:textId="77777777" w:rsidR="00AC6005" w:rsidRPr="00785039" w:rsidRDefault="00AC6005" w:rsidP="002F1784">
      <w:pPr>
        <w:pStyle w:val="Paragraphedeliste"/>
        <w:numPr>
          <w:ilvl w:val="0"/>
          <w:numId w:val="31"/>
        </w:numPr>
        <w:spacing w:after="141" w:line="250" w:lineRule="auto"/>
        <w:ind w:right="5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S’engager sur l’honneur de recruter un personnel qualifié par le corps d’état (joindre état nominatif, CV, Copies des diplômes et engagement du personnel d’encadrement à recruter.</w:t>
      </w:r>
    </w:p>
    <w:p w14:paraId="139648BB" w14:textId="77777777" w:rsidR="00014F95" w:rsidRPr="00CB39A6" w:rsidRDefault="00014F95" w:rsidP="00014F95">
      <w:pPr>
        <w:spacing w:after="3"/>
        <w:ind w:left="369" w:hanging="10"/>
        <w:rPr>
          <w:rFonts w:ascii="Times New Roman" w:eastAsia="Times New Roman" w:hAnsi="Times New Roman" w:cs="Times New Roman"/>
          <w:b/>
          <w:color w:val="000000"/>
          <w:sz w:val="24"/>
        </w:rPr>
      </w:pPr>
      <w:r w:rsidRPr="00CB39A6">
        <w:rPr>
          <w:rFonts w:ascii="Times New Roman" w:eastAsia="Times New Roman" w:hAnsi="Times New Roman" w:cs="Times New Roman"/>
          <w:b/>
          <w:i/>
          <w:color w:val="000000"/>
          <w:sz w:val="24"/>
          <w:u w:val="single" w:color="000000"/>
        </w:rPr>
        <w:t>B-5 – Compréhension du projet et Présentation de l’Offre</w:t>
      </w:r>
      <w:r w:rsidRPr="00CB39A6">
        <w:rPr>
          <w:rFonts w:ascii="Times New Roman" w:eastAsia="Times New Roman" w:hAnsi="Times New Roman" w:cs="Times New Roman"/>
          <w:b/>
          <w:i/>
          <w:color w:val="000000"/>
          <w:sz w:val="24"/>
        </w:rPr>
        <w:t xml:space="preserve"> :  </w:t>
      </w:r>
    </w:p>
    <w:p w14:paraId="0770DFEA" w14:textId="77777777" w:rsidR="00014F95" w:rsidRPr="00785039" w:rsidRDefault="00AC6005" w:rsidP="00014F95">
      <w:pPr>
        <w:spacing w:after="10" w:line="250" w:lineRule="auto"/>
        <w:ind w:left="732" w:right="52" w:hanging="10"/>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Cette condition est requise</w:t>
      </w:r>
      <w:r w:rsidR="00014F95" w:rsidRPr="00785039">
        <w:rPr>
          <w:rFonts w:ascii="Times New Roman" w:eastAsia="Times New Roman" w:hAnsi="Times New Roman" w:cs="Times New Roman"/>
          <w:i/>
          <w:color w:val="000000"/>
          <w:sz w:val="24"/>
        </w:rPr>
        <w:t xml:space="preserve"> si sept (07) des huit (08) exigences ci-après sont </w:t>
      </w:r>
      <w:proofErr w:type="gramStart"/>
      <w:r w:rsidR="00014F95" w:rsidRPr="00785039">
        <w:rPr>
          <w:rFonts w:ascii="Times New Roman" w:eastAsia="Times New Roman" w:hAnsi="Times New Roman" w:cs="Times New Roman"/>
          <w:i/>
          <w:color w:val="000000"/>
          <w:sz w:val="24"/>
        </w:rPr>
        <w:t>remplies:</w:t>
      </w:r>
      <w:proofErr w:type="gramEnd"/>
    </w:p>
    <w:p w14:paraId="104ACD68" w14:textId="77777777" w:rsidR="00014F95" w:rsidRPr="00785039" w:rsidRDefault="00014F95" w:rsidP="002F1784">
      <w:pPr>
        <w:numPr>
          <w:ilvl w:val="1"/>
          <w:numId w:val="26"/>
        </w:numPr>
        <w:spacing w:after="42"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Attestation de visite du site signée sur l’honneur par le soumissionnaire</w:t>
      </w:r>
      <w:r w:rsidR="004075FD">
        <w:rPr>
          <w:rFonts w:ascii="Times New Roman" w:eastAsia="Times New Roman" w:hAnsi="Times New Roman" w:cs="Times New Roman"/>
          <w:i/>
          <w:color w:val="000000"/>
          <w:sz w:val="24"/>
        </w:rPr>
        <w:t xml:space="preserve"> qui sera accompagnée d’un rapport décrivant </w:t>
      </w:r>
      <w:proofErr w:type="spellStart"/>
      <w:r w:rsidR="004075FD">
        <w:rPr>
          <w:rFonts w:ascii="Times New Roman" w:eastAsia="Times New Roman" w:hAnsi="Times New Roman" w:cs="Times New Roman"/>
          <w:i/>
          <w:color w:val="000000"/>
          <w:sz w:val="24"/>
        </w:rPr>
        <w:t>des</w:t>
      </w:r>
      <w:proofErr w:type="spellEnd"/>
      <w:r w:rsidR="004075FD">
        <w:rPr>
          <w:rFonts w:ascii="Times New Roman" w:eastAsia="Times New Roman" w:hAnsi="Times New Roman" w:cs="Times New Roman"/>
          <w:i/>
          <w:color w:val="000000"/>
          <w:sz w:val="24"/>
        </w:rPr>
        <w:t xml:space="preserve"> l’état des lieux et recensant les différents points de ravitaillement éventuels en matériaux</w:t>
      </w:r>
      <w:r w:rsidRPr="00785039">
        <w:rPr>
          <w:rFonts w:ascii="Times New Roman" w:eastAsia="Times New Roman" w:hAnsi="Times New Roman" w:cs="Times New Roman"/>
          <w:i/>
          <w:color w:val="000000"/>
          <w:sz w:val="24"/>
        </w:rPr>
        <w:t xml:space="preserve"> ; </w:t>
      </w:r>
    </w:p>
    <w:p w14:paraId="20B6C781" w14:textId="77777777" w:rsidR="00014F95" w:rsidRPr="00785039" w:rsidRDefault="00014F95" w:rsidP="002F1784">
      <w:pPr>
        <w:numPr>
          <w:ilvl w:val="1"/>
          <w:numId w:val="26"/>
        </w:numPr>
        <w:spacing w:after="30"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Méthodologie d’exécution conforme aux règles de l’art</w:t>
      </w:r>
      <w:r w:rsidR="00130AA5">
        <w:rPr>
          <w:rFonts w:ascii="Times New Roman" w:eastAsia="Times New Roman" w:hAnsi="Times New Roman" w:cs="Times New Roman"/>
          <w:i/>
          <w:color w:val="000000"/>
          <w:sz w:val="24"/>
        </w:rPr>
        <w:t xml:space="preserve"> de chaque Lot de </w:t>
      </w:r>
      <w:proofErr w:type="gramStart"/>
      <w:r w:rsidR="00130AA5">
        <w:rPr>
          <w:rFonts w:ascii="Times New Roman" w:eastAsia="Times New Roman" w:hAnsi="Times New Roman" w:cs="Times New Roman"/>
          <w:i/>
          <w:color w:val="000000"/>
          <w:sz w:val="24"/>
        </w:rPr>
        <w:t>travaux</w:t>
      </w:r>
      <w:r w:rsidRPr="00785039">
        <w:rPr>
          <w:rFonts w:ascii="Times New Roman" w:eastAsia="Times New Roman" w:hAnsi="Times New Roman" w:cs="Times New Roman"/>
          <w:i/>
          <w:color w:val="000000"/>
          <w:sz w:val="24"/>
        </w:rPr>
        <w:t>;</w:t>
      </w:r>
      <w:proofErr w:type="gramEnd"/>
    </w:p>
    <w:p w14:paraId="1F106699" w14:textId="77777777" w:rsidR="00014F95" w:rsidRPr="00785039" w:rsidRDefault="00014F95" w:rsidP="002F1784">
      <w:pPr>
        <w:numPr>
          <w:ilvl w:val="1"/>
          <w:numId w:val="26"/>
        </w:numPr>
        <w:spacing w:after="40"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Planning d’exécution des travaux avec rendements d’exécution des tâches cohérents et raisonnables ; </w:t>
      </w:r>
    </w:p>
    <w:p w14:paraId="533CC10A" w14:textId="77777777" w:rsidR="00014F95" w:rsidRPr="00785039" w:rsidRDefault="00014F95" w:rsidP="002F1784">
      <w:pPr>
        <w:numPr>
          <w:ilvl w:val="1"/>
          <w:numId w:val="26"/>
        </w:numPr>
        <w:spacing w:after="28"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Planning d’approvisionnement en matériaux concordant avec le planning d’exécution des travaux ; </w:t>
      </w:r>
    </w:p>
    <w:p w14:paraId="5CC68515" w14:textId="77777777" w:rsidR="00014F95" w:rsidRPr="00785039" w:rsidRDefault="00014F95" w:rsidP="002F1784">
      <w:pPr>
        <w:numPr>
          <w:ilvl w:val="1"/>
          <w:numId w:val="26"/>
        </w:numPr>
        <w:spacing w:after="44" w:line="250" w:lineRule="auto"/>
        <w:ind w:right="52" w:hanging="362"/>
        <w:rPr>
          <w:rFonts w:ascii="Times New Roman" w:eastAsia="Times New Roman" w:hAnsi="Times New Roman" w:cs="Times New Roman"/>
          <w:color w:val="000000"/>
          <w:sz w:val="24"/>
          <w:lang w:val="en-US"/>
        </w:rPr>
      </w:pPr>
      <w:r w:rsidRPr="00785039">
        <w:rPr>
          <w:rFonts w:ascii="Times New Roman" w:eastAsia="Times New Roman" w:hAnsi="Times New Roman" w:cs="Times New Roman"/>
          <w:i/>
          <w:color w:val="000000"/>
          <w:sz w:val="24"/>
          <w:lang w:val="en-US"/>
        </w:rPr>
        <w:t xml:space="preserve">Un organigramme de </w:t>
      </w:r>
      <w:proofErr w:type="spellStart"/>
      <w:proofErr w:type="gramStart"/>
      <w:r w:rsidRPr="00785039">
        <w:rPr>
          <w:rFonts w:ascii="Times New Roman" w:eastAsia="Times New Roman" w:hAnsi="Times New Roman" w:cs="Times New Roman"/>
          <w:i/>
          <w:color w:val="000000"/>
          <w:sz w:val="24"/>
          <w:lang w:val="en-US"/>
        </w:rPr>
        <w:t>chantier</w:t>
      </w:r>
      <w:proofErr w:type="spellEnd"/>
      <w:r w:rsidRPr="00785039">
        <w:rPr>
          <w:rFonts w:ascii="Times New Roman" w:eastAsia="Times New Roman" w:hAnsi="Times New Roman" w:cs="Times New Roman"/>
          <w:i/>
          <w:color w:val="000000"/>
          <w:sz w:val="24"/>
          <w:lang w:val="en-US"/>
        </w:rPr>
        <w:t xml:space="preserve"> ;</w:t>
      </w:r>
      <w:proofErr w:type="gramEnd"/>
    </w:p>
    <w:p w14:paraId="46EC5869" w14:textId="77777777" w:rsidR="00014F95" w:rsidRPr="00785039" w:rsidRDefault="00014F95" w:rsidP="002F1784">
      <w:pPr>
        <w:numPr>
          <w:ilvl w:val="1"/>
          <w:numId w:val="26"/>
        </w:numPr>
        <w:spacing w:after="10"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Les plans conformes du projet, reproduits par les soins du soumissionnaire ;  </w:t>
      </w:r>
    </w:p>
    <w:p w14:paraId="74088F8E" w14:textId="77777777" w:rsidR="00014F95" w:rsidRPr="00785039" w:rsidRDefault="00014F95" w:rsidP="002F1784">
      <w:pPr>
        <w:numPr>
          <w:ilvl w:val="1"/>
          <w:numId w:val="26"/>
        </w:numPr>
        <w:spacing w:after="24" w:line="250" w:lineRule="auto"/>
        <w:ind w:right="52" w:hanging="362"/>
        <w:rPr>
          <w:rFonts w:ascii="Times New Roman" w:eastAsia="Times New Roman" w:hAnsi="Times New Roman" w:cs="Times New Roman"/>
          <w:color w:val="000000"/>
          <w:sz w:val="24"/>
        </w:rPr>
      </w:pPr>
      <w:r w:rsidRPr="00785039">
        <w:rPr>
          <w:rFonts w:ascii="Times New Roman" w:eastAsia="Times New Roman" w:hAnsi="Times New Roman" w:cs="Times New Roman"/>
          <w:i/>
          <w:color w:val="000000"/>
          <w:sz w:val="24"/>
        </w:rPr>
        <w:t xml:space="preserve">Les preuves de l’acceptation des conditions du présent Appel d’Offres par l’insertion des pièces ci-après paraphées à toutes les pages </w:t>
      </w:r>
      <w:r w:rsidR="000A3B7C">
        <w:rPr>
          <w:rFonts w:ascii="Times New Roman" w:eastAsia="Times New Roman" w:hAnsi="Times New Roman" w:cs="Times New Roman"/>
          <w:i/>
          <w:color w:val="000000"/>
          <w:sz w:val="24"/>
        </w:rPr>
        <w:t xml:space="preserve">et signé aux </w:t>
      </w:r>
      <w:proofErr w:type="gramStart"/>
      <w:r w:rsidR="000A3B7C">
        <w:rPr>
          <w:rFonts w:ascii="Times New Roman" w:eastAsia="Times New Roman" w:hAnsi="Times New Roman" w:cs="Times New Roman"/>
          <w:i/>
          <w:color w:val="000000"/>
          <w:sz w:val="24"/>
        </w:rPr>
        <w:t>dernières</w:t>
      </w:r>
      <w:r w:rsidRPr="00785039">
        <w:rPr>
          <w:rFonts w:ascii="Times New Roman" w:eastAsia="Times New Roman" w:hAnsi="Times New Roman" w:cs="Times New Roman"/>
          <w:i/>
          <w:color w:val="000000"/>
          <w:sz w:val="24"/>
        </w:rPr>
        <w:t>:</w:t>
      </w:r>
      <w:proofErr w:type="gramEnd"/>
      <w:r w:rsidRPr="00785039">
        <w:rPr>
          <w:rFonts w:ascii="Times New Roman" w:eastAsia="Times New Roman" w:hAnsi="Times New Roman" w:cs="Times New Roman"/>
          <w:i/>
          <w:color w:val="000000"/>
          <w:sz w:val="24"/>
        </w:rPr>
        <w:t xml:space="preserve"> </w:t>
      </w:r>
    </w:p>
    <w:p w14:paraId="07782B82" w14:textId="77777777" w:rsidR="00014F95" w:rsidRPr="00785039" w:rsidRDefault="00014F95" w:rsidP="002F1784">
      <w:pPr>
        <w:numPr>
          <w:ilvl w:val="3"/>
          <w:numId w:val="25"/>
        </w:numPr>
        <w:ind w:left="2151" w:right="123" w:hanging="34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Cahier des Clauses Administratives Particulières ;  </w:t>
      </w:r>
    </w:p>
    <w:p w14:paraId="2829C384" w14:textId="77777777" w:rsidR="00014F95" w:rsidRPr="00785039" w:rsidRDefault="00014F95" w:rsidP="002F1784">
      <w:pPr>
        <w:numPr>
          <w:ilvl w:val="3"/>
          <w:numId w:val="25"/>
        </w:numPr>
        <w:spacing w:after="38"/>
        <w:ind w:left="2151" w:right="123" w:hanging="34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Cahier des Clauses Techniques Particulières ;  </w:t>
      </w:r>
    </w:p>
    <w:p w14:paraId="653E55A6" w14:textId="77777777" w:rsidR="00014F95" w:rsidRPr="00785039" w:rsidRDefault="00014F95" w:rsidP="002F1784">
      <w:pPr>
        <w:numPr>
          <w:ilvl w:val="3"/>
          <w:numId w:val="25"/>
        </w:numPr>
        <w:ind w:left="2151" w:right="123" w:hanging="34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Règlement Particulier de l’Appel d’Offres.  </w:t>
      </w:r>
    </w:p>
    <w:p w14:paraId="2368B213" w14:textId="77777777" w:rsidR="00014F95" w:rsidRPr="00785039" w:rsidRDefault="00014F95" w:rsidP="00014F95">
      <w:pPr>
        <w:spacing w:after="108" w:line="250" w:lineRule="auto"/>
        <w:ind w:left="1430" w:right="52" w:hanging="362"/>
        <w:rPr>
          <w:rFonts w:ascii="Times New Roman" w:eastAsia="Times New Roman" w:hAnsi="Times New Roman" w:cs="Times New Roman"/>
          <w:color w:val="000000"/>
          <w:sz w:val="24"/>
        </w:rPr>
      </w:pPr>
      <w:r w:rsidRPr="00785039">
        <w:rPr>
          <w:rFonts w:ascii="Times New Roman" w:eastAsia="Arial" w:hAnsi="Times New Roman" w:cs="Times New Roman"/>
          <w:i/>
          <w:color w:val="000000"/>
          <w:sz w:val="24"/>
        </w:rPr>
        <w:t xml:space="preserve">8) </w:t>
      </w:r>
      <w:r w:rsidRPr="00785039">
        <w:rPr>
          <w:rFonts w:ascii="Times New Roman" w:eastAsia="Times New Roman" w:hAnsi="Times New Roman" w:cs="Times New Roman"/>
          <w:i/>
          <w:color w:val="000000"/>
          <w:sz w:val="24"/>
        </w:rPr>
        <w:t>Présentation des Offres en trois volumes avec séparation des pièces de chaque</w:t>
      </w:r>
      <w:r w:rsidR="000A3B7C">
        <w:rPr>
          <w:rFonts w:ascii="Times New Roman" w:eastAsia="Times New Roman" w:hAnsi="Times New Roman" w:cs="Times New Roman"/>
          <w:i/>
          <w:color w:val="000000"/>
          <w:sz w:val="24"/>
        </w:rPr>
        <w:t xml:space="preserve"> volume par des intercalaires de</w:t>
      </w:r>
      <w:r w:rsidRPr="00785039">
        <w:rPr>
          <w:rFonts w:ascii="Times New Roman" w:eastAsia="Times New Roman" w:hAnsi="Times New Roman" w:cs="Times New Roman"/>
          <w:i/>
          <w:color w:val="000000"/>
          <w:sz w:val="24"/>
        </w:rPr>
        <w:t xml:space="preserve"> couleur. </w:t>
      </w:r>
    </w:p>
    <w:p w14:paraId="0284448B" w14:textId="77777777" w:rsidR="00014F95" w:rsidRPr="00785039" w:rsidRDefault="00014F95" w:rsidP="00014F95">
      <w:pPr>
        <w:spacing w:after="159" w:line="250" w:lineRule="auto"/>
        <w:ind w:left="2" w:right="52" w:firstLine="706"/>
        <w:rPr>
          <w:rFonts w:ascii="Times New Roman" w:eastAsia="Times New Roman" w:hAnsi="Times New Roman" w:cs="Times New Roman"/>
          <w:b/>
          <w:color w:val="000000"/>
          <w:sz w:val="24"/>
        </w:rPr>
      </w:pPr>
      <w:r w:rsidRPr="00785039">
        <w:rPr>
          <w:rFonts w:ascii="Times New Roman" w:eastAsia="Times New Roman" w:hAnsi="Times New Roman" w:cs="Times New Roman"/>
          <w:b/>
          <w:i/>
          <w:color w:val="000000"/>
          <w:sz w:val="24"/>
        </w:rPr>
        <w:t xml:space="preserve">Seules les offres financières des soumissionnaires qui obtiendront un pourcentage de </w:t>
      </w:r>
      <w:r w:rsidR="001E6CFB">
        <w:rPr>
          <w:rFonts w:ascii="Times New Roman" w:eastAsia="Times New Roman" w:hAnsi="Times New Roman" w:cs="Times New Roman"/>
          <w:b/>
          <w:i/>
          <w:color w:val="000000"/>
          <w:sz w:val="24"/>
        </w:rPr>
        <w:t>« oui » supérieur à 80</w:t>
      </w:r>
      <w:proofErr w:type="gramStart"/>
      <w:r w:rsidR="001E6CFB">
        <w:rPr>
          <w:rFonts w:ascii="Times New Roman" w:eastAsia="Times New Roman" w:hAnsi="Times New Roman" w:cs="Times New Roman"/>
          <w:b/>
          <w:i/>
          <w:color w:val="000000"/>
          <w:sz w:val="24"/>
        </w:rPr>
        <w:t>%,(</w:t>
      </w:r>
      <w:proofErr w:type="gramEnd"/>
      <w:r w:rsidR="001E6CFB">
        <w:rPr>
          <w:rFonts w:ascii="Times New Roman" w:eastAsia="Times New Roman" w:hAnsi="Times New Roman" w:cs="Times New Roman"/>
          <w:b/>
          <w:i/>
          <w:color w:val="000000"/>
          <w:sz w:val="24"/>
        </w:rPr>
        <w:t>dont «Quatre</w:t>
      </w:r>
      <w:r w:rsidRPr="00785039">
        <w:rPr>
          <w:rFonts w:ascii="Times New Roman" w:eastAsia="Times New Roman" w:hAnsi="Times New Roman" w:cs="Times New Roman"/>
          <w:b/>
          <w:i/>
          <w:color w:val="000000"/>
          <w:sz w:val="24"/>
        </w:rPr>
        <w:t xml:space="preserve"> OUI» sur les cinq critères B-1 ; B-2 ; B-3 ; B-4 ; et B-5) seront évaluées . </w:t>
      </w:r>
    </w:p>
    <w:p w14:paraId="27464078" w14:textId="77777777" w:rsidR="00014F95" w:rsidRPr="00785039" w:rsidRDefault="00014F95" w:rsidP="00014F95">
      <w:pPr>
        <w:spacing w:after="108" w:line="250" w:lineRule="auto"/>
        <w:ind w:left="12" w:right="52" w:hanging="10"/>
        <w:rPr>
          <w:rFonts w:ascii="Times New Roman" w:eastAsia="Times New Roman" w:hAnsi="Times New Roman" w:cs="Times New Roman"/>
          <w:b/>
          <w:color w:val="000000"/>
          <w:sz w:val="24"/>
        </w:rPr>
      </w:pPr>
      <w:r w:rsidRPr="00785039">
        <w:rPr>
          <w:rFonts w:ascii="Times New Roman" w:eastAsia="Times New Roman" w:hAnsi="Times New Roman" w:cs="Times New Roman"/>
          <w:b/>
          <w:i/>
          <w:color w:val="000000"/>
          <w:sz w:val="24"/>
        </w:rPr>
        <w:t xml:space="preserve">C) Evaluation de l’offre financière (Enveloppe C)  </w:t>
      </w:r>
    </w:p>
    <w:p w14:paraId="4D24095F" w14:textId="77777777" w:rsidR="00014F95" w:rsidRPr="00785039" w:rsidRDefault="00014F95" w:rsidP="00014F95">
      <w:pPr>
        <w:spacing w:after="38"/>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Pendant l’évaluation, le montant final de l’offre proposée sera arrêté comme suit :  </w:t>
      </w:r>
    </w:p>
    <w:p w14:paraId="7A8860D1" w14:textId="77777777" w:rsidR="00014F95" w:rsidRPr="00785039" w:rsidRDefault="00014F95" w:rsidP="002F1784">
      <w:pPr>
        <w:numPr>
          <w:ilvl w:val="0"/>
          <w:numId w:val="29"/>
        </w:numPr>
        <w:spacing w:after="37"/>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Lorsqu’il </w:t>
      </w:r>
      <w:proofErr w:type="spellStart"/>
      <w:r w:rsidRPr="00785039">
        <w:rPr>
          <w:rFonts w:ascii="Times New Roman" w:eastAsia="Times New Roman" w:hAnsi="Times New Roman" w:cs="Times New Roman"/>
          <w:color w:val="000000"/>
          <w:sz w:val="24"/>
        </w:rPr>
        <w:t>ya</w:t>
      </w:r>
      <w:proofErr w:type="spellEnd"/>
      <w:r w:rsidRPr="00785039">
        <w:rPr>
          <w:rFonts w:ascii="Times New Roman" w:eastAsia="Times New Roman" w:hAnsi="Times New Roman" w:cs="Times New Roman"/>
          <w:color w:val="000000"/>
          <w:sz w:val="24"/>
        </w:rPr>
        <w:t xml:space="preserve"> une différence entre les montants en chiffres et en lettres, le montant en lettres fera foi ;  </w:t>
      </w:r>
    </w:p>
    <w:p w14:paraId="5CF733ED" w14:textId="77777777" w:rsidR="00014F95" w:rsidRPr="00785039" w:rsidRDefault="00014F95" w:rsidP="002F1784">
      <w:pPr>
        <w:numPr>
          <w:ilvl w:val="0"/>
          <w:numId w:val="29"/>
        </w:numPr>
        <w:spacing w:after="57"/>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Lorsqu’il </w:t>
      </w:r>
      <w:proofErr w:type="spellStart"/>
      <w:r w:rsidRPr="00785039">
        <w:rPr>
          <w:rFonts w:ascii="Times New Roman" w:eastAsia="Times New Roman" w:hAnsi="Times New Roman" w:cs="Times New Roman"/>
          <w:color w:val="000000"/>
          <w:sz w:val="24"/>
        </w:rPr>
        <w:t>ya</w:t>
      </w:r>
      <w:proofErr w:type="spellEnd"/>
      <w:r w:rsidRPr="00785039">
        <w:rPr>
          <w:rFonts w:ascii="Times New Roman" w:eastAsia="Times New Roman" w:hAnsi="Times New Roman" w:cs="Times New Roman"/>
          <w:color w:val="000000"/>
          <w:sz w:val="24"/>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14:paraId="128FEAA2" w14:textId="77777777" w:rsidR="00014F95" w:rsidRPr="00785039" w:rsidRDefault="00014F95" w:rsidP="002F1784">
      <w:pPr>
        <w:numPr>
          <w:ilvl w:val="0"/>
          <w:numId w:val="29"/>
        </w:numPr>
        <w:spacing w:after="4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lastRenderedPageBreak/>
        <w:t xml:space="preserve">En ajustant de façon appropriée sur des bases techniques ou financières, toute autre modification, divergence ou réserve quantifiable ;  </w:t>
      </w:r>
    </w:p>
    <w:p w14:paraId="36291308" w14:textId="77777777" w:rsidR="00014F95" w:rsidRPr="00785039" w:rsidRDefault="00014F95" w:rsidP="002F1784">
      <w:pPr>
        <w:numPr>
          <w:ilvl w:val="0"/>
          <w:numId w:val="29"/>
        </w:numPr>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prenant en considération les différents délais d’exécution proposés par les soumissionnaires, s’ils sont autorisés ;  </w:t>
      </w:r>
    </w:p>
    <w:p w14:paraId="60CBED00" w14:textId="77777777" w:rsidR="00014F95" w:rsidRPr="00785039" w:rsidRDefault="00014F95" w:rsidP="002F1784">
      <w:pPr>
        <w:numPr>
          <w:ilvl w:val="0"/>
          <w:numId w:val="29"/>
        </w:numPr>
        <w:spacing w:after="241"/>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14:paraId="0A5003B4" w14:textId="77777777" w:rsidR="00014F95" w:rsidRPr="00785039" w:rsidRDefault="00014F95" w:rsidP="00014F95">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10 :</w:t>
      </w:r>
      <w:r w:rsidRPr="00785039">
        <w:rPr>
          <w:rFonts w:ascii="Times New Roman" w:eastAsia="Times New Roman" w:hAnsi="Times New Roman" w:cs="Times New Roman"/>
          <w:color w:val="000000"/>
          <w:sz w:val="24"/>
        </w:rPr>
        <w:t xml:space="preserve"> </w:t>
      </w:r>
      <w:r w:rsidR="000A3B7C">
        <w:rPr>
          <w:rFonts w:ascii="Times New Roman" w:eastAsia="Times New Roman" w:hAnsi="Times New Roman" w:cs="Times New Roman"/>
          <w:b/>
          <w:color w:val="000000"/>
          <w:sz w:val="24"/>
        </w:rPr>
        <w:t>ATTRIBUTION DE LA LETTRE COMMANDE</w:t>
      </w:r>
      <w:r w:rsidRPr="00785039">
        <w:rPr>
          <w:rFonts w:ascii="Times New Roman" w:eastAsia="Times New Roman" w:hAnsi="Times New Roman" w:cs="Times New Roman"/>
          <w:b/>
          <w:color w:val="000000"/>
          <w:sz w:val="24"/>
        </w:rPr>
        <w:t xml:space="preserve">  </w:t>
      </w:r>
    </w:p>
    <w:p w14:paraId="3AAAB6AE"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marché sera attribué au soumissionnaire remplissant les conditions suivantes :  </w:t>
      </w:r>
    </w:p>
    <w:p w14:paraId="422F0415" w14:textId="77777777" w:rsidR="00014F95" w:rsidRPr="00785039" w:rsidRDefault="00014F95" w:rsidP="002F1784">
      <w:pPr>
        <w:numPr>
          <w:ilvl w:val="0"/>
          <w:numId w:val="29"/>
        </w:numPr>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l’offre</w:t>
      </w:r>
      <w:proofErr w:type="gramEnd"/>
      <w:r w:rsidRPr="00785039">
        <w:rPr>
          <w:rFonts w:ascii="Times New Roman" w:eastAsia="Times New Roman" w:hAnsi="Times New Roman" w:cs="Times New Roman"/>
          <w:color w:val="000000"/>
          <w:sz w:val="24"/>
        </w:rPr>
        <w:t xml:space="preserve"> est conforme pour l’essentiel au Dossier d’Appel d’Offres ;  </w:t>
      </w:r>
    </w:p>
    <w:p w14:paraId="20BC6F6D" w14:textId="77777777" w:rsidR="00014F95" w:rsidRPr="00785039" w:rsidRDefault="00014F95" w:rsidP="002F1784">
      <w:pPr>
        <w:numPr>
          <w:ilvl w:val="0"/>
          <w:numId w:val="29"/>
        </w:numPr>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soumissionnaire est qualifié suivant les dispositions de l’article 9 ci-dessus ;  </w:t>
      </w:r>
    </w:p>
    <w:p w14:paraId="780B5B3F" w14:textId="77777777" w:rsidR="00014F95" w:rsidRPr="00785039" w:rsidRDefault="00014F95" w:rsidP="002F1784">
      <w:pPr>
        <w:numPr>
          <w:ilvl w:val="0"/>
          <w:numId w:val="29"/>
        </w:numPr>
        <w:spacing w:after="57"/>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l'offre</w:t>
      </w:r>
      <w:proofErr w:type="gramEnd"/>
      <w:r w:rsidRPr="00785039">
        <w:rPr>
          <w:rFonts w:ascii="Times New Roman" w:eastAsia="Times New Roman" w:hAnsi="Times New Roman" w:cs="Times New Roman"/>
          <w:color w:val="000000"/>
          <w:sz w:val="24"/>
        </w:rPr>
        <w:t xml:space="preserve"> la moins disante sera celle choisie parmi celles ayant obtenu un pourcentage de « oui » supérieur ou égal à 80% ;  </w:t>
      </w:r>
    </w:p>
    <w:p w14:paraId="66B877FF" w14:textId="77777777" w:rsidR="00014F95" w:rsidRPr="00785039" w:rsidRDefault="00014F95" w:rsidP="002F1784">
      <w:pPr>
        <w:numPr>
          <w:ilvl w:val="0"/>
          <w:numId w:val="29"/>
        </w:numPr>
        <w:spacing w:after="258"/>
        <w:ind w:right="123"/>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l’offre</w:t>
      </w:r>
      <w:proofErr w:type="gramEnd"/>
      <w:r w:rsidRPr="00785039">
        <w:rPr>
          <w:rFonts w:ascii="Times New Roman" w:eastAsia="Times New Roman" w:hAnsi="Times New Roman" w:cs="Times New Roman"/>
          <w:color w:val="000000"/>
          <w:sz w:val="24"/>
        </w:rPr>
        <w:t xml:space="preserve"> remplira au mieux les conditions techniques et financières (rapport qualité prix) requises, en définitive l’offre la moins disante devra satisfaire aux critères de compétence et qualité recherchés par l’Autorité Contractante  pour être retenue.  </w:t>
      </w:r>
    </w:p>
    <w:p w14:paraId="4DE05212" w14:textId="77777777" w:rsidR="00014F95" w:rsidRPr="00785039" w:rsidRDefault="00014F95" w:rsidP="00014F95">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11</w:t>
      </w:r>
      <w:r w:rsidRPr="00785039">
        <w:rPr>
          <w:rFonts w:ascii="Times New Roman" w:eastAsia="Times New Roman" w:hAnsi="Times New Roman" w:cs="Times New Roman"/>
          <w:color w:val="000000"/>
          <w:sz w:val="24"/>
          <w:u w:color="000000"/>
        </w:rPr>
        <w:t xml:space="preserve">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NOTIFIC</w:t>
      </w:r>
      <w:r w:rsidR="000A3B7C">
        <w:rPr>
          <w:rFonts w:ascii="Times New Roman" w:eastAsia="Times New Roman" w:hAnsi="Times New Roman" w:cs="Times New Roman"/>
          <w:b/>
          <w:color w:val="000000"/>
          <w:sz w:val="24"/>
        </w:rPr>
        <w:t>ATION DE L’ATTRIBUTION DE LA LETTRE COMMANDE</w:t>
      </w:r>
      <w:r w:rsidRPr="00785039">
        <w:rPr>
          <w:rFonts w:ascii="Times New Roman" w:eastAsia="Times New Roman" w:hAnsi="Times New Roman" w:cs="Times New Roman"/>
          <w:b/>
          <w:color w:val="000000"/>
          <w:sz w:val="24"/>
        </w:rPr>
        <w:t xml:space="preserve">  </w:t>
      </w:r>
    </w:p>
    <w:p w14:paraId="31B94D9D" w14:textId="77777777" w:rsidR="00AC6005" w:rsidRDefault="000A3B7C" w:rsidP="006D6428">
      <w:pPr>
        <w:spacing w:after="0"/>
        <w:ind w:left="11" w:right="123" w:firstLine="70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Le Maître d’ouvrage</w:t>
      </w:r>
      <w:r w:rsidR="00014F95" w:rsidRPr="00785039">
        <w:rPr>
          <w:rFonts w:ascii="Times New Roman" w:eastAsia="Times New Roman" w:hAnsi="Times New Roman" w:cs="Times New Roman"/>
          <w:color w:val="000000"/>
          <w:sz w:val="24"/>
        </w:rPr>
        <w:t xml:space="preserve"> notifiera l'adjudication du Marché au soumissionnaire. Cette notification indiquera le montant arrêté </w:t>
      </w:r>
      <w:r>
        <w:rPr>
          <w:rFonts w:ascii="Times New Roman" w:eastAsia="Times New Roman" w:hAnsi="Times New Roman" w:cs="Times New Roman"/>
          <w:color w:val="000000"/>
          <w:sz w:val="24"/>
        </w:rPr>
        <w:t>et le délai</w:t>
      </w:r>
      <w:r w:rsidR="00014F95" w:rsidRPr="00785039">
        <w:rPr>
          <w:rFonts w:ascii="Times New Roman" w:eastAsia="Times New Roman" w:hAnsi="Times New Roman" w:cs="Times New Roman"/>
          <w:color w:val="000000"/>
          <w:sz w:val="24"/>
        </w:rPr>
        <w:t xml:space="preserve"> de l’exécution des travaux</w:t>
      </w:r>
      <w:r w:rsidR="006D6428">
        <w:rPr>
          <w:rFonts w:ascii="Times New Roman" w:eastAsia="Times New Roman" w:hAnsi="Times New Roman" w:cs="Times New Roman"/>
          <w:color w:val="000000"/>
          <w:sz w:val="24"/>
        </w:rPr>
        <w:t xml:space="preserve">. </w:t>
      </w:r>
    </w:p>
    <w:p w14:paraId="2CE3480B" w14:textId="77777777" w:rsidR="00CB39A6" w:rsidRPr="00785039" w:rsidRDefault="00CB39A6" w:rsidP="006D6428">
      <w:pPr>
        <w:spacing w:after="0"/>
        <w:ind w:left="11" w:right="123" w:firstLine="706"/>
        <w:rPr>
          <w:rFonts w:ascii="Times New Roman" w:eastAsia="Times New Roman" w:hAnsi="Times New Roman" w:cs="Times New Roman"/>
          <w:color w:val="000000"/>
          <w:sz w:val="24"/>
        </w:rPr>
      </w:pPr>
    </w:p>
    <w:p w14:paraId="264F96D4" w14:textId="77777777" w:rsidR="00014F95" w:rsidRPr="00785039" w:rsidRDefault="00014F95" w:rsidP="00014F95">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12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CAUTION DE BONNE FIN  </w:t>
      </w:r>
    </w:p>
    <w:p w14:paraId="565A0BC5" w14:textId="77777777" w:rsidR="00014F95" w:rsidRPr="00785039" w:rsidRDefault="00014F95" w:rsidP="00014F95">
      <w:pPr>
        <w:spacing w:after="0"/>
        <w:ind w:left="11" w:right="123" w:firstLine="70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Dans les vingt (20) jours ouvrables suivant la réception de la notification d’attribution du Marché, l’adjudicataire présentera une garantie de bonne fin sous forme de caution bancaire d’un montant égal à 2 % du montant des travaux.  </w:t>
      </w:r>
    </w:p>
    <w:p w14:paraId="57826CB7" w14:textId="77777777" w:rsidR="00014F95" w:rsidRPr="00785039" w:rsidRDefault="00014F95" w:rsidP="00014F95">
      <w:pPr>
        <w:spacing w:after="0"/>
        <w:ind w:left="11" w:right="123" w:firstLine="70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garantie devra être émise par une banque de 1er ordre agréée conformément aux conditions fixées par la COBAC.  </w:t>
      </w:r>
    </w:p>
    <w:p w14:paraId="419194C1" w14:textId="77777777" w:rsidR="00014F95" w:rsidRDefault="00014F95" w:rsidP="000B446B">
      <w:pPr>
        <w:spacing w:after="0"/>
        <w:ind w:left="11" w:right="123" w:firstLine="682"/>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Si l’adjudicataire du Marché ne satisfait pas à ces conditions, il pourra en résulter l’annulation de l’attribution du Marché et la saisie de la garantie de soumission.</w:t>
      </w:r>
    </w:p>
    <w:p w14:paraId="090475A7" w14:textId="77777777" w:rsidR="000B446B" w:rsidRPr="00785039" w:rsidRDefault="000B446B" w:rsidP="000B446B">
      <w:pPr>
        <w:spacing w:after="0"/>
        <w:ind w:left="11" w:right="123" w:firstLine="682"/>
        <w:rPr>
          <w:rFonts w:ascii="Times New Roman" w:eastAsia="Times New Roman" w:hAnsi="Times New Roman" w:cs="Times New Roman"/>
          <w:color w:val="000000"/>
          <w:sz w:val="24"/>
        </w:rPr>
      </w:pPr>
    </w:p>
    <w:p w14:paraId="0B222A5D" w14:textId="77777777" w:rsidR="00014F95" w:rsidRPr="00785039" w:rsidRDefault="00014F95" w:rsidP="00014F95">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13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PROCEDURE DE PASSATION DU MARCHE  </w:t>
      </w:r>
    </w:p>
    <w:p w14:paraId="38BFE915" w14:textId="77777777" w:rsidR="00014F95" w:rsidRPr="00785039" w:rsidRDefault="00014F95"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contrat résultant du présent Marché sera préparé, passé et exécuté selon les règles et procédures définies par le Code des Marchés Publics en République du Cameroun.  </w:t>
      </w:r>
    </w:p>
    <w:p w14:paraId="355DA66B" w14:textId="77777777" w:rsidR="00014F95" w:rsidRPr="00785039" w:rsidRDefault="00014F95" w:rsidP="00014F95">
      <w:pPr>
        <w:spacing w:after="115"/>
        <w:ind w:left="11" w:right="123" w:hanging="11"/>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Cocontractant retenu en recevra notification à son adresse officielle. Il devra, dans les délais réglementaires, remplir toutes les formalités et notamment l’enregistrement du contrat. Dans le cas </w:t>
      </w:r>
      <w:proofErr w:type="spellStart"/>
      <w:r w:rsidRPr="00785039">
        <w:rPr>
          <w:rFonts w:ascii="Times New Roman" w:eastAsia="Times New Roman" w:hAnsi="Times New Roman" w:cs="Times New Roman"/>
          <w:color w:val="000000"/>
          <w:sz w:val="24"/>
        </w:rPr>
        <w:t>ou</w:t>
      </w:r>
      <w:proofErr w:type="spellEnd"/>
      <w:r w:rsidRPr="00785039">
        <w:rPr>
          <w:rFonts w:ascii="Times New Roman" w:eastAsia="Times New Roman" w:hAnsi="Times New Roman" w:cs="Times New Roman"/>
          <w:color w:val="000000"/>
          <w:sz w:val="24"/>
        </w:rPr>
        <w:t xml:space="preserve"> le Cocontractant n’aura pas rempli ces obligations, le choix de celui-ci pourra être annulé sans aucun recours, et la Commission pourra proposer un nouvel adjudicataire suivant le même processus.  </w:t>
      </w:r>
    </w:p>
    <w:p w14:paraId="64C61DE7" w14:textId="77777777" w:rsidR="00014F95" w:rsidRPr="00785039" w:rsidRDefault="00014F95" w:rsidP="005667E8">
      <w:pPr>
        <w:spacing w:after="0"/>
        <w:jc w:val="both"/>
        <w:rPr>
          <w:rFonts w:ascii="Times New Roman" w:hAnsi="Times New Roman" w:cs="Times New Roman"/>
          <w:sz w:val="24"/>
          <w:szCs w:val="24"/>
        </w:rPr>
      </w:pPr>
    </w:p>
    <w:p w14:paraId="1F760841" w14:textId="77777777" w:rsidR="00727288" w:rsidRPr="00785039" w:rsidRDefault="00727288" w:rsidP="005667E8">
      <w:pPr>
        <w:spacing w:after="0"/>
        <w:jc w:val="both"/>
        <w:rPr>
          <w:rFonts w:ascii="Times New Roman" w:hAnsi="Times New Roman" w:cs="Times New Roman"/>
          <w:sz w:val="24"/>
          <w:szCs w:val="24"/>
        </w:rPr>
      </w:pPr>
    </w:p>
    <w:p w14:paraId="0E275738" w14:textId="77777777" w:rsidR="00C32F86" w:rsidRPr="00785039" w:rsidRDefault="00C32F86" w:rsidP="005667E8">
      <w:pPr>
        <w:spacing w:after="0"/>
        <w:jc w:val="both"/>
        <w:rPr>
          <w:rFonts w:ascii="Times New Roman" w:hAnsi="Times New Roman" w:cs="Times New Roman"/>
          <w:sz w:val="24"/>
          <w:szCs w:val="24"/>
        </w:rPr>
      </w:pPr>
    </w:p>
    <w:p w14:paraId="1649BC43" w14:textId="77777777" w:rsidR="00C32F86" w:rsidRPr="00785039" w:rsidRDefault="00C32F86" w:rsidP="005667E8">
      <w:pPr>
        <w:spacing w:after="0"/>
        <w:jc w:val="both"/>
        <w:rPr>
          <w:rFonts w:ascii="Times New Roman" w:hAnsi="Times New Roman" w:cs="Times New Roman"/>
          <w:sz w:val="24"/>
          <w:szCs w:val="24"/>
        </w:rPr>
      </w:pPr>
    </w:p>
    <w:p w14:paraId="25C823AB" w14:textId="77777777" w:rsidR="00C32F86" w:rsidRPr="00785039" w:rsidRDefault="00C32F86" w:rsidP="005667E8">
      <w:pPr>
        <w:spacing w:after="0"/>
        <w:jc w:val="both"/>
        <w:rPr>
          <w:rFonts w:ascii="Times New Roman" w:hAnsi="Times New Roman" w:cs="Times New Roman"/>
          <w:sz w:val="24"/>
          <w:szCs w:val="24"/>
        </w:rPr>
      </w:pPr>
    </w:p>
    <w:p w14:paraId="0A0D1BFC" w14:textId="77777777" w:rsidR="00C32F86" w:rsidRPr="00785039" w:rsidRDefault="00C32F86" w:rsidP="005667E8">
      <w:pPr>
        <w:spacing w:after="0"/>
        <w:jc w:val="both"/>
        <w:rPr>
          <w:rFonts w:ascii="Times New Roman" w:hAnsi="Times New Roman" w:cs="Times New Roman"/>
          <w:sz w:val="24"/>
          <w:szCs w:val="24"/>
        </w:rPr>
      </w:pPr>
    </w:p>
    <w:p w14:paraId="33F74340" w14:textId="77777777" w:rsidR="00C32F86" w:rsidRPr="00785039" w:rsidRDefault="00C32F86" w:rsidP="005667E8">
      <w:pPr>
        <w:spacing w:after="0"/>
        <w:jc w:val="both"/>
        <w:rPr>
          <w:rFonts w:ascii="Times New Roman" w:hAnsi="Times New Roman" w:cs="Times New Roman"/>
          <w:sz w:val="24"/>
          <w:szCs w:val="24"/>
        </w:rPr>
      </w:pPr>
    </w:p>
    <w:p w14:paraId="2FDBCAA3" w14:textId="77777777" w:rsidR="00C32F86" w:rsidRPr="00785039" w:rsidRDefault="00C32F86" w:rsidP="005667E8">
      <w:pPr>
        <w:spacing w:after="0"/>
        <w:jc w:val="both"/>
        <w:rPr>
          <w:rFonts w:ascii="Times New Roman" w:hAnsi="Times New Roman" w:cs="Times New Roman"/>
          <w:sz w:val="24"/>
          <w:szCs w:val="24"/>
        </w:rPr>
      </w:pPr>
    </w:p>
    <w:p w14:paraId="1DF9A7A2" w14:textId="77777777" w:rsidR="00C32F86" w:rsidRPr="00785039" w:rsidRDefault="00C32F86" w:rsidP="005667E8">
      <w:pPr>
        <w:spacing w:after="0"/>
        <w:jc w:val="both"/>
        <w:rPr>
          <w:rFonts w:ascii="Times New Roman" w:hAnsi="Times New Roman" w:cs="Times New Roman"/>
          <w:sz w:val="24"/>
          <w:szCs w:val="24"/>
        </w:rPr>
      </w:pPr>
    </w:p>
    <w:p w14:paraId="0DA0B238" w14:textId="77777777" w:rsidR="00EC1F9C" w:rsidRPr="00785039" w:rsidRDefault="00EC1F9C" w:rsidP="005667E8">
      <w:pPr>
        <w:spacing w:after="0"/>
        <w:jc w:val="both"/>
        <w:rPr>
          <w:rFonts w:ascii="Times New Roman" w:hAnsi="Times New Roman" w:cs="Times New Roman"/>
          <w:sz w:val="24"/>
          <w:szCs w:val="24"/>
        </w:rPr>
      </w:pPr>
    </w:p>
    <w:p w14:paraId="68E1C2F1" w14:textId="77777777" w:rsidR="00EC1F9C" w:rsidRPr="00785039" w:rsidRDefault="00EC1F9C" w:rsidP="005667E8">
      <w:pPr>
        <w:spacing w:after="0"/>
        <w:jc w:val="both"/>
        <w:rPr>
          <w:rFonts w:ascii="Times New Roman" w:hAnsi="Times New Roman" w:cs="Times New Roman"/>
          <w:sz w:val="24"/>
          <w:szCs w:val="24"/>
        </w:rPr>
      </w:pPr>
    </w:p>
    <w:p w14:paraId="38008506" w14:textId="77777777" w:rsidR="00EC1F9C" w:rsidRPr="00785039" w:rsidRDefault="00EC1F9C" w:rsidP="005667E8">
      <w:pPr>
        <w:spacing w:after="0"/>
        <w:jc w:val="both"/>
        <w:rPr>
          <w:rFonts w:ascii="Times New Roman" w:hAnsi="Times New Roman" w:cs="Times New Roman"/>
          <w:sz w:val="24"/>
          <w:szCs w:val="24"/>
        </w:rPr>
      </w:pPr>
    </w:p>
    <w:p w14:paraId="06FBF91F" w14:textId="77777777" w:rsidR="00EC1F9C" w:rsidRPr="00785039" w:rsidRDefault="00EC1F9C" w:rsidP="005667E8">
      <w:pPr>
        <w:spacing w:after="0"/>
        <w:jc w:val="both"/>
        <w:rPr>
          <w:rFonts w:ascii="Times New Roman" w:hAnsi="Times New Roman" w:cs="Times New Roman"/>
          <w:sz w:val="24"/>
          <w:szCs w:val="24"/>
        </w:rPr>
      </w:pPr>
    </w:p>
    <w:p w14:paraId="0B90C7BF" w14:textId="77777777" w:rsidR="00EC1F9C" w:rsidRPr="00785039" w:rsidRDefault="00EC1F9C" w:rsidP="005667E8">
      <w:pPr>
        <w:spacing w:after="0"/>
        <w:jc w:val="both"/>
        <w:rPr>
          <w:rFonts w:ascii="Times New Roman" w:hAnsi="Times New Roman" w:cs="Times New Roman"/>
          <w:sz w:val="24"/>
          <w:szCs w:val="24"/>
        </w:rPr>
      </w:pPr>
    </w:p>
    <w:p w14:paraId="4C4BA7AD" w14:textId="77777777" w:rsidR="00EC1F9C" w:rsidRPr="00785039" w:rsidRDefault="00EC1F9C" w:rsidP="005667E8">
      <w:pPr>
        <w:spacing w:after="0"/>
        <w:jc w:val="both"/>
        <w:rPr>
          <w:rFonts w:ascii="Times New Roman" w:hAnsi="Times New Roman" w:cs="Times New Roman"/>
          <w:sz w:val="24"/>
          <w:szCs w:val="24"/>
        </w:rPr>
      </w:pPr>
    </w:p>
    <w:p w14:paraId="0D6C8805" w14:textId="77777777" w:rsidR="00EC1F9C" w:rsidRPr="00785039" w:rsidRDefault="00EC1F9C" w:rsidP="005667E8">
      <w:pPr>
        <w:spacing w:after="0"/>
        <w:jc w:val="both"/>
        <w:rPr>
          <w:rFonts w:ascii="Times New Roman" w:hAnsi="Times New Roman" w:cs="Times New Roman"/>
          <w:sz w:val="24"/>
          <w:szCs w:val="24"/>
        </w:rPr>
      </w:pPr>
    </w:p>
    <w:p w14:paraId="17AAD813" w14:textId="77777777" w:rsidR="00462EAE" w:rsidRPr="00785039" w:rsidRDefault="00462EAE" w:rsidP="005667E8">
      <w:pPr>
        <w:spacing w:after="0"/>
        <w:jc w:val="both"/>
        <w:rPr>
          <w:rFonts w:ascii="Times New Roman" w:hAnsi="Times New Roman" w:cs="Times New Roman"/>
          <w:sz w:val="24"/>
          <w:szCs w:val="24"/>
        </w:rPr>
      </w:pPr>
    </w:p>
    <w:p w14:paraId="1030037B" w14:textId="77777777" w:rsidR="00462EAE" w:rsidRPr="00785039" w:rsidRDefault="00462EAE" w:rsidP="005667E8">
      <w:pPr>
        <w:spacing w:after="0"/>
        <w:jc w:val="both"/>
        <w:rPr>
          <w:rFonts w:ascii="Times New Roman" w:hAnsi="Times New Roman" w:cs="Times New Roman"/>
          <w:sz w:val="24"/>
          <w:szCs w:val="24"/>
        </w:rPr>
      </w:pPr>
    </w:p>
    <w:p w14:paraId="1D025077" w14:textId="77777777" w:rsidR="00462EAE" w:rsidRPr="00785039" w:rsidRDefault="00462EAE" w:rsidP="005667E8">
      <w:pPr>
        <w:spacing w:after="0"/>
        <w:jc w:val="both"/>
        <w:rPr>
          <w:rFonts w:ascii="Times New Roman" w:hAnsi="Times New Roman" w:cs="Times New Roman"/>
          <w:sz w:val="24"/>
          <w:szCs w:val="24"/>
        </w:rPr>
      </w:pPr>
    </w:p>
    <w:p w14:paraId="7CD5A358" w14:textId="77777777" w:rsidR="00462EAE" w:rsidRPr="00785039" w:rsidRDefault="00462EAE" w:rsidP="005667E8">
      <w:pPr>
        <w:spacing w:after="0"/>
        <w:jc w:val="both"/>
        <w:rPr>
          <w:rFonts w:ascii="Times New Roman" w:hAnsi="Times New Roman" w:cs="Times New Roman"/>
          <w:sz w:val="24"/>
          <w:szCs w:val="24"/>
        </w:rPr>
      </w:pPr>
    </w:p>
    <w:p w14:paraId="2AE85710" w14:textId="77777777" w:rsidR="00EC1F9C" w:rsidRPr="00785039" w:rsidRDefault="00EC1F9C" w:rsidP="005667E8">
      <w:pPr>
        <w:spacing w:after="0"/>
        <w:jc w:val="both"/>
        <w:rPr>
          <w:rFonts w:ascii="Times New Roman" w:hAnsi="Times New Roman" w:cs="Times New Roman"/>
          <w:sz w:val="24"/>
          <w:szCs w:val="24"/>
        </w:rPr>
      </w:pPr>
    </w:p>
    <w:p w14:paraId="2E60D076" w14:textId="77777777" w:rsidR="00462EAE" w:rsidRPr="00785039" w:rsidRDefault="00462EAE" w:rsidP="005667E8">
      <w:pPr>
        <w:spacing w:after="0"/>
        <w:jc w:val="both"/>
        <w:rPr>
          <w:rFonts w:ascii="Times New Roman" w:hAnsi="Times New Roman" w:cs="Times New Roman"/>
          <w:sz w:val="24"/>
          <w:szCs w:val="24"/>
        </w:rPr>
      </w:pPr>
    </w:p>
    <w:p w14:paraId="532A1BED" w14:textId="77777777" w:rsidR="00462EAE" w:rsidRPr="00785039" w:rsidRDefault="00462EAE" w:rsidP="005667E8">
      <w:pPr>
        <w:spacing w:after="0"/>
        <w:jc w:val="both"/>
        <w:rPr>
          <w:rFonts w:ascii="Times New Roman" w:hAnsi="Times New Roman" w:cs="Times New Roman"/>
          <w:sz w:val="24"/>
          <w:szCs w:val="24"/>
        </w:rPr>
      </w:pPr>
    </w:p>
    <w:p w14:paraId="117E43DE" w14:textId="77777777" w:rsidR="00EC1F9C" w:rsidRPr="00785039" w:rsidRDefault="003A5612" w:rsidP="005667E8">
      <w:pPr>
        <w:spacing w:after="0"/>
        <w:jc w:val="both"/>
        <w:rPr>
          <w:rFonts w:ascii="Times New Roman" w:hAnsi="Times New Roman" w:cs="Times New Roman"/>
          <w:sz w:val="24"/>
          <w:szCs w:val="24"/>
        </w:rPr>
      </w:pPr>
      <w:r>
        <w:rPr>
          <w:rFonts w:ascii="Times New Roman" w:hAnsi="Times New Roman" w:cs="Times New Roman"/>
          <w:sz w:val="24"/>
          <w:szCs w:val="24"/>
        </w:rPr>
        <w:pict w14:anchorId="717665F7">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14:paraId="5C96B5E4" w14:textId="77777777" w:rsidR="0023682D" w:rsidRPr="00727288" w:rsidRDefault="0023682D" w:rsidP="0080193A">
                  <w:pPr>
                    <w:jc w:val="center"/>
                  </w:pPr>
                  <w:r w:rsidRPr="00727288">
                    <w:t>Pièce N°</w:t>
                  </w:r>
                  <w:proofErr w:type="gramStart"/>
                  <w:r w:rsidRPr="00727288">
                    <w:t>4:</w:t>
                  </w:r>
                  <w:proofErr w:type="gramEnd"/>
                </w:p>
                <w:p w14:paraId="1CCCDFE5" w14:textId="77777777" w:rsidR="0023682D" w:rsidRPr="00727288" w:rsidRDefault="0023682D" w:rsidP="0080193A">
                  <w:pPr>
                    <w:jc w:val="center"/>
                  </w:pPr>
                  <w:r w:rsidRPr="00727288">
                    <w:t>Cahier des Clause</w:t>
                  </w:r>
                  <w:r>
                    <w:t xml:space="preserve">s Administrative Particulières </w:t>
                  </w:r>
                  <w:r w:rsidRPr="00727288">
                    <w:t>(CCAP)</w:t>
                  </w:r>
                </w:p>
              </w:txbxContent>
            </v:textbox>
          </v:shape>
        </w:pict>
      </w:r>
    </w:p>
    <w:p w14:paraId="33FE5D49" w14:textId="77777777" w:rsidR="00EC1F9C" w:rsidRPr="00785039" w:rsidRDefault="00EC1F9C" w:rsidP="005667E8">
      <w:pPr>
        <w:spacing w:after="0"/>
        <w:jc w:val="both"/>
        <w:rPr>
          <w:rFonts w:ascii="Times New Roman" w:hAnsi="Times New Roman" w:cs="Times New Roman"/>
          <w:sz w:val="24"/>
          <w:szCs w:val="24"/>
        </w:rPr>
      </w:pPr>
    </w:p>
    <w:p w14:paraId="404D97DB" w14:textId="77777777" w:rsidR="00462EAE" w:rsidRPr="00785039" w:rsidRDefault="00462EAE" w:rsidP="005667E8">
      <w:pPr>
        <w:spacing w:after="0"/>
        <w:jc w:val="both"/>
        <w:rPr>
          <w:rFonts w:ascii="Times New Roman" w:hAnsi="Times New Roman" w:cs="Times New Roman"/>
          <w:sz w:val="24"/>
          <w:szCs w:val="24"/>
        </w:rPr>
      </w:pPr>
    </w:p>
    <w:p w14:paraId="7BC77A55" w14:textId="77777777" w:rsidR="00462EAE" w:rsidRPr="00785039" w:rsidRDefault="00462EAE" w:rsidP="005667E8">
      <w:pPr>
        <w:spacing w:after="0"/>
        <w:jc w:val="both"/>
        <w:rPr>
          <w:rFonts w:ascii="Times New Roman" w:hAnsi="Times New Roman" w:cs="Times New Roman"/>
          <w:sz w:val="24"/>
          <w:szCs w:val="24"/>
        </w:rPr>
      </w:pPr>
    </w:p>
    <w:p w14:paraId="2EACFD8D" w14:textId="77777777" w:rsidR="00EC1F9C" w:rsidRPr="00785039" w:rsidRDefault="00EC1F9C" w:rsidP="005667E8">
      <w:pPr>
        <w:spacing w:after="0"/>
        <w:jc w:val="both"/>
        <w:rPr>
          <w:rFonts w:ascii="Times New Roman" w:hAnsi="Times New Roman" w:cs="Times New Roman"/>
          <w:sz w:val="24"/>
          <w:szCs w:val="24"/>
        </w:rPr>
      </w:pPr>
    </w:p>
    <w:p w14:paraId="3D87C8A3" w14:textId="77777777" w:rsidR="00727288" w:rsidRPr="00785039" w:rsidRDefault="00727288" w:rsidP="005667E8">
      <w:pPr>
        <w:spacing w:after="0"/>
        <w:jc w:val="both"/>
        <w:rPr>
          <w:rFonts w:ascii="Times New Roman" w:hAnsi="Times New Roman" w:cs="Times New Roman"/>
          <w:sz w:val="24"/>
          <w:szCs w:val="24"/>
        </w:rPr>
      </w:pPr>
    </w:p>
    <w:p w14:paraId="1D28FAD2" w14:textId="77777777" w:rsidR="00727288" w:rsidRPr="00785039" w:rsidRDefault="00727288" w:rsidP="005667E8">
      <w:pPr>
        <w:spacing w:after="0"/>
        <w:jc w:val="both"/>
        <w:rPr>
          <w:rFonts w:ascii="Times New Roman" w:hAnsi="Times New Roman" w:cs="Times New Roman"/>
          <w:sz w:val="24"/>
          <w:szCs w:val="24"/>
        </w:rPr>
      </w:pPr>
    </w:p>
    <w:p w14:paraId="482B0974" w14:textId="77777777" w:rsidR="00727288" w:rsidRPr="00785039" w:rsidRDefault="00727288" w:rsidP="005667E8">
      <w:pPr>
        <w:spacing w:after="0"/>
        <w:jc w:val="both"/>
        <w:rPr>
          <w:rFonts w:ascii="Times New Roman" w:hAnsi="Times New Roman" w:cs="Times New Roman"/>
          <w:sz w:val="24"/>
          <w:szCs w:val="24"/>
        </w:rPr>
      </w:pPr>
    </w:p>
    <w:p w14:paraId="361685B3" w14:textId="77777777" w:rsidR="00727288" w:rsidRPr="00785039" w:rsidRDefault="00727288" w:rsidP="005667E8">
      <w:pPr>
        <w:spacing w:after="0"/>
        <w:jc w:val="both"/>
        <w:rPr>
          <w:rFonts w:ascii="Times New Roman" w:hAnsi="Times New Roman" w:cs="Times New Roman"/>
          <w:sz w:val="24"/>
          <w:szCs w:val="24"/>
        </w:rPr>
      </w:pPr>
    </w:p>
    <w:p w14:paraId="191406B6" w14:textId="77777777" w:rsidR="00727288" w:rsidRPr="00785039" w:rsidRDefault="00727288" w:rsidP="005667E8">
      <w:pPr>
        <w:spacing w:after="0"/>
        <w:jc w:val="both"/>
        <w:rPr>
          <w:rFonts w:ascii="Times New Roman" w:hAnsi="Times New Roman" w:cs="Times New Roman"/>
          <w:sz w:val="24"/>
          <w:szCs w:val="24"/>
        </w:rPr>
      </w:pPr>
    </w:p>
    <w:p w14:paraId="30523010" w14:textId="77777777" w:rsidR="00727288" w:rsidRPr="00785039" w:rsidRDefault="00727288" w:rsidP="005667E8">
      <w:pPr>
        <w:spacing w:after="0"/>
        <w:jc w:val="both"/>
        <w:rPr>
          <w:rFonts w:ascii="Times New Roman" w:hAnsi="Times New Roman" w:cs="Times New Roman"/>
          <w:sz w:val="24"/>
          <w:szCs w:val="24"/>
        </w:rPr>
      </w:pPr>
    </w:p>
    <w:p w14:paraId="5C0A9546" w14:textId="77777777" w:rsidR="00727288" w:rsidRPr="00785039" w:rsidRDefault="00727288" w:rsidP="005667E8">
      <w:pPr>
        <w:spacing w:after="0"/>
        <w:jc w:val="both"/>
        <w:rPr>
          <w:rFonts w:ascii="Times New Roman" w:hAnsi="Times New Roman" w:cs="Times New Roman"/>
          <w:sz w:val="24"/>
          <w:szCs w:val="24"/>
        </w:rPr>
      </w:pPr>
    </w:p>
    <w:p w14:paraId="1D0D98DD" w14:textId="77777777" w:rsidR="00727288" w:rsidRPr="00785039" w:rsidRDefault="00727288" w:rsidP="005667E8">
      <w:pPr>
        <w:spacing w:after="0"/>
        <w:jc w:val="both"/>
        <w:rPr>
          <w:rFonts w:ascii="Times New Roman" w:hAnsi="Times New Roman" w:cs="Times New Roman"/>
          <w:sz w:val="24"/>
          <w:szCs w:val="24"/>
        </w:rPr>
      </w:pPr>
    </w:p>
    <w:p w14:paraId="2DAE287C" w14:textId="77777777" w:rsidR="00727288" w:rsidRPr="00785039" w:rsidRDefault="00727288" w:rsidP="005667E8">
      <w:pPr>
        <w:spacing w:after="0"/>
        <w:jc w:val="both"/>
        <w:rPr>
          <w:rFonts w:ascii="Times New Roman" w:hAnsi="Times New Roman" w:cs="Times New Roman"/>
          <w:sz w:val="24"/>
          <w:szCs w:val="24"/>
        </w:rPr>
      </w:pPr>
    </w:p>
    <w:p w14:paraId="0D53DA7E" w14:textId="77777777" w:rsidR="00727288" w:rsidRPr="00785039" w:rsidRDefault="00727288" w:rsidP="005667E8">
      <w:pPr>
        <w:spacing w:after="0"/>
        <w:jc w:val="both"/>
        <w:rPr>
          <w:rFonts w:ascii="Times New Roman" w:hAnsi="Times New Roman" w:cs="Times New Roman"/>
          <w:sz w:val="24"/>
          <w:szCs w:val="24"/>
        </w:rPr>
      </w:pPr>
    </w:p>
    <w:p w14:paraId="64F1C526" w14:textId="77777777" w:rsidR="00727288" w:rsidRPr="00785039" w:rsidRDefault="00727288" w:rsidP="005667E8">
      <w:pPr>
        <w:spacing w:after="0"/>
        <w:jc w:val="both"/>
        <w:rPr>
          <w:rFonts w:ascii="Times New Roman" w:hAnsi="Times New Roman" w:cs="Times New Roman"/>
          <w:sz w:val="24"/>
          <w:szCs w:val="24"/>
        </w:rPr>
      </w:pPr>
    </w:p>
    <w:p w14:paraId="2A25378B" w14:textId="77777777" w:rsidR="00727288" w:rsidRPr="00785039" w:rsidRDefault="00727288" w:rsidP="005667E8">
      <w:pPr>
        <w:spacing w:after="0"/>
        <w:jc w:val="both"/>
        <w:rPr>
          <w:rFonts w:ascii="Times New Roman" w:hAnsi="Times New Roman" w:cs="Times New Roman"/>
          <w:sz w:val="24"/>
          <w:szCs w:val="24"/>
        </w:rPr>
      </w:pPr>
    </w:p>
    <w:p w14:paraId="70D0A92F" w14:textId="77777777" w:rsidR="00727288" w:rsidRPr="00785039" w:rsidRDefault="00727288" w:rsidP="005667E8">
      <w:pPr>
        <w:spacing w:after="0"/>
        <w:jc w:val="both"/>
        <w:rPr>
          <w:rFonts w:ascii="Times New Roman" w:hAnsi="Times New Roman" w:cs="Times New Roman"/>
          <w:sz w:val="24"/>
          <w:szCs w:val="24"/>
        </w:rPr>
      </w:pPr>
    </w:p>
    <w:p w14:paraId="0FF75A2D" w14:textId="77777777" w:rsidR="00727288" w:rsidRPr="00785039" w:rsidRDefault="00727288" w:rsidP="005667E8">
      <w:pPr>
        <w:spacing w:after="0"/>
        <w:jc w:val="both"/>
        <w:rPr>
          <w:rFonts w:ascii="Times New Roman" w:hAnsi="Times New Roman" w:cs="Times New Roman"/>
          <w:sz w:val="24"/>
          <w:szCs w:val="24"/>
        </w:rPr>
      </w:pPr>
    </w:p>
    <w:p w14:paraId="1F4B2B9E" w14:textId="77777777" w:rsidR="00462EAE" w:rsidRPr="00785039" w:rsidRDefault="00727288" w:rsidP="00462EAE">
      <w:pPr>
        <w:spacing w:after="0"/>
        <w:jc w:val="both"/>
        <w:rPr>
          <w:rFonts w:ascii="Times New Roman" w:hAnsi="Times New Roman" w:cs="Times New Roman"/>
          <w:sz w:val="24"/>
          <w:szCs w:val="24"/>
        </w:rPr>
      </w:pPr>
      <w:r w:rsidRPr="00785039">
        <w:rPr>
          <w:rFonts w:ascii="Times New Roman" w:hAnsi="Times New Roman" w:cs="Times New Roman"/>
          <w:sz w:val="24"/>
          <w:szCs w:val="24"/>
        </w:rPr>
        <w:br w:type="page"/>
      </w:r>
    </w:p>
    <w:p w14:paraId="21D519E0" w14:textId="77777777" w:rsidR="00462EAE" w:rsidRPr="00785039" w:rsidRDefault="00462EAE" w:rsidP="00462EAE">
      <w:pPr>
        <w:spacing w:after="220"/>
        <w:rPr>
          <w:rFonts w:ascii="Times New Roman" w:eastAsia="Times New Roman" w:hAnsi="Times New Roman" w:cs="Times New Roman"/>
          <w:b/>
          <w:color w:val="000000"/>
        </w:rPr>
      </w:pPr>
      <w:r w:rsidRPr="00785039">
        <w:rPr>
          <w:rFonts w:ascii="Times New Roman" w:eastAsia="Times New Roman" w:hAnsi="Times New Roman" w:cs="Times New Roman"/>
          <w:b/>
          <w:color w:val="000000"/>
          <w:sz w:val="28"/>
        </w:rPr>
        <w:lastRenderedPageBreak/>
        <w:t xml:space="preserve">                                                   </w:t>
      </w:r>
      <w:r w:rsidRPr="00785039">
        <w:rPr>
          <w:rFonts w:ascii="Times New Roman" w:eastAsia="Times New Roman" w:hAnsi="Times New Roman" w:cs="Times New Roman"/>
          <w:b/>
          <w:color w:val="000000"/>
        </w:rPr>
        <w:t>SOMMAIRE C.C.A.P</w:t>
      </w:r>
    </w:p>
    <w:p w14:paraId="074E792D" w14:textId="77777777" w:rsidR="00462EAE" w:rsidRPr="00785039" w:rsidRDefault="00462EAE" w:rsidP="00462EAE">
      <w:pPr>
        <w:spacing w:after="0"/>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 : GENERALITES</w:t>
      </w:r>
    </w:p>
    <w:p w14:paraId="688B5BCF"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 : Objet de la Lettre commande</w:t>
      </w:r>
    </w:p>
    <w:p w14:paraId="454DF156"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 : Procédure de la passation de la Lettre commande</w:t>
      </w:r>
    </w:p>
    <w:p w14:paraId="5A30419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 : Pièces contractuelles constitutives du marché</w:t>
      </w:r>
    </w:p>
    <w:p w14:paraId="085207EB"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 : Textes généraux applicables à la lettre commande</w:t>
      </w:r>
    </w:p>
    <w:p w14:paraId="4E067AB7"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 : Définition et Attribution</w:t>
      </w:r>
    </w:p>
    <w:p w14:paraId="699EAF18" w14:textId="77777777"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II : EXECUTION DES TRAVAUX</w:t>
      </w:r>
    </w:p>
    <w:p w14:paraId="07B02C26"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6 : Délais d’exécution</w:t>
      </w:r>
    </w:p>
    <w:p w14:paraId="0C9A6E06"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7 : Communication</w:t>
      </w:r>
    </w:p>
    <w:p w14:paraId="1B7B82D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8 : Ordre de Service</w:t>
      </w:r>
    </w:p>
    <w:p w14:paraId="6C5767D1"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9 : Rôle et responsabilité du Cocontractant</w:t>
      </w:r>
    </w:p>
    <w:p w14:paraId="7036A479"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10 : Sous-traitance</w:t>
      </w:r>
    </w:p>
    <w:p w14:paraId="7B50B75B"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11 : Projet d’exécution</w:t>
      </w:r>
    </w:p>
    <w:p w14:paraId="62971292"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12 : Matériel et personnel à mettre en place</w:t>
      </w:r>
    </w:p>
    <w:p w14:paraId="58B05643"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13 : Législation concernant la main d’œuvre</w:t>
      </w:r>
    </w:p>
    <w:p w14:paraId="7FEA1F67"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14 : Remplacement du personnel d’encadrement</w:t>
      </w:r>
    </w:p>
    <w:p w14:paraId="53C3B52B"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15 : Modifications des ouvrages</w:t>
      </w:r>
    </w:p>
    <w:p w14:paraId="160A0B1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16 : Matériaux</w:t>
      </w:r>
    </w:p>
    <w:p w14:paraId="1A591EDF"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17 : Démolition des ouvrages défectueux et enlèvement des matériaux refusés</w:t>
      </w:r>
    </w:p>
    <w:p w14:paraId="6802017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18 : Brevet d’invention</w:t>
      </w:r>
    </w:p>
    <w:p w14:paraId="30000642"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19 : Phasage des travaux</w:t>
      </w:r>
    </w:p>
    <w:p w14:paraId="0BFCD065"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20 : Accès au chantier</w:t>
      </w:r>
    </w:p>
    <w:p w14:paraId="7CD371E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21 : Attribution du Maitre d’œuvre</w:t>
      </w:r>
    </w:p>
    <w:p w14:paraId="56C69CF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22 : Réunion de Chantier</w:t>
      </w:r>
    </w:p>
    <w:p w14:paraId="1C81748C"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 xml:space="preserve">Article 23 : Journal de chantier </w:t>
      </w:r>
    </w:p>
    <w:p w14:paraId="2D60E225"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24 : Mise à disposition des lieux</w:t>
      </w:r>
    </w:p>
    <w:p w14:paraId="78D083A0"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25 : Mesures de sécurité</w:t>
      </w:r>
    </w:p>
    <w:p w14:paraId="72567753"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26 : Protection de l’environnement</w:t>
      </w:r>
    </w:p>
    <w:p w14:paraId="7A2CA20F"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27 : Remise en état des lieux</w:t>
      </w:r>
    </w:p>
    <w:p w14:paraId="1D5223D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28 : Opérations préalables à la réception</w:t>
      </w:r>
    </w:p>
    <w:p w14:paraId="7335DBD3"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29 : Réception provisoire</w:t>
      </w:r>
    </w:p>
    <w:p w14:paraId="743F1CFE"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30 : Délai de garantie</w:t>
      </w:r>
    </w:p>
    <w:p w14:paraId="3448397B"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31 : Entretien pendant la période de garantie</w:t>
      </w:r>
    </w:p>
    <w:p w14:paraId="51D1EB3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32 : Réception définitives</w:t>
      </w:r>
    </w:p>
    <w:p w14:paraId="7D3A6EE7"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33 : Commission de réception</w:t>
      </w:r>
    </w:p>
    <w:p w14:paraId="45BD9BC3" w14:textId="77777777"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III – DISPOSITIONS FINANCIERES</w:t>
      </w:r>
    </w:p>
    <w:p w14:paraId="160D6DD2"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34 : Montant de la lettre commande</w:t>
      </w:r>
    </w:p>
    <w:p w14:paraId="1C3ACCEF"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35 : Consistance des travaux</w:t>
      </w:r>
    </w:p>
    <w:p w14:paraId="16D4B6C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36 : Sous détails des prix</w:t>
      </w:r>
    </w:p>
    <w:p w14:paraId="7974D4D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 xml:space="preserve">Article 37 : Travaux supplémentaires – Variation dans la masse des travaux </w:t>
      </w:r>
      <w:proofErr w:type="gramStart"/>
      <w:r w:rsidRPr="00785039">
        <w:rPr>
          <w:rFonts w:ascii="Times New Roman" w:eastAsia="Times New Roman" w:hAnsi="Times New Roman" w:cs="Times New Roman"/>
          <w:color w:val="000000"/>
          <w:sz w:val="20"/>
        </w:rPr>
        <w:t>et  la</w:t>
      </w:r>
      <w:proofErr w:type="gramEnd"/>
      <w:r w:rsidRPr="00785039">
        <w:rPr>
          <w:rFonts w:ascii="Times New Roman" w:eastAsia="Times New Roman" w:hAnsi="Times New Roman" w:cs="Times New Roman"/>
          <w:color w:val="000000"/>
          <w:sz w:val="20"/>
        </w:rPr>
        <w:t xml:space="preserve"> nature des travaux</w:t>
      </w:r>
    </w:p>
    <w:p w14:paraId="1216598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38 : Préparation des décomptes</w:t>
      </w:r>
    </w:p>
    <w:p w14:paraId="7E758201"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39 : Modalités et règlement des travaux exécutés</w:t>
      </w:r>
    </w:p>
    <w:p w14:paraId="7D096B21"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40 : Monnaie de paiement</w:t>
      </w:r>
    </w:p>
    <w:p w14:paraId="6D5FBA1C"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41 : Avance de démarrage</w:t>
      </w:r>
    </w:p>
    <w:p w14:paraId="0C73BE62"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42 : Cautionnement définitif</w:t>
      </w:r>
    </w:p>
    <w:p w14:paraId="4F5B72F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43 : Retenue de garantie</w:t>
      </w:r>
    </w:p>
    <w:p w14:paraId="025664DF"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44 : Assurance et protection des chantiers</w:t>
      </w:r>
    </w:p>
    <w:p w14:paraId="47686B25"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45 : Variation des prix</w:t>
      </w:r>
    </w:p>
    <w:p w14:paraId="0BE343C3"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46 : Régime fiscal et douanier</w:t>
      </w:r>
    </w:p>
    <w:p w14:paraId="28AB47BD"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47 : Nantissement de la lettre commande</w:t>
      </w:r>
    </w:p>
    <w:p w14:paraId="4DEBE478"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48 : Enregistrement</w:t>
      </w:r>
    </w:p>
    <w:p w14:paraId="6DA89C05"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49 : Pénalités de retard</w:t>
      </w:r>
    </w:p>
    <w:p w14:paraId="78765024" w14:textId="77777777" w:rsidR="00462EAE" w:rsidRPr="00785039" w:rsidRDefault="00462EAE" w:rsidP="00462EAE">
      <w:pPr>
        <w:spacing w:after="0" w:line="240" w:lineRule="auto"/>
        <w:ind w:left="17"/>
        <w:rPr>
          <w:rFonts w:ascii="Times New Roman" w:eastAsia="Times New Roman" w:hAnsi="Times New Roman" w:cs="Times New Roman"/>
          <w:b/>
          <w:color w:val="000000"/>
          <w:sz w:val="20"/>
        </w:rPr>
      </w:pPr>
      <w:r w:rsidRPr="00785039">
        <w:rPr>
          <w:rFonts w:ascii="Times New Roman" w:eastAsia="Times New Roman" w:hAnsi="Times New Roman" w:cs="Times New Roman"/>
          <w:b/>
          <w:color w:val="000000"/>
          <w:sz w:val="20"/>
        </w:rPr>
        <w:t>CHAPITRE IV – CLAUSES DIVERSES</w:t>
      </w:r>
    </w:p>
    <w:p w14:paraId="6DED7DAC"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50 : Frais commerciaux extraordinaires</w:t>
      </w:r>
    </w:p>
    <w:p w14:paraId="4AFB0E6B"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51 : Transports internationaux</w:t>
      </w:r>
    </w:p>
    <w:p w14:paraId="1C64FE1C"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52 : Informations des chantiers à afficher</w:t>
      </w:r>
    </w:p>
    <w:p w14:paraId="6975267A"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53 : Résiliation de la Lettre Commande</w:t>
      </w:r>
    </w:p>
    <w:p w14:paraId="4E51F9E6"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54 : Règlement des litiges</w:t>
      </w:r>
    </w:p>
    <w:p w14:paraId="39ECD5C1"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54 : Validité et entrée en vigueur de la lettre commande</w:t>
      </w:r>
    </w:p>
    <w:p w14:paraId="4DD127DA" w14:textId="77777777" w:rsidR="00462EAE" w:rsidRPr="00785039" w:rsidRDefault="00462EAE" w:rsidP="00462EAE">
      <w:pPr>
        <w:spacing w:after="0" w:line="240" w:lineRule="auto"/>
        <w:ind w:left="17"/>
        <w:rPr>
          <w:rFonts w:ascii="Times New Roman" w:eastAsia="Times New Roman" w:hAnsi="Times New Roman" w:cs="Times New Roman"/>
          <w:color w:val="000000"/>
          <w:sz w:val="20"/>
        </w:rPr>
      </w:pPr>
      <w:r w:rsidRPr="00785039">
        <w:rPr>
          <w:rFonts w:ascii="Times New Roman" w:eastAsia="Times New Roman" w:hAnsi="Times New Roman" w:cs="Times New Roman"/>
          <w:color w:val="000000"/>
          <w:sz w:val="20"/>
        </w:rPr>
        <w:t>Article 56 : Cas de force majeur</w:t>
      </w:r>
    </w:p>
    <w:p w14:paraId="6BF2AEC2" w14:textId="77777777" w:rsidR="00462EAE" w:rsidRPr="00785039" w:rsidRDefault="00462EAE" w:rsidP="00626221">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u w:val="single" w:color="000000"/>
        </w:rPr>
        <w:lastRenderedPageBreak/>
        <w:t>CHAPITRE I :</w:t>
      </w:r>
      <w:r w:rsidRPr="00785039">
        <w:rPr>
          <w:rFonts w:ascii="Times New Roman" w:eastAsia="Times New Roman" w:hAnsi="Times New Roman" w:cs="Times New Roman"/>
          <w:b/>
          <w:color w:val="000000"/>
          <w:sz w:val="24"/>
        </w:rPr>
        <w:t xml:space="preserve"> GENERALITES  </w:t>
      </w:r>
    </w:p>
    <w:p w14:paraId="58273D24" w14:textId="77777777" w:rsidR="008A531F" w:rsidRDefault="008A531F" w:rsidP="00626221">
      <w:pPr>
        <w:spacing w:after="0"/>
        <w:ind w:left="11" w:right="123"/>
        <w:rPr>
          <w:rFonts w:ascii="Times New Roman" w:eastAsia="Times New Roman" w:hAnsi="Times New Roman" w:cs="Times New Roman"/>
          <w:b/>
          <w:color w:val="000000"/>
          <w:sz w:val="24"/>
        </w:rPr>
      </w:pPr>
    </w:p>
    <w:p w14:paraId="746160DF" w14:textId="77777777" w:rsidR="00626221" w:rsidRPr="00785039" w:rsidRDefault="00462EAE" w:rsidP="00626221">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OBJET DE LA LETTRE COMMANDE</w:t>
      </w:r>
      <w:r w:rsidRPr="00785039">
        <w:rPr>
          <w:rFonts w:ascii="Times New Roman" w:eastAsia="Times New Roman" w:hAnsi="Times New Roman" w:cs="Times New Roman"/>
          <w:color w:val="000000"/>
          <w:sz w:val="24"/>
        </w:rPr>
        <w:t xml:space="preserve">  </w:t>
      </w:r>
    </w:p>
    <w:p w14:paraId="56CE4033" w14:textId="1D782D19" w:rsidR="00F871C9" w:rsidRPr="00F871C9" w:rsidRDefault="00462EAE" w:rsidP="008A531F">
      <w:pPr>
        <w:spacing w:after="0"/>
        <w:rPr>
          <w:rFonts w:ascii="Times New Roman" w:hAnsi="Times New Roman" w:cs="Times New Roman"/>
          <w:bCs/>
          <w:iCs/>
          <w:sz w:val="24"/>
          <w:szCs w:val="28"/>
        </w:rPr>
      </w:pPr>
      <w:r w:rsidRPr="00785039">
        <w:rPr>
          <w:rFonts w:ascii="Times New Roman" w:eastAsia="Times New Roman" w:hAnsi="Times New Roman" w:cs="Times New Roman"/>
          <w:color w:val="000000"/>
          <w:sz w:val="24"/>
        </w:rPr>
        <w:t xml:space="preserve">La présente Lettre Commande a pour </w:t>
      </w:r>
      <w:r w:rsidR="008A531F" w:rsidRPr="00785039">
        <w:rPr>
          <w:rFonts w:ascii="Times New Roman" w:eastAsia="Times New Roman" w:hAnsi="Times New Roman" w:cs="Times New Roman"/>
          <w:color w:val="000000"/>
          <w:sz w:val="24"/>
        </w:rPr>
        <w:t xml:space="preserve">objet </w:t>
      </w:r>
      <w:r w:rsidR="008A531F" w:rsidRPr="00785039">
        <w:rPr>
          <w:rFonts w:ascii="Times New Roman" w:hAnsi="Times New Roman" w:cs="Times New Roman"/>
          <w:b/>
          <w:i/>
          <w:sz w:val="24"/>
          <w:szCs w:val="28"/>
        </w:rPr>
        <w:t>l’exécution</w:t>
      </w:r>
      <w:r w:rsidR="00F871C9" w:rsidRPr="00F871C9">
        <w:rPr>
          <w:rFonts w:ascii="Times New Roman" w:hAnsi="Times New Roman" w:cs="Times New Roman"/>
          <w:bCs/>
          <w:iCs/>
          <w:sz w:val="24"/>
          <w:szCs w:val="28"/>
        </w:rPr>
        <w:t xml:space="preserve"> des travaux d’aménagement d’un jardin public avec bancs </w:t>
      </w:r>
      <w:r w:rsidR="001B49F4" w:rsidRPr="001B49F4">
        <w:rPr>
          <w:rFonts w:ascii="Times New Roman" w:hAnsi="Times New Roman" w:cs="Times New Roman"/>
          <w:bCs/>
          <w:iCs/>
          <w:sz w:val="24"/>
          <w:szCs w:val="28"/>
        </w:rPr>
        <w:t xml:space="preserve">assis </w:t>
      </w:r>
      <w:proofErr w:type="gramStart"/>
      <w:r w:rsidR="00F871C9" w:rsidRPr="00F871C9">
        <w:rPr>
          <w:rFonts w:ascii="Times New Roman" w:hAnsi="Times New Roman" w:cs="Times New Roman"/>
          <w:bCs/>
          <w:iCs/>
          <w:sz w:val="24"/>
          <w:szCs w:val="28"/>
        </w:rPr>
        <w:t>a</w:t>
      </w:r>
      <w:proofErr w:type="gramEnd"/>
      <w:r w:rsidR="00F871C9" w:rsidRPr="00F871C9">
        <w:rPr>
          <w:rFonts w:ascii="Times New Roman" w:hAnsi="Times New Roman" w:cs="Times New Roman"/>
          <w:bCs/>
          <w:iCs/>
          <w:sz w:val="24"/>
          <w:szCs w:val="28"/>
        </w:rPr>
        <w:t xml:space="preserve"> </w:t>
      </w:r>
      <w:r w:rsidR="00953367" w:rsidRPr="00F871C9">
        <w:rPr>
          <w:rFonts w:ascii="Times New Roman" w:hAnsi="Times New Roman" w:cs="Times New Roman"/>
          <w:bCs/>
          <w:iCs/>
          <w:sz w:val="24"/>
          <w:szCs w:val="28"/>
        </w:rPr>
        <w:t>Gari-Gombo</w:t>
      </w:r>
    </w:p>
    <w:p w14:paraId="4181C1AA" w14:textId="77777777" w:rsidR="008A531F" w:rsidRDefault="008A531F" w:rsidP="00462EAE">
      <w:pPr>
        <w:spacing w:after="0"/>
        <w:ind w:left="11" w:right="123"/>
        <w:rPr>
          <w:rFonts w:ascii="Times New Roman" w:eastAsia="Times New Roman" w:hAnsi="Times New Roman" w:cs="Times New Roman"/>
          <w:b/>
          <w:color w:val="000000"/>
          <w:sz w:val="24"/>
        </w:rPr>
      </w:pPr>
    </w:p>
    <w:p w14:paraId="29EF6822"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2</w:t>
      </w:r>
      <w:r w:rsidRPr="00785039">
        <w:rPr>
          <w:rFonts w:ascii="Times New Roman" w:eastAsia="Times New Roman" w:hAnsi="Times New Roman" w:cs="Times New Roman"/>
          <w:color w:val="000000"/>
          <w:sz w:val="24"/>
        </w:rPr>
        <w:t> </w:t>
      </w:r>
      <w:r w:rsidRPr="00785039">
        <w:rPr>
          <w:rFonts w:ascii="Times New Roman" w:eastAsia="Times New Roman" w:hAnsi="Times New Roman" w:cs="Times New Roman"/>
          <w:b/>
          <w:color w:val="000000"/>
          <w:sz w:val="24"/>
        </w:rPr>
        <w:t>: PROCEDURE DE PASSATION DE LA LETTRE COMMANDE</w:t>
      </w:r>
      <w:r w:rsidRPr="00785039">
        <w:rPr>
          <w:rFonts w:ascii="Times New Roman" w:eastAsia="Times New Roman" w:hAnsi="Times New Roman" w:cs="Times New Roman"/>
          <w:color w:val="000000"/>
          <w:sz w:val="24"/>
        </w:rPr>
        <w:t xml:space="preserve">  </w:t>
      </w:r>
    </w:p>
    <w:p w14:paraId="607A9DDE"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présente Lettre - Commande est passée après Appel d’Offres National Ouvert. </w:t>
      </w:r>
    </w:p>
    <w:p w14:paraId="5B072C5B" w14:textId="77777777" w:rsidR="00462EAE" w:rsidRPr="00785039" w:rsidRDefault="00462EAE" w:rsidP="00462EAE">
      <w:pPr>
        <w:spacing w:after="0"/>
        <w:ind w:left="11" w:right="123"/>
        <w:rPr>
          <w:rFonts w:ascii="Times New Roman" w:eastAsia="Times New Roman" w:hAnsi="Times New Roman" w:cs="Times New Roman"/>
          <w:color w:val="000000"/>
          <w:sz w:val="24"/>
        </w:rPr>
      </w:pPr>
    </w:p>
    <w:p w14:paraId="3D3D8FAD" w14:textId="77777777" w:rsidR="00462EAE" w:rsidRPr="00785039" w:rsidRDefault="00462EAE" w:rsidP="00462EAE">
      <w:pPr>
        <w:tabs>
          <w:tab w:val="center" w:pos="4897"/>
        </w:tabs>
        <w:spacing w:after="38"/>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3</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PIECES CONTRACTUELLES CONSTITUTIVES DE LA LETTRE COMMANDE</w:t>
      </w:r>
      <w:r w:rsidRPr="00785039">
        <w:rPr>
          <w:rFonts w:ascii="Times New Roman" w:eastAsia="Times New Roman" w:hAnsi="Times New Roman" w:cs="Times New Roman"/>
          <w:color w:val="000000"/>
          <w:sz w:val="24"/>
        </w:rPr>
        <w:t xml:space="preserve">  </w:t>
      </w:r>
    </w:p>
    <w:p w14:paraId="7DBDB9E8" w14:textId="77777777" w:rsidR="00462EAE" w:rsidRPr="00785039" w:rsidRDefault="00462EAE" w:rsidP="000B446B">
      <w:pPr>
        <w:spacing w:after="36"/>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Cocontractant est soumis aux pièces contractuelles énumérées ci-dessous :  </w:t>
      </w:r>
    </w:p>
    <w:p w14:paraId="72920638"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soumission du Cocontractant ou l’acte d’engagement ;  </w:t>
      </w:r>
    </w:p>
    <w:p w14:paraId="670585CE"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Cahier des Clauses Administratives Particulières ;  </w:t>
      </w:r>
    </w:p>
    <w:p w14:paraId="59EB2C97"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Cahier des Clauses Techniques Particulières ;  </w:t>
      </w:r>
    </w:p>
    <w:p w14:paraId="2E1A8741"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bordereau des prix unitaires ;  </w:t>
      </w:r>
    </w:p>
    <w:p w14:paraId="4AC39FC1"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devis ou le détail estimatif ;  </w:t>
      </w:r>
    </w:p>
    <w:p w14:paraId="4DD49278"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décision portant attribution du marché ;  </w:t>
      </w:r>
    </w:p>
    <w:p w14:paraId="6F03D9E3"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sous-détail des prix ;  </w:t>
      </w:r>
    </w:p>
    <w:p w14:paraId="01CAC092"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plans et dessins approuvés par le Maître d’œuvre ;  </w:t>
      </w:r>
    </w:p>
    <w:p w14:paraId="5A4A521E"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 planning </w:t>
      </w:r>
      <w:r w:rsidR="008A531F" w:rsidRPr="00785039">
        <w:rPr>
          <w:rFonts w:ascii="Times New Roman" w:eastAsia="Times New Roman" w:hAnsi="Times New Roman" w:cs="Times New Roman"/>
          <w:color w:val="000000"/>
          <w:sz w:val="24"/>
          <w:lang w:val="en-US"/>
        </w:rPr>
        <w:t>execution</w:t>
      </w:r>
      <w:r w:rsidRPr="00785039">
        <w:rPr>
          <w:rFonts w:ascii="Times New Roman" w:eastAsia="Times New Roman" w:hAnsi="Times New Roman" w:cs="Times New Roman"/>
          <w:color w:val="000000"/>
          <w:sz w:val="24"/>
          <w:lang w:val="en-US"/>
        </w:rPr>
        <w:t xml:space="preserve"> </w:t>
      </w:r>
      <w:proofErr w:type="spellStart"/>
      <w:proofErr w:type="gramStart"/>
      <w:r w:rsidRPr="00785039">
        <w:rPr>
          <w:rFonts w:ascii="Times New Roman" w:eastAsia="Times New Roman" w:hAnsi="Times New Roman" w:cs="Times New Roman"/>
          <w:color w:val="000000"/>
          <w:sz w:val="24"/>
          <w:lang w:val="en-US"/>
        </w:rPr>
        <w:t>approuvé</w:t>
      </w:r>
      <w:proofErr w:type="spellEnd"/>
      <w:r w:rsidRPr="00785039">
        <w:rPr>
          <w:rFonts w:ascii="Times New Roman" w:eastAsia="Times New Roman" w:hAnsi="Times New Roman" w:cs="Times New Roman"/>
          <w:color w:val="000000"/>
          <w:sz w:val="24"/>
          <w:lang w:val="en-US"/>
        </w:rPr>
        <w:t xml:space="preserve"> ;</w:t>
      </w:r>
      <w:proofErr w:type="gramEnd"/>
    </w:p>
    <w:p w14:paraId="703D21C3"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Cahier des Clauses Administratives Générales (CCAG) auquel il est spécifiquement assujetti.  </w:t>
      </w:r>
    </w:p>
    <w:p w14:paraId="74453703" w14:textId="77777777" w:rsidR="008A531F" w:rsidRDefault="008A531F" w:rsidP="00462EAE">
      <w:pPr>
        <w:spacing w:after="0"/>
        <w:ind w:left="11" w:right="123"/>
        <w:rPr>
          <w:rFonts w:ascii="Times New Roman" w:eastAsia="Times New Roman" w:hAnsi="Times New Roman" w:cs="Times New Roman"/>
          <w:b/>
          <w:color w:val="000000"/>
          <w:sz w:val="24"/>
        </w:rPr>
      </w:pPr>
    </w:p>
    <w:p w14:paraId="1E5C73FD"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4</w:t>
      </w:r>
      <w:r w:rsidR="000B446B" w:rsidRPr="00785039">
        <w:rPr>
          <w:rFonts w:ascii="Times New Roman" w:eastAsia="Times New Roman" w:hAnsi="Times New Roman" w:cs="Times New Roman"/>
          <w:b/>
          <w:color w:val="000000"/>
          <w:sz w:val="24"/>
        </w:rPr>
        <w:t xml:space="preserve"> : TEXTES</w:t>
      </w:r>
      <w:r w:rsidRPr="00785039">
        <w:rPr>
          <w:rFonts w:ascii="Times New Roman" w:eastAsia="Times New Roman" w:hAnsi="Times New Roman" w:cs="Times New Roman"/>
          <w:b/>
          <w:color w:val="000000"/>
          <w:sz w:val="24"/>
        </w:rPr>
        <w:t xml:space="preserve"> GENERAUX APPLICABLES A LA PRESENTE LETTRE COMMANDE</w:t>
      </w:r>
      <w:r w:rsidRPr="00785039">
        <w:rPr>
          <w:rFonts w:ascii="Times New Roman" w:eastAsia="Times New Roman" w:hAnsi="Times New Roman" w:cs="Times New Roman"/>
          <w:color w:val="000000"/>
          <w:sz w:val="24"/>
        </w:rPr>
        <w:t xml:space="preserve">  </w:t>
      </w:r>
    </w:p>
    <w:p w14:paraId="5BDA7B2A" w14:textId="77777777" w:rsidR="00462EAE" w:rsidRPr="00785039" w:rsidRDefault="00462EAE" w:rsidP="000B446B">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présente lettre commande est soumise aux textes généraux ci-après :  </w:t>
      </w:r>
    </w:p>
    <w:p w14:paraId="67B3D452" w14:textId="77777777" w:rsidR="00462EAE" w:rsidRPr="00785039" w:rsidRDefault="00462EAE" w:rsidP="002F1784">
      <w:pPr>
        <w:numPr>
          <w:ilvl w:val="0"/>
          <w:numId w:val="32"/>
        </w:numPr>
        <w:spacing w:after="0" w:line="250" w:lineRule="auto"/>
        <w:ind w:right="123" w:hanging="564"/>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La loi N° 2007/006 du 26 Décembre 2006 portant régime financier de l’Etat ; </w:t>
      </w:r>
    </w:p>
    <w:p w14:paraId="78E5345D" w14:textId="77777777" w:rsidR="00462EAE" w:rsidRPr="00785039" w:rsidRDefault="00462EAE" w:rsidP="002F1784">
      <w:pPr>
        <w:numPr>
          <w:ilvl w:val="0"/>
          <w:numId w:val="32"/>
        </w:numPr>
        <w:spacing w:after="0" w:line="250" w:lineRule="auto"/>
        <w:ind w:right="123" w:hanging="564"/>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La lo</w:t>
      </w:r>
      <w:r w:rsidR="001E6CFB">
        <w:rPr>
          <w:rFonts w:ascii="Times New Roman" w:eastAsia="Arial" w:hAnsi="Times New Roman" w:cs="Times New Roman"/>
          <w:color w:val="000000"/>
          <w:sz w:val="24"/>
        </w:rPr>
        <w:t>i N°2024/020 du _____ Décembre 2024</w:t>
      </w:r>
      <w:r w:rsidRPr="00785039">
        <w:rPr>
          <w:rFonts w:ascii="Times New Roman" w:eastAsia="Arial" w:hAnsi="Times New Roman" w:cs="Times New Roman"/>
          <w:color w:val="000000"/>
          <w:sz w:val="24"/>
        </w:rPr>
        <w:t xml:space="preserve"> portant Loi de Finances de la République </w:t>
      </w:r>
      <w:r w:rsidR="001E6CFB">
        <w:rPr>
          <w:rFonts w:ascii="Times New Roman" w:eastAsia="Arial" w:hAnsi="Times New Roman" w:cs="Times New Roman"/>
          <w:color w:val="000000"/>
          <w:sz w:val="24"/>
        </w:rPr>
        <w:t>du Cameroun pour l’Exercice 2025</w:t>
      </w:r>
      <w:r w:rsidRPr="00785039">
        <w:rPr>
          <w:rFonts w:ascii="Times New Roman" w:eastAsia="Arial" w:hAnsi="Times New Roman" w:cs="Times New Roman"/>
          <w:color w:val="000000"/>
          <w:sz w:val="24"/>
        </w:rPr>
        <w:t xml:space="preserve"> ; </w:t>
      </w:r>
    </w:p>
    <w:p w14:paraId="0C16C72E"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proofErr w:type="gramStart"/>
      <w:r w:rsidRPr="00785039">
        <w:rPr>
          <w:rFonts w:ascii="Times New Roman" w:eastAsia="Arial" w:hAnsi="Times New Roman" w:cs="Times New Roman"/>
          <w:color w:val="000000"/>
          <w:sz w:val="24"/>
        </w:rPr>
        <w:t>le</w:t>
      </w:r>
      <w:proofErr w:type="gramEnd"/>
      <w:r w:rsidRPr="00785039">
        <w:rPr>
          <w:rFonts w:ascii="Times New Roman" w:eastAsia="Arial" w:hAnsi="Times New Roman" w:cs="Times New Roman"/>
          <w:color w:val="000000"/>
          <w:sz w:val="24"/>
        </w:rPr>
        <w:t xml:space="preserve"> décret N°2003/651/PM du 16 Avril 2003 fixant les modalités d’application du régime fiscal et douanier des Marchés Publics ; </w:t>
      </w:r>
    </w:p>
    <w:p w14:paraId="60E3D8B2"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proofErr w:type="gramStart"/>
      <w:r w:rsidRPr="00785039">
        <w:rPr>
          <w:rFonts w:ascii="Times New Roman" w:eastAsia="Arial" w:hAnsi="Times New Roman" w:cs="Times New Roman"/>
          <w:color w:val="000000"/>
          <w:sz w:val="24"/>
        </w:rPr>
        <w:t>le</w:t>
      </w:r>
      <w:proofErr w:type="gramEnd"/>
      <w:r w:rsidRPr="00785039">
        <w:rPr>
          <w:rFonts w:ascii="Times New Roman" w:eastAsia="Arial" w:hAnsi="Times New Roman" w:cs="Times New Roman"/>
          <w:color w:val="000000"/>
          <w:sz w:val="24"/>
        </w:rPr>
        <w:t xml:space="preserve"> décret  N°2012/074 du 08 Mars 2012 portant création, organisation et fonctionnement des commissions de passation des marchés publics ; </w:t>
      </w:r>
    </w:p>
    <w:p w14:paraId="1FFD0C38"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proofErr w:type="gramStart"/>
      <w:r w:rsidRPr="00785039">
        <w:rPr>
          <w:rFonts w:ascii="Times New Roman" w:eastAsia="Arial" w:hAnsi="Times New Roman" w:cs="Times New Roman"/>
          <w:color w:val="000000"/>
          <w:sz w:val="24"/>
        </w:rPr>
        <w:t>le</w:t>
      </w:r>
      <w:proofErr w:type="gramEnd"/>
      <w:r w:rsidRPr="00785039">
        <w:rPr>
          <w:rFonts w:ascii="Times New Roman" w:eastAsia="Arial" w:hAnsi="Times New Roman" w:cs="Times New Roman"/>
          <w:color w:val="000000"/>
          <w:sz w:val="24"/>
        </w:rPr>
        <w:t xml:space="preserve"> décret N° 2012/076 du 08 Mars 2012, modifiant et complétant certaines dispositions du décret N°2001/048 du 23 Février 2001 portant création, organisation et fonctionnement de l’Agence de Régulation des Marchés Publics ; </w:t>
      </w:r>
    </w:p>
    <w:p w14:paraId="49CA74DE" w14:textId="77777777" w:rsidR="00462EAE" w:rsidRPr="00785039" w:rsidRDefault="00462EAE" w:rsidP="002F1784">
      <w:pPr>
        <w:numPr>
          <w:ilvl w:val="0"/>
          <w:numId w:val="32"/>
        </w:numPr>
        <w:spacing w:after="0"/>
        <w:ind w:right="123" w:hanging="564"/>
        <w:rPr>
          <w:rFonts w:ascii="Times New Roman" w:eastAsia="Times New Roman" w:hAnsi="Times New Roman" w:cs="Times New Roman"/>
          <w:color w:val="000000"/>
          <w:sz w:val="24"/>
        </w:rPr>
      </w:pPr>
      <w:r w:rsidRPr="00785039">
        <w:rPr>
          <w:rFonts w:ascii="Times New Roman" w:eastAsia="Calibri" w:hAnsi="Times New Roman" w:cs="Times New Roman"/>
          <w:color w:val="000000"/>
          <w:sz w:val="24"/>
        </w:rPr>
        <w:t>Décret n°2018/366 du 20 juin 2018 portant Code des Marchés Publics ;</w:t>
      </w:r>
    </w:p>
    <w:p w14:paraId="76F24F26"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r w:rsidRPr="00785039">
        <w:rPr>
          <w:rFonts w:ascii="Times New Roman" w:eastAsia="Arial" w:hAnsi="Times New Roman" w:cs="Times New Roman"/>
          <w:color w:val="000000"/>
          <w:sz w:val="24"/>
        </w:rPr>
        <w:t xml:space="preserve">Décret n° 2018/0998/PM du 21 janvier 2018 fixant les règles régissant le processus de maturation des projets d’investissement publique ; </w:t>
      </w:r>
    </w:p>
    <w:p w14:paraId="48D3513A"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proofErr w:type="gramStart"/>
      <w:r w:rsidRPr="00785039">
        <w:rPr>
          <w:rFonts w:ascii="Times New Roman" w:eastAsia="Arial" w:hAnsi="Times New Roman" w:cs="Times New Roman"/>
          <w:color w:val="000000"/>
          <w:sz w:val="24"/>
        </w:rPr>
        <w:t>la</w:t>
      </w:r>
      <w:proofErr w:type="gramEnd"/>
      <w:r w:rsidRPr="00785039">
        <w:rPr>
          <w:rFonts w:ascii="Times New Roman" w:eastAsia="Arial" w:hAnsi="Times New Roman" w:cs="Times New Roman"/>
          <w:color w:val="000000"/>
          <w:sz w:val="24"/>
        </w:rPr>
        <w:t xml:space="preserve"> circulaire N°002/CAB/PM du 31 Janvier 2011 relative à l’amélioration de la performance du système des Marchés Publics ; </w:t>
      </w:r>
    </w:p>
    <w:p w14:paraId="6DDFF19D" w14:textId="77777777" w:rsidR="00462EAE" w:rsidRPr="00785039" w:rsidRDefault="00462EAE" w:rsidP="002F1784">
      <w:pPr>
        <w:numPr>
          <w:ilvl w:val="0"/>
          <w:numId w:val="32"/>
        </w:numPr>
        <w:spacing w:after="0" w:line="240" w:lineRule="auto"/>
        <w:ind w:right="123" w:hanging="564"/>
        <w:rPr>
          <w:rFonts w:ascii="Times New Roman" w:eastAsia="Times New Roman" w:hAnsi="Times New Roman" w:cs="Times New Roman"/>
          <w:color w:val="000000"/>
          <w:sz w:val="24"/>
        </w:rPr>
      </w:pPr>
      <w:proofErr w:type="gramStart"/>
      <w:r w:rsidRPr="00785039">
        <w:rPr>
          <w:rFonts w:ascii="Times New Roman" w:eastAsia="Arial" w:hAnsi="Times New Roman" w:cs="Times New Roman"/>
          <w:color w:val="000000"/>
          <w:sz w:val="24"/>
        </w:rPr>
        <w:t>la</w:t>
      </w:r>
      <w:proofErr w:type="gramEnd"/>
      <w:r w:rsidRPr="00785039">
        <w:rPr>
          <w:rFonts w:ascii="Times New Roman" w:eastAsia="Arial" w:hAnsi="Times New Roman" w:cs="Times New Roman"/>
          <w:color w:val="000000"/>
          <w:sz w:val="24"/>
        </w:rPr>
        <w:t xml:space="preserve"> circulaire N° 001/CAB/PR du 19 Juin 2012 relative à la passation et au contrôle de l’exécution des marchés publics ; </w:t>
      </w:r>
    </w:p>
    <w:p w14:paraId="4345022E" w14:textId="77777777" w:rsidR="00F871C9" w:rsidRPr="00F871C9" w:rsidRDefault="00F871C9" w:rsidP="00F871C9">
      <w:pPr>
        <w:numPr>
          <w:ilvl w:val="0"/>
          <w:numId w:val="32"/>
        </w:numPr>
        <w:spacing w:after="0"/>
        <w:ind w:right="123" w:hanging="564"/>
        <w:rPr>
          <w:rFonts w:ascii="Times New Roman" w:eastAsia="Calibri" w:hAnsi="Times New Roman" w:cs="Times New Roman"/>
          <w:color w:val="000000"/>
          <w:sz w:val="24"/>
        </w:rPr>
      </w:pPr>
      <w:r w:rsidRPr="00F871C9">
        <w:rPr>
          <w:rFonts w:ascii="Times New Roman" w:eastAsia="Calibri" w:hAnsi="Times New Roman" w:cs="Times New Roman"/>
          <w:color w:val="000000"/>
          <w:sz w:val="24"/>
        </w:rPr>
        <w:t>La Lettre circulaire n°00000792/C/MINFI du 24 Janvier 2025 relative à l’exécution, au suivi et au contrôle de l’exécution des Budgets des Collectivités Territoriales Décentralisées pour l’exercice 2025.</w:t>
      </w:r>
    </w:p>
    <w:p w14:paraId="49717926" w14:textId="77777777" w:rsidR="00F871C9" w:rsidRPr="00F871C9" w:rsidRDefault="00F871C9" w:rsidP="00F871C9">
      <w:pPr>
        <w:numPr>
          <w:ilvl w:val="0"/>
          <w:numId w:val="32"/>
        </w:numPr>
        <w:spacing w:after="0"/>
        <w:ind w:right="123" w:hanging="564"/>
        <w:rPr>
          <w:rFonts w:ascii="Times New Roman" w:eastAsia="Calibri" w:hAnsi="Times New Roman" w:cs="Times New Roman"/>
          <w:color w:val="000000"/>
          <w:sz w:val="24"/>
        </w:rPr>
      </w:pPr>
      <w:r w:rsidRPr="00F871C9">
        <w:rPr>
          <w:rFonts w:ascii="Times New Roman" w:eastAsia="Calibri" w:hAnsi="Times New Roman" w:cs="Times New Roman"/>
          <w:color w:val="000000"/>
          <w:sz w:val="24"/>
        </w:rPr>
        <w:t>Le Budget Communal de l’exercice 2025</w:t>
      </w:r>
    </w:p>
    <w:p w14:paraId="214189DD" w14:textId="77777777" w:rsidR="00F871C9" w:rsidRPr="00F871C9" w:rsidRDefault="00F871C9" w:rsidP="00F871C9">
      <w:pPr>
        <w:numPr>
          <w:ilvl w:val="0"/>
          <w:numId w:val="32"/>
        </w:numPr>
        <w:spacing w:after="0"/>
        <w:ind w:right="123" w:hanging="564"/>
        <w:rPr>
          <w:rFonts w:ascii="Times New Roman" w:eastAsia="Calibri" w:hAnsi="Times New Roman" w:cs="Times New Roman"/>
          <w:color w:val="000000"/>
          <w:sz w:val="24"/>
        </w:rPr>
      </w:pPr>
      <w:r w:rsidRPr="00F871C9">
        <w:rPr>
          <w:rFonts w:ascii="Times New Roman" w:eastAsia="Calibri" w:hAnsi="Times New Roman" w:cs="Times New Roman"/>
          <w:color w:val="000000"/>
          <w:sz w:val="24"/>
        </w:rPr>
        <w:t>Les textes régissant les corps de métiers ;</w:t>
      </w:r>
    </w:p>
    <w:p w14:paraId="6A529BB4" w14:textId="77777777" w:rsidR="00F871C9" w:rsidRPr="00F871C9" w:rsidRDefault="00F871C9" w:rsidP="00F871C9">
      <w:pPr>
        <w:numPr>
          <w:ilvl w:val="0"/>
          <w:numId w:val="32"/>
        </w:numPr>
        <w:spacing w:after="0"/>
        <w:ind w:right="123" w:hanging="564"/>
        <w:rPr>
          <w:rFonts w:ascii="Times New Roman" w:eastAsia="Calibri" w:hAnsi="Times New Roman" w:cs="Times New Roman"/>
          <w:color w:val="000000"/>
          <w:sz w:val="24"/>
        </w:rPr>
      </w:pPr>
      <w:r w:rsidRPr="00F871C9">
        <w:rPr>
          <w:rFonts w:ascii="Times New Roman" w:eastAsia="Calibri" w:hAnsi="Times New Roman" w:cs="Times New Roman"/>
          <w:color w:val="000000"/>
          <w:sz w:val="24"/>
        </w:rPr>
        <w:t>Les normes en vigueur ;</w:t>
      </w:r>
    </w:p>
    <w:p w14:paraId="7E2C3FF9" w14:textId="77777777" w:rsidR="00F871C9" w:rsidRPr="00F871C9" w:rsidRDefault="00F871C9" w:rsidP="00F871C9">
      <w:pPr>
        <w:numPr>
          <w:ilvl w:val="0"/>
          <w:numId w:val="32"/>
        </w:numPr>
        <w:spacing w:after="0"/>
        <w:ind w:right="123" w:hanging="564"/>
        <w:rPr>
          <w:rFonts w:ascii="Times New Roman" w:eastAsia="Calibri" w:hAnsi="Times New Roman" w:cs="Times New Roman"/>
          <w:color w:val="000000"/>
          <w:sz w:val="24"/>
        </w:rPr>
      </w:pPr>
      <w:r w:rsidRPr="00F871C9">
        <w:rPr>
          <w:rFonts w:ascii="Times New Roman" w:eastAsia="Calibri" w:hAnsi="Times New Roman" w:cs="Times New Roman"/>
          <w:color w:val="000000"/>
          <w:sz w:val="24"/>
        </w:rPr>
        <w:t>D’autres textes spécifiques au domaine concerné.</w:t>
      </w:r>
    </w:p>
    <w:p w14:paraId="029F2FC4" w14:textId="77777777" w:rsidR="00924EFD" w:rsidRDefault="00924EFD" w:rsidP="001B3CB7">
      <w:pPr>
        <w:spacing w:after="0"/>
        <w:ind w:left="11" w:right="123"/>
        <w:rPr>
          <w:rFonts w:ascii="Times New Roman" w:eastAsia="Times New Roman" w:hAnsi="Times New Roman" w:cs="Times New Roman"/>
          <w:b/>
          <w:color w:val="000000"/>
          <w:sz w:val="24"/>
        </w:rPr>
      </w:pPr>
    </w:p>
    <w:p w14:paraId="2FF832DE" w14:textId="77777777" w:rsidR="00462EAE" w:rsidRPr="00785039" w:rsidRDefault="00462EAE" w:rsidP="001B3CB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lastRenderedPageBreak/>
        <w:t>Article 5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DEFINITIONS ET ATTRIBUTIONS</w:t>
      </w:r>
      <w:r w:rsidRPr="00785039">
        <w:rPr>
          <w:rFonts w:ascii="Times New Roman" w:eastAsia="Times New Roman" w:hAnsi="Times New Roman" w:cs="Times New Roman"/>
          <w:color w:val="000000"/>
          <w:sz w:val="24"/>
        </w:rPr>
        <w:t xml:space="preserve">  </w:t>
      </w:r>
    </w:p>
    <w:p w14:paraId="5FC43F1F" w14:textId="77777777" w:rsidR="00462EAE" w:rsidRPr="00785039" w:rsidRDefault="00462EAE" w:rsidP="001B3CB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Pour l’application des disposition</w:t>
      </w:r>
      <w:r w:rsidR="001B3CB7" w:rsidRPr="00785039">
        <w:rPr>
          <w:rFonts w:ascii="Times New Roman" w:eastAsia="Times New Roman" w:hAnsi="Times New Roman" w:cs="Times New Roman"/>
          <w:color w:val="000000"/>
          <w:sz w:val="24"/>
        </w:rPr>
        <w:t>s du présent Dossier d’Appels d’Offres</w:t>
      </w:r>
      <w:r w:rsidRPr="00785039">
        <w:rPr>
          <w:rFonts w:ascii="Times New Roman" w:eastAsia="Times New Roman" w:hAnsi="Times New Roman" w:cs="Times New Roman"/>
          <w:color w:val="000000"/>
          <w:sz w:val="24"/>
        </w:rPr>
        <w:t xml:space="preserve">, il est à préciser que :  </w:t>
      </w:r>
    </w:p>
    <w:p w14:paraId="06B67C41" w14:textId="77777777" w:rsidR="001B3CB7" w:rsidRPr="000B446B" w:rsidRDefault="00462EAE" w:rsidP="002F1784">
      <w:pPr>
        <w:pStyle w:val="Paragraphedeliste"/>
        <w:keepNext/>
        <w:keepLines/>
        <w:numPr>
          <w:ilvl w:val="0"/>
          <w:numId w:val="99"/>
        </w:numPr>
        <w:spacing w:after="7" w:line="256" w:lineRule="auto"/>
        <w:ind w:left="993" w:hanging="284"/>
        <w:outlineLvl w:val="2"/>
        <w:rPr>
          <w:rFonts w:ascii="Times New Roman" w:eastAsia="Times New Roman" w:hAnsi="Times New Roman" w:cs="Times New Roman"/>
          <w:color w:val="000000"/>
          <w:sz w:val="24"/>
        </w:rPr>
      </w:pPr>
      <w:r w:rsidRPr="000B446B">
        <w:rPr>
          <w:rFonts w:ascii="Times New Roman" w:eastAsia="Times New Roman" w:hAnsi="Times New Roman" w:cs="Times New Roman"/>
          <w:color w:val="000000"/>
          <w:sz w:val="24"/>
        </w:rPr>
        <w:t>Le Maître d’Ouvrage est le Maire de la Commune de Gari-</w:t>
      </w:r>
      <w:proofErr w:type="gramStart"/>
      <w:r w:rsidR="000B446B" w:rsidRPr="000B446B">
        <w:rPr>
          <w:rFonts w:ascii="Times New Roman" w:eastAsia="Times New Roman" w:hAnsi="Times New Roman" w:cs="Times New Roman"/>
          <w:color w:val="000000"/>
          <w:sz w:val="24"/>
        </w:rPr>
        <w:t>Gombo;</w:t>
      </w:r>
      <w:proofErr w:type="gramEnd"/>
    </w:p>
    <w:p w14:paraId="21C983FC" w14:textId="77777777" w:rsidR="001B3CB7" w:rsidRPr="00785039" w:rsidRDefault="00462EAE" w:rsidP="002F1784">
      <w:pPr>
        <w:numPr>
          <w:ilvl w:val="0"/>
          <w:numId w:val="33"/>
        </w:numPr>
        <w:spacing w:after="45"/>
        <w:ind w:right="123" w:hanging="28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Chef Service du marché est le </w:t>
      </w:r>
      <w:r w:rsidR="00DB5BB8">
        <w:rPr>
          <w:rFonts w:ascii="Times New Roman" w:eastAsia="Times New Roman" w:hAnsi="Times New Roman" w:cs="Times New Roman"/>
          <w:color w:val="000000"/>
          <w:sz w:val="24"/>
        </w:rPr>
        <w:t>Cadre Communal de développement</w:t>
      </w:r>
      <w:r w:rsidR="001B3CB7"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color w:val="000000"/>
          <w:sz w:val="24"/>
        </w:rPr>
        <w:t>de Gari-Gombo</w:t>
      </w:r>
      <w:r w:rsidR="001B3CB7" w:rsidRPr="00785039">
        <w:rPr>
          <w:rFonts w:ascii="Times New Roman" w:eastAsia="Times New Roman" w:hAnsi="Times New Roman" w:cs="Times New Roman"/>
          <w:color w:val="000000"/>
          <w:sz w:val="24"/>
        </w:rPr>
        <w:t xml:space="preserve"> </w:t>
      </w:r>
    </w:p>
    <w:p w14:paraId="4AD92121" w14:textId="77777777" w:rsidR="001B3CB7" w:rsidRPr="00785039" w:rsidRDefault="001B3CB7" w:rsidP="002F1784">
      <w:pPr>
        <w:numPr>
          <w:ilvl w:val="0"/>
          <w:numId w:val="33"/>
        </w:numPr>
        <w:spacing w:after="45"/>
        <w:ind w:right="123" w:hanging="28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Commission de </w:t>
      </w:r>
      <w:r w:rsidR="00086012" w:rsidRPr="00785039">
        <w:rPr>
          <w:rFonts w:ascii="Times New Roman" w:eastAsia="Times New Roman" w:hAnsi="Times New Roman" w:cs="Times New Roman"/>
          <w:color w:val="000000"/>
          <w:sz w:val="24"/>
        </w:rPr>
        <w:t>passation</w:t>
      </w:r>
      <w:r w:rsidRPr="00785039">
        <w:rPr>
          <w:rFonts w:ascii="Times New Roman" w:eastAsia="Times New Roman" w:hAnsi="Times New Roman" w:cs="Times New Roman"/>
          <w:color w:val="000000"/>
          <w:sz w:val="24"/>
        </w:rPr>
        <w:t xml:space="preserve"> des marchés est la commission interne de passation des marchés de la Commune de Gari-Gombo ;</w:t>
      </w:r>
    </w:p>
    <w:p w14:paraId="06D8CCE1" w14:textId="77777777" w:rsidR="001B3CB7" w:rsidRPr="00785039" w:rsidRDefault="001B3CB7" w:rsidP="002F1784">
      <w:pPr>
        <w:numPr>
          <w:ilvl w:val="0"/>
          <w:numId w:val="33"/>
        </w:numPr>
        <w:spacing w:after="45"/>
        <w:ind w:right="123" w:hanging="28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L’Ingénieur du marché est le Délégué D</w:t>
      </w:r>
      <w:r w:rsidR="001E6CFB">
        <w:rPr>
          <w:rFonts w:ascii="Times New Roman" w:eastAsia="Times New Roman" w:hAnsi="Times New Roman" w:cs="Times New Roman"/>
          <w:color w:val="000000"/>
          <w:sz w:val="24"/>
        </w:rPr>
        <w:t xml:space="preserve">épartemental </w:t>
      </w:r>
      <w:r w:rsidR="00393593">
        <w:rPr>
          <w:rFonts w:ascii="Times New Roman" w:eastAsia="Times New Roman" w:hAnsi="Times New Roman" w:cs="Times New Roman"/>
          <w:color w:val="000000"/>
          <w:sz w:val="24"/>
        </w:rPr>
        <w:t xml:space="preserve">d’Agriculture </w:t>
      </w:r>
      <w:r w:rsidRPr="00785039">
        <w:rPr>
          <w:rFonts w:ascii="Times New Roman" w:eastAsia="Times New Roman" w:hAnsi="Times New Roman" w:cs="Times New Roman"/>
          <w:color w:val="000000"/>
          <w:sz w:val="24"/>
        </w:rPr>
        <w:t>de la Boumba et Ngoko. Il est chargé du contrôle de confo</w:t>
      </w:r>
      <w:r w:rsidR="001E6CFB">
        <w:rPr>
          <w:rFonts w:ascii="Times New Roman" w:eastAsia="Times New Roman" w:hAnsi="Times New Roman" w:cs="Times New Roman"/>
          <w:color w:val="000000"/>
          <w:sz w:val="24"/>
        </w:rPr>
        <w:t>rmité des normes d’aménagement et de la protection de la nature</w:t>
      </w:r>
      <w:r w:rsidRPr="00785039">
        <w:rPr>
          <w:rFonts w:ascii="Times New Roman" w:eastAsia="Times New Roman" w:hAnsi="Times New Roman" w:cs="Times New Roman"/>
          <w:color w:val="000000"/>
          <w:sz w:val="24"/>
        </w:rPr>
        <w:t xml:space="preserve"> au cours des travaux, et d’assurer la supervision du chantier ;</w:t>
      </w:r>
    </w:p>
    <w:p w14:paraId="463877B4" w14:textId="77777777" w:rsidR="00462EAE" w:rsidRPr="00785039" w:rsidRDefault="001B3CB7" w:rsidP="002F1784">
      <w:pPr>
        <w:numPr>
          <w:ilvl w:val="0"/>
          <w:numId w:val="33"/>
        </w:numPr>
        <w:spacing w:after="61"/>
        <w:ind w:right="123" w:hanging="28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w:t>
      </w:r>
      <w:r w:rsidR="00462EAE" w:rsidRPr="00785039">
        <w:rPr>
          <w:rFonts w:ascii="Times New Roman" w:eastAsia="Times New Roman" w:hAnsi="Times New Roman" w:cs="Times New Roman"/>
          <w:color w:val="000000"/>
          <w:sz w:val="24"/>
        </w:rPr>
        <w:t>contrôle</w:t>
      </w:r>
      <w:r w:rsidRPr="00785039">
        <w:rPr>
          <w:rFonts w:ascii="Times New Roman" w:eastAsia="Times New Roman" w:hAnsi="Times New Roman" w:cs="Times New Roman"/>
          <w:color w:val="000000"/>
          <w:sz w:val="24"/>
        </w:rPr>
        <w:t>ur</w:t>
      </w:r>
      <w:r w:rsidR="00462EAE" w:rsidRPr="00785039">
        <w:rPr>
          <w:rFonts w:ascii="Times New Roman" w:eastAsia="Times New Roman" w:hAnsi="Times New Roman" w:cs="Times New Roman"/>
          <w:color w:val="000000"/>
          <w:sz w:val="24"/>
        </w:rPr>
        <w:t xml:space="preserve"> externe de l’effectivité des travaux est le Délégué Départemental des Marchés </w:t>
      </w:r>
      <w:r w:rsidRPr="00785039">
        <w:rPr>
          <w:rFonts w:ascii="Times New Roman" w:eastAsia="Times New Roman" w:hAnsi="Times New Roman" w:cs="Times New Roman"/>
          <w:color w:val="000000"/>
          <w:sz w:val="24"/>
        </w:rPr>
        <w:t>Publics de la Boumba et Ngoko ;</w:t>
      </w:r>
    </w:p>
    <w:p w14:paraId="7F55156B" w14:textId="77777777" w:rsidR="00462EAE" w:rsidRPr="00785039" w:rsidRDefault="00462EAE" w:rsidP="002F1784">
      <w:pPr>
        <w:numPr>
          <w:ilvl w:val="0"/>
          <w:numId w:val="34"/>
        </w:numPr>
        <w:spacing w:after="40"/>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mot « Entrepreneur » désigne la ou les personnes, firmes ou sociétés dont la soumission a été acceptée.  </w:t>
      </w:r>
    </w:p>
    <w:p w14:paraId="7E23B2B0" w14:textId="77777777" w:rsidR="00462EAE" w:rsidRPr="00785039" w:rsidRDefault="00462EAE" w:rsidP="002F1784">
      <w:pPr>
        <w:numPr>
          <w:ilvl w:val="0"/>
          <w:numId w:val="34"/>
        </w:numPr>
        <w:spacing w:after="41"/>
        <w:ind w:right="123" w:hanging="360"/>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 Travaux » désignent l’exécution des travaux de construction de bloc de salles de classe à réaliser dans le cadre de la présente lettre commande.   </w:t>
      </w:r>
    </w:p>
    <w:p w14:paraId="3A8AFDDA" w14:textId="77777777" w:rsidR="00462EAE" w:rsidRPr="00785039" w:rsidRDefault="00462EAE" w:rsidP="002F1784">
      <w:pPr>
        <w:numPr>
          <w:ilvl w:val="0"/>
          <w:numId w:val="34"/>
        </w:numPr>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14:paraId="01396E0A" w14:textId="77777777" w:rsidR="00462EAE" w:rsidRPr="00785039" w:rsidRDefault="00462EAE" w:rsidP="00462EAE">
      <w:pPr>
        <w:spacing w:after="238"/>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u w:val="single" w:color="000000"/>
        </w:rPr>
        <w:t>CHAPITRE II :</w:t>
      </w:r>
      <w:r w:rsidRPr="00785039">
        <w:rPr>
          <w:rFonts w:ascii="Times New Roman" w:eastAsia="Times New Roman" w:hAnsi="Times New Roman" w:cs="Times New Roman"/>
          <w:b/>
          <w:color w:val="000000"/>
          <w:sz w:val="24"/>
        </w:rPr>
        <w:t xml:space="preserve"> EXECUTION DES TRAVAUX  </w:t>
      </w:r>
    </w:p>
    <w:p w14:paraId="133F20F2"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6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DELAI D’EXECUTION</w:t>
      </w:r>
      <w:r w:rsidRPr="00785039">
        <w:rPr>
          <w:rFonts w:ascii="Times New Roman" w:eastAsia="Times New Roman" w:hAnsi="Times New Roman" w:cs="Times New Roman"/>
          <w:color w:val="000000"/>
          <w:sz w:val="24"/>
        </w:rPr>
        <w:t xml:space="preserve">  </w:t>
      </w:r>
    </w:p>
    <w:p w14:paraId="77DF96F0" w14:textId="77777777" w:rsidR="00462EAE" w:rsidRPr="00785039" w:rsidRDefault="00462EAE" w:rsidP="00521D6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délai d’exécution est de Trois (03) mois, incluant toutes les contraintes liées à l’enclavement et aux contraintes particulières </w:t>
      </w:r>
      <w:r w:rsidR="00086012" w:rsidRPr="00785039">
        <w:rPr>
          <w:rFonts w:ascii="Times New Roman" w:eastAsia="Times New Roman" w:hAnsi="Times New Roman" w:cs="Times New Roman"/>
          <w:color w:val="000000"/>
          <w:sz w:val="24"/>
        </w:rPr>
        <w:t>du site relatif</w:t>
      </w:r>
      <w:r w:rsidRPr="00785039">
        <w:rPr>
          <w:rFonts w:ascii="Times New Roman" w:eastAsia="Times New Roman" w:hAnsi="Times New Roman" w:cs="Times New Roman"/>
          <w:color w:val="000000"/>
          <w:sz w:val="24"/>
        </w:rPr>
        <w:t xml:space="preserve"> aux conditions climatiques et aux moyens d’accès sur place, à compter de la date de notification de l’ordre de service de commencer les travaux.</w:t>
      </w:r>
    </w:p>
    <w:p w14:paraId="57AE7547"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p>
    <w:p w14:paraId="5AD5FF3B" w14:textId="77777777" w:rsidR="00462EAE" w:rsidRPr="00785039" w:rsidRDefault="00462EAE" w:rsidP="00462EAE">
      <w:pPr>
        <w:keepNext/>
        <w:keepLines/>
        <w:tabs>
          <w:tab w:val="center" w:pos="1192"/>
          <w:tab w:val="center" w:pos="3245"/>
        </w:tabs>
        <w:spacing w:after="0" w:line="256" w:lineRule="auto"/>
        <w:outlineLvl w:val="2"/>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7</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ab/>
        <w:t xml:space="preserve">COMMUNICATION  </w:t>
      </w:r>
    </w:p>
    <w:p w14:paraId="5EAD5D7D" w14:textId="77777777" w:rsidR="00462EAE" w:rsidRPr="00785039" w:rsidRDefault="00462EAE" w:rsidP="00521D6E">
      <w:pPr>
        <w:spacing w:after="0"/>
        <w:ind w:left="11" w:right="123"/>
        <w:rPr>
          <w:rFonts w:ascii="Times New Roman" w:eastAsia="Times New Roman" w:hAnsi="Times New Roman" w:cs="Times New Roman"/>
          <w:color w:val="000000"/>
          <w:sz w:val="24"/>
        </w:rPr>
      </w:pPr>
      <w:r w:rsidRPr="00521D6E">
        <w:rPr>
          <w:rFonts w:ascii="Times New Roman" w:eastAsia="Times New Roman" w:hAnsi="Times New Roman" w:cs="Times New Roman"/>
          <w:b/>
          <w:color w:val="000000"/>
          <w:sz w:val="24"/>
        </w:rPr>
        <w:t>7-1</w:t>
      </w:r>
      <w:r w:rsidRPr="00785039">
        <w:rPr>
          <w:rFonts w:ascii="Times New Roman" w:eastAsia="Times New Roman" w:hAnsi="Times New Roman" w:cs="Times New Roman"/>
          <w:color w:val="000000"/>
          <w:sz w:val="24"/>
        </w:rPr>
        <w:t xml:space="preserve"> Toutes les notifications et communications écrites dans le cadre de la présente lettre - commande devront être faites aux adresses suivantes :  </w:t>
      </w:r>
    </w:p>
    <w:p w14:paraId="3BE86332" w14:textId="77777777" w:rsidR="00462EAE" w:rsidRPr="00785039" w:rsidRDefault="00462EAE" w:rsidP="002F1784">
      <w:pPr>
        <w:numPr>
          <w:ilvl w:val="0"/>
          <w:numId w:val="35"/>
        </w:numPr>
        <w:spacing w:after="40"/>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14:paraId="5D324663" w14:textId="77777777" w:rsidR="00462EAE" w:rsidRPr="00785039" w:rsidRDefault="00462EAE" w:rsidP="002F1784">
      <w:pPr>
        <w:numPr>
          <w:ilvl w:val="0"/>
          <w:numId w:val="35"/>
        </w:numPr>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Dans le cas où le Maître d’Ouvrage est le destinataire : à Monsieur le Maire de la Commune de Gari-Gombo avec copies adressées dans les mêmes délais, au Chef de Service du Marché, à l’Ingénieur et au Maître d’Œuvre. </w:t>
      </w:r>
    </w:p>
    <w:p w14:paraId="6CC319E8" w14:textId="77777777" w:rsidR="00462EAE" w:rsidRPr="00785039" w:rsidRDefault="00462EAE" w:rsidP="002F1784">
      <w:pPr>
        <w:numPr>
          <w:ilvl w:val="0"/>
          <w:numId w:val="35"/>
        </w:numPr>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Dans le cas où le Chef Service est le destinataire : à Monsieur le Secrétaire Général de la Commune de Gari-Gombo avec copies adressées dans les mêmes délais, au Maître d’Ouvrage, l’Ingénieur et au Maître d’Œuvre. </w:t>
      </w:r>
    </w:p>
    <w:p w14:paraId="13C5C03C" w14:textId="77777777" w:rsidR="00462EAE" w:rsidRPr="00785039" w:rsidRDefault="00462EAE" w:rsidP="002F1784">
      <w:pPr>
        <w:numPr>
          <w:ilvl w:val="0"/>
          <w:numId w:val="35"/>
        </w:numPr>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Dans le cas où l’Ingénieur est le destinataire : à Monsieur le Délégué Départemental des Travaux Publics de la Boumba et Ngoko avec copies adressées dans les mêmes délais, au Maître d’Ouvrage, au Chef de Service du Marché, et a</w:t>
      </w:r>
      <w:r w:rsidR="00393593">
        <w:rPr>
          <w:rFonts w:ascii="Times New Roman" w:eastAsia="Times New Roman" w:hAnsi="Times New Roman" w:cs="Times New Roman"/>
          <w:color w:val="000000"/>
          <w:sz w:val="24"/>
        </w:rPr>
        <w:t>u DDMAP/BN</w:t>
      </w:r>
      <w:r w:rsidRPr="00785039">
        <w:rPr>
          <w:rFonts w:ascii="Times New Roman" w:eastAsia="Times New Roman" w:hAnsi="Times New Roman" w:cs="Times New Roman"/>
          <w:color w:val="000000"/>
          <w:sz w:val="24"/>
        </w:rPr>
        <w:t xml:space="preserve">. </w:t>
      </w:r>
    </w:p>
    <w:p w14:paraId="246C8774" w14:textId="77777777" w:rsidR="00462EAE" w:rsidRPr="00785039" w:rsidRDefault="00462EAE" w:rsidP="00462EAE">
      <w:pPr>
        <w:ind w:left="11" w:right="123"/>
        <w:rPr>
          <w:rFonts w:ascii="Times New Roman" w:eastAsia="Times New Roman" w:hAnsi="Times New Roman" w:cs="Times New Roman"/>
          <w:color w:val="000000"/>
          <w:sz w:val="24"/>
        </w:rPr>
      </w:pPr>
      <w:r w:rsidRPr="00D44277">
        <w:rPr>
          <w:rFonts w:ascii="Times New Roman" w:eastAsia="Times New Roman" w:hAnsi="Times New Roman" w:cs="Times New Roman"/>
          <w:b/>
          <w:color w:val="000000"/>
          <w:sz w:val="24"/>
        </w:rPr>
        <w:t>7-2</w:t>
      </w:r>
      <w:r w:rsidRPr="00785039">
        <w:rPr>
          <w:rFonts w:ascii="Times New Roman" w:eastAsia="Times New Roman" w:hAnsi="Times New Roman" w:cs="Times New Roman"/>
          <w:color w:val="000000"/>
          <w:sz w:val="24"/>
        </w:rPr>
        <w:t xml:space="preserve"> L’Entrepreneur adressera toutes notifications écrites ou correspondances par l’entremise du Maître d’Œuvre, avec copie avancée au destinataire.  </w:t>
      </w:r>
    </w:p>
    <w:p w14:paraId="729535D1" w14:textId="77777777" w:rsidR="00462EAE" w:rsidRPr="00785039" w:rsidRDefault="00462EAE" w:rsidP="00462EAE">
      <w:pPr>
        <w:spacing w:after="122"/>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lastRenderedPageBreak/>
        <w:t>Article 8 : ORDRE DE SERVICE</w:t>
      </w:r>
    </w:p>
    <w:p w14:paraId="613E9A78" w14:textId="77777777" w:rsidR="00462EAE" w:rsidRPr="00785039" w:rsidRDefault="00086012" w:rsidP="00462EAE">
      <w:pPr>
        <w:spacing w:after="104"/>
        <w:ind w:left="12" w:right="123"/>
        <w:rPr>
          <w:rFonts w:ascii="Times New Roman" w:eastAsia="Times New Roman" w:hAnsi="Times New Roman" w:cs="Times New Roman"/>
          <w:color w:val="000000"/>
          <w:sz w:val="24"/>
        </w:rPr>
      </w:pPr>
      <w:r w:rsidRPr="00D44277">
        <w:rPr>
          <w:rFonts w:ascii="Times New Roman" w:eastAsia="Times New Roman" w:hAnsi="Times New Roman" w:cs="Times New Roman"/>
          <w:b/>
          <w:color w:val="000000"/>
          <w:sz w:val="24"/>
        </w:rPr>
        <w:t>8</w:t>
      </w:r>
      <w:r w:rsidR="00462EAE" w:rsidRPr="00D44277">
        <w:rPr>
          <w:rFonts w:ascii="Times New Roman" w:eastAsia="Times New Roman" w:hAnsi="Times New Roman" w:cs="Times New Roman"/>
          <w:b/>
          <w:color w:val="000000"/>
          <w:sz w:val="24"/>
        </w:rPr>
        <w:t>-1</w:t>
      </w:r>
      <w:r w:rsidR="00462EAE" w:rsidRPr="00785039">
        <w:rPr>
          <w:rFonts w:ascii="Times New Roman" w:eastAsia="Times New Roman" w:hAnsi="Times New Roman" w:cs="Times New Roman"/>
          <w:color w:val="000000"/>
          <w:sz w:val="24"/>
        </w:rPr>
        <w:t xml:space="preserve"> L’Ordre de Service de commencer les travaux est signé par le Maitre d’Ouvrage et notifié par le Chef de Service du Marché, avec copies adressées dans les mêmes délais, au Maître d’Ouvrage, à l’Ingénieur, au Maître d’Œuvre au DDMAP-BOUMBA ET NGOKO</w:t>
      </w:r>
    </w:p>
    <w:p w14:paraId="39B8DE10" w14:textId="77777777" w:rsidR="00462EAE" w:rsidRPr="00785039" w:rsidRDefault="00086012" w:rsidP="00462EAE">
      <w:pPr>
        <w:spacing w:after="99"/>
        <w:ind w:left="12" w:right="123"/>
        <w:rPr>
          <w:rFonts w:ascii="Times New Roman" w:eastAsia="Times New Roman" w:hAnsi="Times New Roman" w:cs="Times New Roman"/>
          <w:color w:val="000000"/>
          <w:sz w:val="24"/>
        </w:rPr>
      </w:pPr>
      <w:r w:rsidRPr="00D44277">
        <w:rPr>
          <w:rFonts w:ascii="Times New Roman" w:eastAsia="Times New Roman" w:hAnsi="Times New Roman" w:cs="Times New Roman"/>
          <w:b/>
          <w:color w:val="000000"/>
          <w:sz w:val="24"/>
        </w:rPr>
        <w:t>8</w:t>
      </w:r>
      <w:r w:rsidR="00462EAE" w:rsidRPr="00D44277">
        <w:rPr>
          <w:rFonts w:ascii="Times New Roman" w:eastAsia="Times New Roman" w:hAnsi="Times New Roman" w:cs="Times New Roman"/>
          <w:b/>
          <w:color w:val="000000"/>
          <w:sz w:val="24"/>
        </w:rPr>
        <w:t>-2</w:t>
      </w:r>
      <w:r w:rsidR="00462EAE" w:rsidRPr="00785039">
        <w:rPr>
          <w:rFonts w:ascii="Times New Roman" w:eastAsia="Times New Roman" w:hAnsi="Times New Roman" w:cs="Times New Roman"/>
          <w:color w:val="000000"/>
          <w:sz w:val="24"/>
        </w:rPr>
        <w:t xml:space="preserve"> Les ordres de services à incidence financière ou susceptibles de modifier les délais seront signés par le Maitre d’Ouvrage et notifié par le Chef de Service du</w:t>
      </w:r>
      <w:r w:rsidRPr="00785039">
        <w:rPr>
          <w:rFonts w:ascii="Times New Roman" w:eastAsia="Times New Roman" w:hAnsi="Times New Roman" w:cs="Times New Roman"/>
          <w:color w:val="000000"/>
          <w:sz w:val="24"/>
        </w:rPr>
        <w:t xml:space="preserve"> </w:t>
      </w:r>
      <w:r w:rsidR="00462EAE" w:rsidRPr="00785039">
        <w:rPr>
          <w:rFonts w:ascii="Times New Roman" w:eastAsia="Times New Roman" w:hAnsi="Times New Roman" w:cs="Times New Roman"/>
          <w:color w:val="000000"/>
          <w:sz w:val="24"/>
        </w:rPr>
        <w:t xml:space="preserve">Marché, avec copies adressées dans les mêmes délais, au Maître d’Ouvrage, à l’Ingénieur, au Maître d’Œuvre au DDMAP/BN </w:t>
      </w:r>
    </w:p>
    <w:p w14:paraId="042BD7F2" w14:textId="77777777" w:rsidR="00462EAE" w:rsidRPr="00785039" w:rsidRDefault="00086012" w:rsidP="00462EAE">
      <w:pPr>
        <w:spacing w:after="101"/>
        <w:ind w:left="11" w:right="123"/>
        <w:rPr>
          <w:rFonts w:ascii="Times New Roman" w:eastAsia="Times New Roman" w:hAnsi="Times New Roman" w:cs="Times New Roman"/>
          <w:color w:val="000000"/>
          <w:sz w:val="24"/>
        </w:rPr>
      </w:pPr>
      <w:r w:rsidRPr="00D44277">
        <w:rPr>
          <w:rFonts w:ascii="Times New Roman" w:eastAsia="Times New Roman" w:hAnsi="Times New Roman" w:cs="Times New Roman"/>
          <w:b/>
          <w:color w:val="000000"/>
          <w:sz w:val="24"/>
        </w:rPr>
        <w:t>8</w:t>
      </w:r>
      <w:r w:rsidR="00462EAE" w:rsidRPr="00D44277">
        <w:rPr>
          <w:rFonts w:ascii="Times New Roman" w:eastAsia="Times New Roman" w:hAnsi="Times New Roman" w:cs="Times New Roman"/>
          <w:b/>
          <w:color w:val="000000"/>
          <w:sz w:val="24"/>
        </w:rPr>
        <w:t>-3</w:t>
      </w:r>
      <w:r w:rsidR="00462EAE" w:rsidRPr="00785039">
        <w:rPr>
          <w:rFonts w:ascii="Times New Roman" w:eastAsia="Times New Roman" w:hAnsi="Times New Roman" w:cs="Times New Roman"/>
          <w:color w:val="000000"/>
          <w:sz w:val="24"/>
        </w:rPr>
        <w:t xml:space="preserve"> Les ordres de service à caractères technique liés au déroulement normal du chantier et sans incidence ni sur le montant, ni sur le délai des t</w:t>
      </w:r>
      <w:r w:rsidR="008578BE">
        <w:rPr>
          <w:rFonts w:ascii="Times New Roman" w:eastAsia="Times New Roman" w:hAnsi="Times New Roman" w:cs="Times New Roman"/>
          <w:color w:val="000000"/>
          <w:sz w:val="24"/>
        </w:rPr>
        <w:t xml:space="preserve">ravaux seront signés par l’Ingénieur </w:t>
      </w:r>
      <w:r w:rsidRPr="00785039">
        <w:rPr>
          <w:rFonts w:ascii="Times New Roman" w:eastAsia="Times New Roman" w:hAnsi="Times New Roman" w:cs="Times New Roman"/>
          <w:color w:val="000000"/>
          <w:sz w:val="24"/>
        </w:rPr>
        <w:t>et notifié par le</w:t>
      </w:r>
      <w:r w:rsidR="00462EAE" w:rsidRPr="00785039">
        <w:rPr>
          <w:rFonts w:ascii="Times New Roman" w:eastAsia="Times New Roman" w:hAnsi="Times New Roman" w:cs="Times New Roman"/>
          <w:color w:val="000000"/>
          <w:sz w:val="24"/>
        </w:rPr>
        <w:t xml:space="preserve"> C</w:t>
      </w:r>
      <w:r w:rsidRPr="00785039">
        <w:rPr>
          <w:rFonts w:ascii="Times New Roman" w:eastAsia="Times New Roman" w:hAnsi="Times New Roman" w:cs="Times New Roman"/>
          <w:color w:val="000000"/>
          <w:sz w:val="24"/>
        </w:rPr>
        <w:t>hef de Service du Marché.</w:t>
      </w:r>
    </w:p>
    <w:p w14:paraId="21080102" w14:textId="77777777" w:rsidR="00462EAE" w:rsidRPr="00785039" w:rsidRDefault="00086012" w:rsidP="00462EAE">
      <w:pPr>
        <w:spacing w:after="115"/>
        <w:ind w:right="123"/>
        <w:rPr>
          <w:rFonts w:ascii="Times New Roman" w:eastAsia="Times New Roman" w:hAnsi="Times New Roman" w:cs="Times New Roman"/>
          <w:color w:val="000000"/>
          <w:sz w:val="24"/>
        </w:rPr>
      </w:pPr>
      <w:r w:rsidRPr="00D44277">
        <w:rPr>
          <w:rFonts w:ascii="Times New Roman" w:eastAsia="Times New Roman" w:hAnsi="Times New Roman" w:cs="Times New Roman"/>
          <w:b/>
          <w:color w:val="000000"/>
          <w:sz w:val="24"/>
        </w:rPr>
        <w:t>8</w:t>
      </w:r>
      <w:r w:rsidR="00462EAE" w:rsidRPr="00D44277">
        <w:rPr>
          <w:rFonts w:ascii="Times New Roman" w:eastAsia="Times New Roman" w:hAnsi="Times New Roman" w:cs="Times New Roman"/>
          <w:b/>
          <w:color w:val="000000"/>
          <w:sz w:val="24"/>
        </w:rPr>
        <w:t>-4</w:t>
      </w:r>
      <w:r w:rsidR="00D44277">
        <w:rPr>
          <w:rFonts w:ascii="Times New Roman" w:eastAsia="Times New Roman" w:hAnsi="Times New Roman" w:cs="Times New Roman"/>
          <w:color w:val="000000"/>
          <w:sz w:val="24"/>
        </w:rPr>
        <w:t xml:space="preserve"> </w:t>
      </w:r>
      <w:r w:rsidR="00462EAE" w:rsidRPr="00785039">
        <w:rPr>
          <w:rFonts w:ascii="Times New Roman" w:eastAsia="Times New Roman" w:hAnsi="Times New Roman" w:cs="Times New Roman"/>
          <w:color w:val="000000"/>
          <w:sz w:val="24"/>
        </w:rPr>
        <w:t>Les ordres de service valant mise en demeure seront signés par le Maitre d’Ouvrage et notifié</w:t>
      </w:r>
      <w:r w:rsidRPr="00785039">
        <w:rPr>
          <w:rFonts w:ascii="Times New Roman" w:eastAsia="Times New Roman" w:hAnsi="Times New Roman" w:cs="Times New Roman"/>
          <w:color w:val="000000"/>
          <w:sz w:val="24"/>
        </w:rPr>
        <w:t xml:space="preserve"> </w:t>
      </w:r>
      <w:r w:rsidR="00462EAE" w:rsidRPr="00785039">
        <w:rPr>
          <w:rFonts w:ascii="Times New Roman" w:eastAsia="Times New Roman" w:hAnsi="Times New Roman" w:cs="Times New Roman"/>
          <w:color w:val="000000"/>
          <w:sz w:val="24"/>
        </w:rPr>
        <w:t>par le Chef de Service du Marché, avec copies adressées dans les mêmes délais, au Maître d’Ouvrage, à l’Ingénieur et au DDMAP/BN</w:t>
      </w:r>
    </w:p>
    <w:p w14:paraId="4B1B7601" w14:textId="77777777" w:rsidR="00462EAE" w:rsidRPr="00785039" w:rsidRDefault="00086012" w:rsidP="00462EAE">
      <w:pPr>
        <w:ind w:right="123"/>
        <w:rPr>
          <w:rFonts w:ascii="Times New Roman" w:eastAsia="Times New Roman" w:hAnsi="Times New Roman" w:cs="Times New Roman"/>
          <w:color w:val="000000"/>
        </w:rPr>
      </w:pPr>
      <w:r w:rsidRPr="00D44277">
        <w:rPr>
          <w:rFonts w:ascii="Times New Roman" w:eastAsia="Times New Roman" w:hAnsi="Times New Roman" w:cs="Times New Roman"/>
          <w:b/>
          <w:color w:val="000000"/>
          <w:sz w:val="24"/>
        </w:rPr>
        <w:t>8</w:t>
      </w:r>
      <w:r w:rsidR="00462EAE" w:rsidRPr="00D44277">
        <w:rPr>
          <w:rFonts w:ascii="Times New Roman" w:eastAsia="Times New Roman" w:hAnsi="Times New Roman" w:cs="Times New Roman"/>
          <w:b/>
          <w:color w:val="000000"/>
          <w:sz w:val="24"/>
        </w:rPr>
        <w:t>-5</w:t>
      </w:r>
      <w:r w:rsidR="00462EAE" w:rsidRPr="00785039">
        <w:rPr>
          <w:rFonts w:ascii="Times New Roman" w:eastAsia="Times New Roman" w:hAnsi="Times New Roman" w:cs="Times New Roman"/>
          <w:color w:val="000000"/>
          <w:sz w:val="24"/>
        </w:rPr>
        <w:t xml:space="preserve"> L’Entrepreneur dispose d’un délai de quinze (15) jours pour émettre des réserves sur tout</w:t>
      </w:r>
      <w:r w:rsidRPr="00785039">
        <w:rPr>
          <w:rFonts w:ascii="Times New Roman" w:eastAsia="Times New Roman" w:hAnsi="Times New Roman" w:cs="Times New Roman"/>
          <w:color w:val="000000"/>
          <w:sz w:val="24"/>
        </w:rPr>
        <w:t xml:space="preserve"> </w:t>
      </w:r>
      <w:r w:rsidR="00462EAE" w:rsidRPr="00785039">
        <w:rPr>
          <w:rFonts w:ascii="Times New Roman" w:eastAsia="Times New Roman" w:hAnsi="Times New Roman" w:cs="Times New Roman"/>
          <w:color w:val="000000"/>
          <w:sz w:val="24"/>
        </w:rPr>
        <w:t xml:space="preserve">Ordre de Service reçu. Le fait d’émettre des réserves ne dispense pas l’entreprise d’exécuter les ordres de service reçus.  </w:t>
      </w:r>
    </w:p>
    <w:p w14:paraId="778ADAC1"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9 : ROLE ET RESPONSABILITE DU COCONTRACTANT</w:t>
      </w:r>
      <w:r w:rsidRPr="00785039">
        <w:rPr>
          <w:rFonts w:ascii="Times New Roman" w:eastAsia="Times New Roman" w:hAnsi="Times New Roman" w:cs="Times New Roman"/>
          <w:color w:val="000000"/>
          <w:sz w:val="24"/>
        </w:rPr>
        <w:t xml:space="preserve">  </w:t>
      </w:r>
    </w:p>
    <w:p w14:paraId="24F70883"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planning détaillé et général d’avancement des travaux sera communiqué à l’Ingénieur en 05 (cinq) exemplaires à chaque début de mois.  </w:t>
      </w:r>
    </w:p>
    <w:p w14:paraId="340E60BC"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26A1C94A"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14:paraId="27B3F02E"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travaux seront exécutés conformément aux plans et spécifications techniques selon les règles de l’art conformément aux techniques et pratiques en République du Cameroun.  </w:t>
      </w:r>
    </w:p>
    <w:p w14:paraId="3D11D573"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 cet effet, le cocontractant devra prendre toutes les mesures pour fournir tous les moyens nécessaires et engager tout le personnel spécialisé.  </w:t>
      </w:r>
    </w:p>
    <w:p w14:paraId="70367437"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14:paraId="74156135"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L’Entrepreneur devra assurer la protection et la sécurité des ouvrages existants pendant l’exécution des travaux.  </w:t>
      </w:r>
    </w:p>
    <w:p w14:paraId="733F1893"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L’Entrepreneur devra tenir constamment à jour un planning d’avancement des travaux et le communiquer régulièrement à l’Ingénieur.</w:t>
      </w:r>
    </w:p>
    <w:p w14:paraId="569EB603"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p>
    <w:p w14:paraId="21B97F9C" w14:textId="77777777" w:rsidR="00462EAE" w:rsidRPr="00785039" w:rsidRDefault="00462EAE" w:rsidP="00462EAE">
      <w:pPr>
        <w:tabs>
          <w:tab w:val="center" w:pos="2303"/>
        </w:tabs>
        <w:spacing w:after="0"/>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10 :</w:t>
      </w:r>
      <w:r w:rsidRPr="00785039">
        <w:rPr>
          <w:rFonts w:ascii="Times New Roman" w:eastAsia="Times New Roman" w:hAnsi="Times New Roman" w:cs="Times New Roman"/>
          <w:b/>
          <w:color w:val="000000"/>
          <w:sz w:val="24"/>
        </w:rPr>
        <w:tab/>
        <w:t xml:space="preserve">SOUS TRAITANCE  </w:t>
      </w:r>
    </w:p>
    <w:p w14:paraId="64615A70"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présente lettre commande prévoit la possibilité pour l’attributaire de faire exécuter une partie des travaux par un ou des sous-traitants.  </w:t>
      </w:r>
    </w:p>
    <w:p w14:paraId="05D76191"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lastRenderedPageBreak/>
        <w:t xml:space="preserve">L’attributaire ne pourra confier des travaux en sous-traitance sans l’accord préalable du Maître d’Ouvrage, représenté par le Chef Service du Marché. Cette autorisation n’affranchit l’attributaire d’aucune de ses obligations contractuelles.  </w:t>
      </w:r>
    </w:p>
    <w:p w14:paraId="32C6BA37"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L’attributaire doit s’assurer que les sous-traitants sont en règle avec l’Administration Camerounaise.   </w:t>
      </w:r>
    </w:p>
    <w:p w14:paraId="0CE28ED9"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non-respect des dispositions ci-dessus constitue un motif de résiliation du marché.  </w:t>
      </w:r>
    </w:p>
    <w:p w14:paraId="6A8EDD84"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cas d’autorisation, la part sous-traitée des travaux ne doit pas excéder trente pourcent (30%) du montant du marché.  </w:t>
      </w:r>
    </w:p>
    <w:p w14:paraId="05D5041F"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sous-traitants devront satisfaire aux mêmes conditions techniques et financières que le titulaire du marché. Ils exécuteront les travaux sous la seule et pleine responsabilité de l’attributaire.  </w:t>
      </w:r>
    </w:p>
    <w:p w14:paraId="580BD3B4" w14:textId="77777777" w:rsidR="00D44277"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tout état de cause, l’attributaire restera </w:t>
      </w:r>
      <w:proofErr w:type="gramStart"/>
      <w:r w:rsidRPr="00785039">
        <w:rPr>
          <w:rFonts w:ascii="Times New Roman" w:eastAsia="Times New Roman" w:hAnsi="Times New Roman" w:cs="Times New Roman"/>
          <w:color w:val="000000"/>
          <w:sz w:val="24"/>
        </w:rPr>
        <w:t>vis</w:t>
      </w:r>
      <w:proofErr w:type="gramEnd"/>
      <w:r w:rsidRPr="00785039">
        <w:rPr>
          <w:rFonts w:ascii="Times New Roman" w:eastAsia="Times New Roman" w:hAnsi="Times New Roman" w:cs="Times New Roman"/>
          <w:color w:val="000000"/>
          <w:sz w:val="24"/>
        </w:rPr>
        <w:t xml:space="preserve"> à vis du Maître d’ouvrage représenté par le Chef Service du Marché, seul responsable de l’exécution du contrôle conformément aux obligations contractuelles. </w:t>
      </w:r>
    </w:p>
    <w:p w14:paraId="58C5944E"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w:t>
      </w:r>
    </w:p>
    <w:p w14:paraId="2ED74E1A" w14:textId="77777777" w:rsidR="00462EAE" w:rsidRPr="00785039" w:rsidRDefault="00462EAE" w:rsidP="00462EAE">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11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PROJET D’EXECUTION  </w:t>
      </w:r>
    </w:p>
    <w:p w14:paraId="14DC0627"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14:paraId="57E4BD50" w14:textId="77777777" w:rsidR="00462EAE" w:rsidRPr="00785039" w:rsidRDefault="00462EAE" w:rsidP="00D44277">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w:t>
      </w:r>
      <w:r w:rsidRPr="00785039">
        <w:rPr>
          <w:rFonts w:ascii="Times New Roman" w:eastAsia="Times New Roman" w:hAnsi="Times New Roman" w:cs="Times New Roman"/>
          <w:b/>
          <w:color w:val="000000"/>
          <w:sz w:val="24"/>
        </w:rPr>
        <w:t>projet d’exécution</w:t>
      </w:r>
      <w:r w:rsidRPr="00785039">
        <w:rPr>
          <w:rFonts w:ascii="Times New Roman" w:eastAsia="Times New Roman" w:hAnsi="Times New Roman" w:cs="Times New Roman"/>
          <w:color w:val="000000"/>
          <w:sz w:val="24"/>
        </w:rPr>
        <w:t xml:space="preserve"> est soumis au visa préalable du Maître d’Œuvre et de l’Ingénieur avec la mention : </w:t>
      </w:r>
      <w:r w:rsidRPr="00785039">
        <w:rPr>
          <w:rFonts w:ascii="Times New Roman" w:eastAsia="Times New Roman" w:hAnsi="Times New Roman" w:cs="Times New Roman"/>
          <w:b/>
          <w:color w:val="000000"/>
          <w:sz w:val="24"/>
        </w:rPr>
        <w:t>Bon pour approbation</w:t>
      </w:r>
      <w:r w:rsidRPr="00785039">
        <w:rPr>
          <w:rFonts w:ascii="Times New Roman" w:eastAsia="Times New Roman" w:hAnsi="Times New Roman" w:cs="Times New Roman"/>
          <w:color w:val="000000"/>
          <w:sz w:val="24"/>
        </w:rPr>
        <w:t xml:space="preserve"> le cas échéant et puis soumis à l’approbation du Chef de Service du Marché. </w:t>
      </w:r>
    </w:p>
    <w:p w14:paraId="7D3F9A46" w14:textId="77777777" w:rsidR="00462EAE" w:rsidRPr="00785039" w:rsidRDefault="00462EAE" w:rsidP="00D44277">
      <w:pPr>
        <w:spacing w:after="0" w:line="265" w:lineRule="auto"/>
        <w:ind w:right="70" w:firstLine="57"/>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Avant la réception provisoire, le Cocontractant remet au Maître d’Œuvre du Marché quatre </w:t>
      </w:r>
    </w:p>
    <w:p w14:paraId="0C0E6512"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(04) exemplaires des plans de récolement des ouvrages réalisés, dont un original reproductible. </w:t>
      </w:r>
    </w:p>
    <w:p w14:paraId="1F481DE9"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w:t>
      </w:r>
    </w:p>
    <w:p w14:paraId="2CB03A3A" w14:textId="77777777" w:rsidR="00462EAE" w:rsidRPr="00785039" w:rsidRDefault="00462EAE" w:rsidP="00462EAE">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12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MATERIEL ET PERSONNEL A METTRE EN PLACE  </w:t>
      </w:r>
    </w:p>
    <w:p w14:paraId="7FB6A0F4"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14:paraId="1C49A156"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marché est exécuté dans le respect du contenu de l’offre technique, financière et en personnel qualifié, fournie par le Cocontractant et à l’origine de l’adjudication.  </w:t>
      </w:r>
    </w:p>
    <w:p w14:paraId="4FBF1AE9" w14:textId="77777777" w:rsidR="00086012"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14:paraId="71783F19"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w:t>
      </w:r>
    </w:p>
    <w:p w14:paraId="2D1995D9"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13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LEGISLATION CONCERNANT LA MAIN D’ŒUVRE</w:t>
      </w:r>
      <w:r w:rsidRPr="00785039">
        <w:rPr>
          <w:rFonts w:ascii="Times New Roman" w:eastAsia="Times New Roman" w:hAnsi="Times New Roman" w:cs="Times New Roman"/>
          <w:color w:val="000000"/>
          <w:sz w:val="24"/>
        </w:rPr>
        <w:t xml:space="preserve">  </w:t>
      </w:r>
    </w:p>
    <w:p w14:paraId="499671BC"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Cocontractant est tenu de se conformer à la législation en vigueur au Cameroun concernant l’emploi de la main d’œuvre.  Il recrute en priorité le personnel local à qualification équivalente.  </w:t>
      </w:r>
    </w:p>
    <w:p w14:paraId="2B961336" w14:textId="77777777" w:rsidR="00462EAE" w:rsidRPr="00785039" w:rsidRDefault="00462EAE" w:rsidP="00462EAE">
      <w:pPr>
        <w:spacing w:after="0"/>
        <w:ind w:left="11" w:right="123" w:firstLine="708"/>
        <w:rPr>
          <w:rFonts w:ascii="Times New Roman" w:eastAsia="Times New Roman" w:hAnsi="Times New Roman" w:cs="Times New Roman"/>
          <w:color w:val="000000"/>
          <w:sz w:val="24"/>
        </w:rPr>
      </w:pPr>
    </w:p>
    <w:p w14:paraId="376BD742" w14:textId="77777777" w:rsidR="00086012" w:rsidRPr="00785039" w:rsidRDefault="00086012" w:rsidP="00462EAE">
      <w:pPr>
        <w:spacing w:after="0"/>
        <w:ind w:left="11" w:right="123" w:firstLine="708"/>
        <w:rPr>
          <w:rFonts w:ascii="Times New Roman" w:eastAsia="Times New Roman" w:hAnsi="Times New Roman" w:cs="Times New Roman"/>
          <w:color w:val="000000"/>
          <w:sz w:val="24"/>
        </w:rPr>
      </w:pPr>
    </w:p>
    <w:p w14:paraId="3F2DD43F"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 xml:space="preserve">Article 14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REMPLACEMENT DU PERSONNEL D’ENCADREMENT</w:t>
      </w:r>
      <w:r w:rsidRPr="00785039">
        <w:rPr>
          <w:rFonts w:ascii="Times New Roman" w:eastAsia="Times New Roman" w:hAnsi="Times New Roman" w:cs="Times New Roman"/>
          <w:color w:val="000000"/>
          <w:sz w:val="24"/>
        </w:rPr>
        <w:t xml:space="preserve">  </w:t>
      </w:r>
    </w:p>
    <w:p w14:paraId="5C34437C" w14:textId="77777777" w:rsidR="00462EAE" w:rsidRPr="00785039" w:rsidRDefault="00462EAE" w:rsidP="000B446B">
      <w:pPr>
        <w:spacing w:after="0" w:line="246" w:lineRule="auto"/>
        <w:ind w:left="-1" w:right="99"/>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14:paraId="5C0DDAA4"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tout état de cause et sauf cas de force majeure, le Cocontractant ne peut remplacer plus de 50% de son personnel sans s’exposer à la résiliation du marché.  </w:t>
      </w:r>
    </w:p>
    <w:p w14:paraId="1A89A351"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Si l’Ingénieur du Marché exige le remplacement d’un personnel du Cocontractant, suite à une faute grave dûment constatée sur le chantier par les deux parties, le Cocontractant, doit pourvoir à son remplacement immédiat et à ses propres frais.</w:t>
      </w:r>
    </w:p>
    <w:p w14:paraId="2D4B16D2"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p>
    <w:p w14:paraId="34B73933"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15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MODIFICATION DES OUVRAGES</w:t>
      </w:r>
      <w:r w:rsidRPr="00785039">
        <w:rPr>
          <w:rFonts w:ascii="Times New Roman" w:eastAsia="Times New Roman" w:hAnsi="Times New Roman" w:cs="Times New Roman"/>
          <w:color w:val="000000"/>
          <w:sz w:val="24"/>
        </w:rPr>
        <w:t xml:space="preserve">  </w:t>
      </w:r>
    </w:p>
    <w:p w14:paraId="741A3B3B"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14:paraId="2D5F413E"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p>
    <w:p w14:paraId="3A56B646" w14:textId="77777777" w:rsidR="00462EAE" w:rsidRPr="00785039" w:rsidRDefault="00462EAE" w:rsidP="00462EAE">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 xml:space="preserve">Article </w:t>
      </w:r>
      <w:proofErr w:type="gramStart"/>
      <w:r w:rsidRPr="00785039">
        <w:rPr>
          <w:rFonts w:ascii="Times New Roman" w:eastAsia="Times New Roman" w:hAnsi="Times New Roman" w:cs="Times New Roman"/>
          <w:b/>
          <w:color w:val="000000"/>
          <w:sz w:val="24"/>
        </w:rPr>
        <w:t>16:</w:t>
      </w:r>
      <w:proofErr w:type="gramEnd"/>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MATERIAUX   </w:t>
      </w:r>
    </w:p>
    <w:p w14:paraId="2B9B7199"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 Cocontractant recherche à ses frais les lieux d’extraction des matériaux nécessaires à la réalisation des travaux.  </w:t>
      </w:r>
    </w:p>
    <w:p w14:paraId="0561D014"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matériaux doivent être conformes aux spécifications du CCTP. Ils sont soumis aux essais ou épreuves que le Maître d’œuvre juge utiles de prescrire suivant les spécifications du marché.   </w:t>
      </w:r>
    </w:p>
    <w:p w14:paraId="14784C69"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14:paraId="66181403" w14:textId="77777777" w:rsidR="00462EAE" w:rsidRPr="00785039" w:rsidRDefault="00462EAE" w:rsidP="00462EAE">
      <w:pPr>
        <w:spacing w:after="0"/>
        <w:ind w:right="123"/>
        <w:rPr>
          <w:rFonts w:ascii="Times New Roman" w:eastAsia="Times New Roman" w:hAnsi="Times New Roman" w:cs="Times New Roman"/>
          <w:color w:val="000000"/>
          <w:sz w:val="24"/>
        </w:rPr>
      </w:pPr>
    </w:p>
    <w:p w14:paraId="44C495F3" w14:textId="77777777" w:rsidR="00462EAE" w:rsidRPr="00785039" w:rsidRDefault="00462EAE" w:rsidP="00462EAE">
      <w:pPr>
        <w:spacing w:after="0"/>
        <w:ind w:left="11" w:right="123"/>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Article 17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 xml:space="preserve">DEMOLITION DES OUVRAGES DEFECTUEUX ET ENLEVEMENT DES MATERIAUX REFUSES  </w:t>
      </w:r>
    </w:p>
    <w:p w14:paraId="44B96378"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L’ingénieur a le pouvoir d’ordonner par écrit :  </w:t>
      </w:r>
    </w:p>
    <w:p w14:paraId="1729C46B" w14:textId="77777777" w:rsidR="00462EAE" w:rsidRPr="00785039" w:rsidRDefault="00462EAE" w:rsidP="002F1784">
      <w:pPr>
        <w:numPr>
          <w:ilvl w:val="0"/>
          <w:numId w:val="36"/>
        </w:numPr>
        <w:spacing w:after="0"/>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14:paraId="3860FDD6" w14:textId="77777777" w:rsidR="00462EAE" w:rsidRPr="00785039" w:rsidRDefault="00462EAE" w:rsidP="002F1784">
      <w:pPr>
        <w:numPr>
          <w:ilvl w:val="0"/>
          <w:numId w:val="36"/>
        </w:numPr>
        <w:spacing w:after="38"/>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démolition et la reconstruction conformément aux stipulations du marché, de tout ouvrage ou partie d’ouvrage non conforme aux exigences du marché, tant en ce qui concerne le mode d’exécution que les matériaux utilisés ;  </w:t>
      </w:r>
    </w:p>
    <w:p w14:paraId="7BF6C0B9" w14:textId="77777777" w:rsidR="00462EAE" w:rsidRPr="00785039" w:rsidRDefault="00462EAE" w:rsidP="002F1784">
      <w:pPr>
        <w:numPr>
          <w:ilvl w:val="0"/>
          <w:numId w:val="36"/>
        </w:numPr>
        <w:spacing w:after="213" w:line="265" w:lineRule="auto"/>
        <w:ind w:right="123" w:hanging="360"/>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En cas de non-conformité, les dépenses sont entièrement à la charge du Cocontractant.  </w:t>
      </w:r>
    </w:p>
    <w:p w14:paraId="444C6C12"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18 : BREVET D’INVENTION</w:t>
      </w:r>
      <w:r w:rsidRPr="00785039">
        <w:rPr>
          <w:rFonts w:ascii="Times New Roman" w:eastAsia="Times New Roman" w:hAnsi="Times New Roman" w:cs="Times New Roman"/>
          <w:color w:val="000000"/>
          <w:sz w:val="24"/>
        </w:rPr>
        <w:t xml:space="preserve">  </w:t>
      </w:r>
    </w:p>
    <w:p w14:paraId="42DAD9E9" w14:textId="77777777" w:rsidR="000B446B"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60E6A4A5" w14:textId="77777777" w:rsidR="00D44277" w:rsidRPr="00785039" w:rsidRDefault="00D44277" w:rsidP="000B446B">
      <w:pPr>
        <w:spacing w:after="0"/>
        <w:ind w:left="11" w:right="123"/>
        <w:rPr>
          <w:rFonts w:ascii="Times New Roman" w:eastAsia="Times New Roman" w:hAnsi="Times New Roman" w:cs="Times New Roman"/>
          <w:color w:val="000000"/>
          <w:sz w:val="24"/>
        </w:rPr>
      </w:pPr>
    </w:p>
    <w:p w14:paraId="0B474874"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 xml:space="preserve">Article </w:t>
      </w:r>
      <w:proofErr w:type="gramStart"/>
      <w:r w:rsidRPr="00785039">
        <w:rPr>
          <w:rFonts w:ascii="Times New Roman" w:eastAsia="Times New Roman" w:hAnsi="Times New Roman" w:cs="Times New Roman"/>
          <w:b/>
          <w:color w:val="000000"/>
          <w:sz w:val="24"/>
        </w:rPr>
        <w:t>19:</w:t>
      </w:r>
      <w:proofErr w:type="gramEnd"/>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PHASAGE DES TRAVAUX</w:t>
      </w:r>
      <w:r w:rsidRPr="00785039">
        <w:rPr>
          <w:rFonts w:ascii="Times New Roman" w:eastAsia="Times New Roman" w:hAnsi="Times New Roman" w:cs="Times New Roman"/>
          <w:color w:val="000000"/>
          <w:sz w:val="24"/>
        </w:rPr>
        <w:t xml:space="preserve">  </w:t>
      </w:r>
    </w:p>
    <w:p w14:paraId="48B33CF1" w14:textId="77777777" w:rsidR="00462EAE"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Cocontractant doit respecter le séquençage des différentes phases des travaux décrites dans sa soumission, de façon à faciliter le contrôle des ouvrages et le respect des délais impartis prévus dans le chronogramme des travaux.</w:t>
      </w:r>
    </w:p>
    <w:p w14:paraId="1F35C93D" w14:textId="77777777" w:rsidR="00D44277" w:rsidRPr="00785039" w:rsidRDefault="00D44277" w:rsidP="000B446B">
      <w:pPr>
        <w:spacing w:after="0"/>
        <w:ind w:left="11" w:right="123"/>
        <w:rPr>
          <w:rFonts w:ascii="Times New Roman" w:eastAsia="Times New Roman" w:hAnsi="Times New Roman" w:cs="Times New Roman"/>
          <w:color w:val="000000"/>
          <w:sz w:val="24"/>
        </w:rPr>
      </w:pPr>
    </w:p>
    <w:p w14:paraId="6D75DAE9" w14:textId="77777777" w:rsidR="00462EAE" w:rsidRPr="00785039" w:rsidRDefault="00462EAE" w:rsidP="00462EAE">
      <w:pPr>
        <w:spacing w:after="0"/>
        <w:ind w:left="11" w:right="123" w:firstLine="706"/>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w:t>
      </w:r>
    </w:p>
    <w:p w14:paraId="5D5C0DDC"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20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ACCES AU CHANTIER</w:t>
      </w:r>
      <w:r w:rsidRPr="00785039">
        <w:rPr>
          <w:rFonts w:ascii="Times New Roman" w:eastAsia="Times New Roman" w:hAnsi="Times New Roman" w:cs="Times New Roman"/>
          <w:color w:val="000000"/>
          <w:sz w:val="24"/>
        </w:rPr>
        <w:t xml:space="preserve">  </w:t>
      </w:r>
    </w:p>
    <w:p w14:paraId="2F8C9C72" w14:textId="77777777" w:rsidR="00462EAE" w:rsidRPr="00785039" w:rsidRDefault="00462EAE" w:rsidP="000B446B">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L’Autorité Contractante, l’Ingénieur du Marché,</w:t>
      </w:r>
      <w:r w:rsidR="00086012" w:rsidRPr="00785039">
        <w:rPr>
          <w:rFonts w:ascii="Times New Roman" w:eastAsia="Times New Roman" w:hAnsi="Times New Roman" w:cs="Times New Roman"/>
          <w:color w:val="000000"/>
          <w:sz w:val="24"/>
        </w:rPr>
        <w:t xml:space="preserve"> le Contrôleur Externe</w:t>
      </w:r>
      <w:r w:rsidRPr="00785039">
        <w:rPr>
          <w:rFonts w:ascii="Times New Roman" w:eastAsia="Times New Roman" w:hAnsi="Times New Roman" w:cs="Times New Roman"/>
          <w:color w:val="000000"/>
          <w:sz w:val="24"/>
        </w:rPr>
        <w:t xml:space="preserve"> et toute personne dûment autorisée par lui-même, peuvent à tout moment accéder au chantier et aux lieux d’extraction des matériaux, de fabrication ou d’approvisionnement des produits manufacturés et outillages utilisés pour les travaux.  </w:t>
      </w:r>
    </w:p>
    <w:p w14:paraId="405A8DFE" w14:textId="77777777" w:rsidR="00462EAE" w:rsidRPr="00785039" w:rsidRDefault="00462EAE" w:rsidP="000B446B">
      <w:pPr>
        <w:spacing w:after="27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Par ailleurs, dans le cadre de la mission de vérification de l’effectivité des travaux, </w:t>
      </w:r>
      <w:proofErr w:type="gramStart"/>
      <w:r w:rsidRPr="00785039">
        <w:rPr>
          <w:rFonts w:ascii="Times New Roman" w:eastAsia="Times New Roman" w:hAnsi="Times New Roman" w:cs="Times New Roman"/>
          <w:color w:val="000000"/>
          <w:sz w:val="24"/>
        </w:rPr>
        <w:t>les personnes dûment autorisée</w:t>
      </w:r>
      <w:proofErr w:type="gramEnd"/>
      <w:r w:rsidRPr="00785039">
        <w:rPr>
          <w:rFonts w:ascii="Times New Roman" w:eastAsia="Times New Roman" w:hAnsi="Times New Roman" w:cs="Times New Roman"/>
          <w:color w:val="000000"/>
          <w:sz w:val="24"/>
        </w:rPr>
        <w:t xml:space="preserve"> par l’Autorité Contractante peuvent à tout moment accéder au chantier et à to</w:t>
      </w:r>
      <w:r w:rsidR="00086012" w:rsidRPr="00785039">
        <w:rPr>
          <w:rFonts w:ascii="Times New Roman" w:eastAsia="Times New Roman" w:hAnsi="Times New Roman" w:cs="Times New Roman"/>
          <w:color w:val="000000"/>
          <w:sz w:val="24"/>
        </w:rPr>
        <w:t>utes informations y relatives.</w:t>
      </w:r>
    </w:p>
    <w:p w14:paraId="6D06152C"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lastRenderedPageBreak/>
        <w:t>Article 21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ATTRIBUTIONS DE L’INGENIEUR</w:t>
      </w:r>
      <w:r w:rsidRPr="00785039">
        <w:rPr>
          <w:rFonts w:ascii="Times New Roman" w:eastAsia="Times New Roman" w:hAnsi="Times New Roman" w:cs="Times New Roman"/>
          <w:color w:val="000000"/>
          <w:sz w:val="24"/>
        </w:rPr>
        <w:t xml:space="preserve">  </w:t>
      </w:r>
    </w:p>
    <w:p w14:paraId="1D673944" w14:textId="77777777" w:rsidR="00462EAE" w:rsidRPr="00785039" w:rsidRDefault="00462EAE" w:rsidP="000B446B">
      <w:pPr>
        <w:spacing w:after="0"/>
        <w:ind w:left="11"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proofErr w:type="spellStart"/>
      <w:r w:rsidRPr="00785039">
        <w:rPr>
          <w:rFonts w:ascii="Times New Roman" w:eastAsia="Times New Roman" w:hAnsi="Times New Roman" w:cs="Times New Roman"/>
          <w:color w:val="000000"/>
          <w:sz w:val="24"/>
          <w:lang w:val="en-US"/>
        </w:rPr>
        <w:t>L’Ingénieur</w:t>
      </w:r>
      <w:proofErr w:type="spellEnd"/>
      <w:r w:rsidRPr="00785039">
        <w:rPr>
          <w:rFonts w:ascii="Times New Roman" w:eastAsia="Times New Roman" w:hAnsi="Times New Roman" w:cs="Times New Roman"/>
          <w:color w:val="000000"/>
          <w:sz w:val="24"/>
          <w:lang w:val="en-US"/>
        </w:rPr>
        <w:t xml:space="preserve"> </w:t>
      </w:r>
      <w:proofErr w:type="spellStart"/>
      <w:r w:rsidRPr="00785039">
        <w:rPr>
          <w:rFonts w:ascii="Times New Roman" w:eastAsia="Times New Roman" w:hAnsi="Times New Roman" w:cs="Times New Roman"/>
          <w:color w:val="000000"/>
          <w:sz w:val="24"/>
          <w:lang w:val="en-US"/>
        </w:rPr>
        <w:t>exerce</w:t>
      </w:r>
      <w:proofErr w:type="spellEnd"/>
      <w:r w:rsidRPr="00785039">
        <w:rPr>
          <w:rFonts w:ascii="Times New Roman" w:eastAsia="Times New Roman" w:hAnsi="Times New Roman" w:cs="Times New Roman"/>
          <w:color w:val="000000"/>
          <w:sz w:val="24"/>
          <w:lang w:val="en-US"/>
        </w:rPr>
        <w:t xml:space="preserve"> les </w:t>
      </w:r>
      <w:proofErr w:type="spellStart"/>
      <w:r w:rsidRPr="00785039">
        <w:rPr>
          <w:rFonts w:ascii="Times New Roman" w:eastAsia="Times New Roman" w:hAnsi="Times New Roman" w:cs="Times New Roman"/>
          <w:color w:val="000000"/>
          <w:sz w:val="24"/>
          <w:lang w:val="en-US"/>
        </w:rPr>
        <w:t>fonctions</w:t>
      </w:r>
      <w:proofErr w:type="spellEnd"/>
      <w:r w:rsidRPr="00785039">
        <w:rPr>
          <w:rFonts w:ascii="Times New Roman" w:eastAsia="Times New Roman" w:hAnsi="Times New Roman" w:cs="Times New Roman"/>
          <w:color w:val="000000"/>
          <w:sz w:val="24"/>
          <w:lang w:val="en-US"/>
        </w:rPr>
        <w:t xml:space="preserve"> </w:t>
      </w:r>
      <w:proofErr w:type="spellStart"/>
      <w:proofErr w:type="gramStart"/>
      <w:r w:rsidRPr="00785039">
        <w:rPr>
          <w:rFonts w:ascii="Times New Roman" w:eastAsia="Times New Roman" w:hAnsi="Times New Roman" w:cs="Times New Roman"/>
          <w:color w:val="000000"/>
          <w:sz w:val="24"/>
          <w:lang w:val="en-US"/>
        </w:rPr>
        <w:t>suivantes</w:t>
      </w:r>
      <w:proofErr w:type="spellEnd"/>
      <w:r w:rsidRPr="00785039">
        <w:rPr>
          <w:rFonts w:ascii="Times New Roman" w:eastAsia="Times New Roman" w:hAnsi="Times New Roman" w:cs="Times New Roman"/>
          <w:color w:val="000000"/>
          <w:sz w:val="24"/>
          <w:lang w:val="en-US"/>
        </w:rPr>
        <w:t xml:space="preserve"> :</w:t>
      </w:r>
      <w:proofErr w:type="gramEnd"/>
    </w:p>
    <w:p w14:paraId="1C0C97FC" w14:textId="77777777" w:rsidR="00462EAE" w:rsidRPr="00785039" w:rsidRDefault="00462EAE" w:rsidP="002F1784">
      <w:pPr>
        <w:numPr>
          <w:ilvl w:val="0"/>
          <w:numId w:val="37"/>
        </w:numPr>
        <w:spacing w:after="38"/>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vérification du projet d’exécution, notamment des pièces graphiques et des notes de calcul et la transmission motivée à l’Ingénieur du Marché pour avis;  </w:t>
      </w:r>
    </w:p>
    <w:p w14:paraId="2A2F4D74" w14:textId="77777777" w:rsidR="00462EAE" w:rsidRPr="00785039" w:rsidRDefault="00462EAE" w:rsidP="002F1784">
      <w:pPr>
        <w:numPr>
          <w:ilvl w:val="0"/>
          <w:numId w:val="37"/>
        </w:numPr>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contrôle et l’approbation de l’implantation des ouvrages ;  </w:t>
      </w:r>
    </w:p>
    <w:p w14:paraId="73BB29BD" w14:textId="77777777" w:rsidR="00462EAE" w:rsidRPr="00785039" w:rsidRDefault="00462EAE" w:rsidP="002F1784">
      <w:pPr>
        <w:numPr>
          <w:ilvl w:val="0"/>
          <w:numId w:val="37"/>
        </w:numPr>
        <w:spacing w:after="37"/>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contrôle et l’approbation des matériaux, matériels et équipements du bâtiment utilisés dans la mise en œuvre des ouvrages ;  </w:t>
      </w:r>
    </w:p>
    <w:p w14:paraId="6E3D2640" w14:textId="77777777" w:rsidR="00462EAE" w:rsidRPr="00785039" w:rsidRDefault="00462EAE" w:rsidP="002F1784">
      <w:pPr>
        <w:numPr>
          <w:ilvl w:val="0"/>
          <w:numId w:val="37"/>
        </w:numPr>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contrôle de la qualité de la mise en œuvre des ouvrages effectuée par le Cocontractant ;  </w:t>
      </w:r>
    </w:p>
    <w:p w14:paraId="3AF16959" w14:textId="77777777" w:rsidR="00462EAE" w:rsidRPr="00785039" w:rsidRDefault="00462EAE" w:rsidP="002F1784">
      <w:pPr>
        <w:numPr>
          <w:ilvl w:val="0"/>
          <w:numId w:val="37"/>
        </w:numPr>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prise en attachement des travaux et des approvisionnements présentés </w:t>
      </w:r>
      <w:r w:rsidRPr="00785039">
        <w:rPr>
          <w:rFonts w:ascii="Times New Roman" w:eastAsia="Times New Roman" w:hAnsi="Times New Roman" w:cs="Times New Roman"/>
          <w:color w:val="000000"/>
        </w:rPr>
        <w:t xml:space="preserve">par le Cocontractant </w:t>
      </w:r>
      <w:r w:rsidRPr="00785039">
        <w:rPr>
          <w:rFonts w:ascii="Times New Roman" w:eastAsia="Times New Roman" w:hAnsi="Times New Roman" w:cs="Times New Roman"/>
          <w:color w:val="000000"/>
          <w:sz w:val="24"/>
        </w:rPr>
        <w:t xml:space="preserve">;  </w:t>
      </w:r>
    </w:p>
    <w:p w14:paraId="5A635E29" w14:textId="77777777" w:rsidR="00462EAE" w:rsidRPr="00785039" w:rsidRDefault="00462EAE" w:rsidP="002F1784">
      <w:pPr>
        <w:numPr>
          <w:ilvl w:val="0"/>
          <w:numId w:val="37"/>
        </w:numPr>
        <w:spacing w:after="40"/>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préparation des opérations de réception provisoire ou définitive à la demande du Cocontractant ;   </w:t>
      </w:r>
    </w:p>
    <w:p w14:paraId="31203B23" w14:textId="77777777" w:rsidR="00462EAE" w:rsidRPr="00785039" w:rsidRDefault="00462EAE" w:rsidP="002F1784">
      <w:pPr>
        <w:numPr>
          <w:ilvl w:val="0"/>
          <w:numId w:val="37"/>
        </w:numPr>
        <w:spacing w:after="54"/>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la</w:t>
      </w:r>
      <w:proofErr w:type="gramEnd"/>
      <w:r w:rsidRPr="00785039">
        <w:rPr>
          <w:rFonts w:ascii="Times New Roman" w:eastAsia="Times New Roman" w:hAnsi="Times New Roman" w:cs="Times New Roman"/>
          <w:color w:val="000000"/>
          <w:sz w:val="24"/>
        </w:rPr>
        <w:t xml:space="preserve"> préparation des décomptes et des situations mensuelles provisoires des travaux et leur transmission à l’Ingénieur du Marché ;  </w:t>
      </w:r>
    </w:p>
    <w:p w14:paraId="3C898B4D" w14:textId="77777777" w:rsidR="00462EAE" w:rsidRPr="00785039" w:rsidRDefault="00462EAE" w:rsidP="002F1784">
      <w:pPr>
        <w:numPr>
          <w:ilvl w:val="0"/>
          <w:numId w:val="37"/>
        </w:numPr>
        <w:spacing w:after="40"/>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l’identification</w:t>
      </w:r>
      <w:proofErr w:type="gramEnd"/>
      <w:r w:rsidRPr="00785039">
        <w:rPr>
          <w:rFonts w:ascii="Times New Roman" w:eastAsia="Times New Roman" w:hAnsi="Times New Roman" w:cs="Times New Roman"/>
          <w:color w:val="000000"/>
          <w:sz w:val="24"/>
        </w:rPr>
        <w:t xml:space="preserve"> et la formulation de solution techniques relatives à la résolution des problèmes techniques rencontrés par le Cocontractant dans la mise en œuvre des ouvrages ;   </w:t>
      </w:r>
    </w:p>
    <w:p w14:paraId="03B1DDCC" w14:textId="77777777" w:rsidR="00462EAE" w:rsidRPr="00785039" w:rsidRDefault="00462EAE" w:rsidP="002F1784">
      <w:pPr>
        <w:numPr>
          <w:ilvl w:val="0"/>
          <w:numId w:val="37"/>
        </w:numPr>
        <w:spacing w:after="101"/>
        <w:ind w:right="123" w:hanging="346"/>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contrôle des délais de réalisation conformément au chronogramme contractuel d’exécution des travaux.  </w:t>
      </w:r>
    </w:p>
    <w:p w14:paraId="59967FE6" w14:textId="77777777" w:rsidR="00462EAE" w:rsidRPr="00785039" w:rsidRDefault="00462EAE" w:rsidP="00D44277">
      <w:pPr>
        <w:spacing w:after="105" w:line="246" w:lineRule="auto"/>
        <w:ind w:left="-1" w:right="99"/>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14:paraId="7DB57B82" w14:textId="77777777" w:rsidR="00462EAE" w:rsidRPr="00785039" w:rsidRDefault="00462EAE" w:rsidP="00D44277">
      <w:pPr>
        <w:spacing w:after="253"/>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14:paraId="36502C14"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22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REUNIONS DE CHANTIER</w:t>
      </w:r>
      <w:r w:rsidRPr="00785039">
        <w:rPr>
          <w:rFonts w:ascii="Times New Roman" w:eastAsia="Times New Roman" w:hAnsi="Times New Roman" w:cs="Times New Roman"/>
          <w:color w:val="000000"/>
          <w:sz w:val="24"/>
        </w:rPr>
        <w:t xml:space="preserve">  </w:t>
      </w:r>
    </w:p>
    <w:p w14:paraId="3CB7CCDD"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Les réunions de chantier sont programmées de façon hebdomadaire.  </w:t>
      </w:r>
    </w:p>
    <w:p w14:paraId="723B0CB4"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La participation de l’ingénieur et du Cocontractant aux réunions de chantier est obligatoire.   </w:t>
      </w:r>
    </w:p>
    <w:p w14:paraId="5E634E19" w14:textId="77777777" w:rsidR="00462EAE" w:rsidRPr="00785039" w:rsidRDefault="00462EAE" w:rsidP="00D44277">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Chaque réunion de chantier fait l’objet d’un procès-verbal signé par les participants et transmis à l’Autorité Contractante à la diligence de l’Ingénieur.  </w:t>
      </w:r>
    </w:p>
    <w:p w14:paraId="22B806E6" w14:textId="77777777" w:rsidR="00462EAE" w:rsidRPr="00785039" w:rsidRDefault="00462EAE" w:rsidP="00462EAE">
      <w:pPr>
        <w:spacing w:after="0"/>
        <w:ind w:left="720" w:right="123"/>
        <w:rPr>
          <w:rFonts w:ascii="Times New Roman" w:eastAsia="Times New Roman" w:hAnsi="Times New Roman" w:cs="Times New Roman"/>
          <w:color w:val="000000"/>
          <w:sz w:val="24"/>
        </w:rPr>
      </w:pPr>
    </w:p>
    <w:p w14:paraId="08ED7C07" w14:textId="77777777" w:rsidR="00462EAE" w:rsidRPr="00785039" w:rsidRDefault="00462EAE" w:rsidP="00462EAE">
      <w:pPr>
        <w:spacing w:after="0"/>
        <w:ind w:left="11"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23 :</w:t>
      </w:r>
      <w:r w:rsidRPr="00785039">
        <w:rPr>
          <w:rFonts w:ascii="Times New Roman" w:eastAsia="Times New Roman" w:hAnsi="Times New Roman" w:cs="Times New Roman"/>
          <w:color w:val="000000"/>
          <w:sz w:val="24"/>
        </w:rPr>
        <w:t xml:space="preserve"> </w:t>
      </w:r>
      <w:r w:rsidRPr="00785039">
        <w:rPr>
          <w:rFonts w:ascii="Times New Roman" w:eastAsia="Times New Roman" w:hAnsi="Times New Roman" w:cs="Times New Roman"/>
          <w:b/>
          <w:color w:val="000000"/>
          <w:sz w:val="24"/>
        </w:rPr>
        <w:t>JOURNAL DE CHANTIER</w:t>
      </w:r>
      <w:r w:rsidRPr="00785039">
        <w:rPr>
          <w:rFonts w:ascii="Times New Roman" w:eastAsia="Times New Roman" w:hAnsi="Times New Roman" w:cs="Times New Roman"/>
          <w:color w:val="000000"/>
          <w:sz w:val="24"/>
        </w:rPr>
        <w:t xml:space="preserve">  </w:t>
      </w:r>
    </w:p>
    <w:p w14:paraId="19BBBD30" w14:textId="77777777" w:rsidR="00462EAE" w:rsidRPr="00785039" w:rsidRDefault="00462EAE" w:rsidP="00462EAE">
      <w:pPr>
        <w:spacing w:after="0"/>
        <w:ind w:left="11" w:right="123"/>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rPr>
        <w:t xml:space="preserve">Le Cocontractant tient un journal de chantier mis à jour de façon quotidienne. Il est conservé en permanence sur les lieux du chantier et mise à disposition de l’ingénieur et l’Autorité Contractante ou de leurs représentants. </w:t>
      </w:r>
      <w:r w:rsidRPr="00785039">
        <w:rPr>
          <w:rFonts w:ascii="Times New Roman" w:eastAsia="Times New Roman" w:hAnsi="Times New Roman" w:cs="Times New Roman"/>
          <w:color w:val="000000"/>
          <w:sz w:val="24"/>
          <w:lang w:val="en-US"/>
        </w:rPr>
        <w:t xml:space="preserve">Y </w:t>
      </w:r>
      <w:proofErr w:type="spellStart"/>
      <w:r w:rsidRPr="00785039">
        <w:rPr>
          <w:rFonts w:ascii="Times New Roman" w:eastAsia="Times New Roman" w:hAnsi="Times New Roman" w:cs="Times New Roman"/>
          <w:color w:val="000000"/>
          <w:sz w:val="24"/>
          <w:lang w:val="en-US"/>
        </w:rPr>
        <w:t>sont</w:t>
      </w:r>
      <w:proofErr w:type="spellEnd"/>
      <w:r w:rsidRPr="00785039">
        <w:rPr>
          <w:rFonts w:ascii="Times New Roman" w:eastAsia="Times New Roman" w:hAnsi="Times New Roman" w:cs="Times New Roman"/>
          <w:color w:val="000000"/>
          <w:sz w:val="24"/>
          <w:lang w:val="en-US"/>
        </w:rPr>
        <w:t xml:space="preserve"> </w:t>
      </w:r>
      <w:proofErr w:type="spellStart"/>
      <w:proofErr w:type="gramStart"/>
      <w:r w:rsidRPr="00785039">
        <w:rPr>
          <w:rFonts w:ascii="Times New Roman" w:eastAsia="Times New Roman" w:hAnsi="Times New Roman" w:cs="Times New Roman"/>
          <w:color w:val="000000"/>
          <w:sz w:val="24"/>
          <w:lang w:val="en-US"/>
        </w:rPr>
        <w:t>consignés</w:t>
      </w:r>
      <w:proofErr w:type="spellEnd"/>
      <w:r w:rsidRPr="00785039">
        <w:rPr>
          <w:rFonts w:ascii="Times New Roman" w:eastAsia="Times New Roman" w:hAnsi="Times New Roman" w:cs="Times New Roman"/>
          <w:color w:val="000000"/>
          <w:sz w:val="24"/>
          <w:lang w:val="en-US"/>
        </w:rPr>
        <w:t xml:space="preserve"> :</w:t>
      </w:r>
      <w:proofErr w:type="gramEnd"/>
    </w:p>
    <w:p w14:paraId="52558718"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lang w:val="en-US"/>
        </w:rPr>
      </w:pPr>
      <w:r w:rsidRPr="00785039">
        <w:rPr>
          <w:rFonts w:ascii="Times New Roman" w:eastAsia="Times New Roman" w:hAnsi="Times New Roman" w:cs="Times New Roman"/>
          <w:color w:val="000000"/>
          <w:sz w:val="24"/>
          <w:lang w:val="en-US"/>
        </w:rPr>
        <w:t xml:space="preserve">les conditions </w:t>
      </w:r>
      <w:proofErr w:type="spellStart"/>
      <w:proofErr w:type="gramStart"/>
      <w:r w:rsidRPr="00785039">
        <w:rPr>
          <w:rFonts w:ascii="Times New Roman" w:eastAsia="Times New Roman" w:hAnsi="Times New Roman" w:cs="Times New Roman"/>
          <w:color w:val="000000"/>
          <w:sz w:val="24"/>
          <w:lang w:val="en-US"/>
        </w:rPr>
        <w:t>atmosphériques</w:t>
      </w:r>
      <w:proofErr w:type="spellEnd"/>
      <w:r w:rsidRPr="00785039">
        <w:rPr>
          <w:rFonts w:ascii="Times New Roman" w:eastAsia="Times New Roman" w:hAnsi="Times New Roman" w:cs="Times New Roman"/>
          <w:color w:val="000000"/>
          <w:sz w:val="24"/>
          <w:lang w:val="en-US"/>
        </w:rPr>
        <w:t xml:space="preserve"> ;</w:t>
      </w:r>
      <w:proofErr w:type="gramEnd"/>
    </w:p>
    <w:p w14:paraId="362C8773"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lang w:val="en-US"/>
        </w:rPr>
      </w:pPr>
      <w:proofErr w:type="spellStart"/>
      <w:r w:rsidRPr="00785039">
        <w:rPr>
          <w:rFonts w:ascii="Times New Roman" w:eastAsia="Times New Roman" w:hAnsi="Times New Roman" w:cs="Times New Roman"/>
          <w:color w:val="000000"/>
          <w:sz w:val="24"/>
          <w:lang w:val="en-US"/>
        </w:rPr>
        <w:t>l’avancement</w:t>
      </w:r>
      <w:proofErr w:type="spellEnd"/>
      <w:r w:rsidRPr="00785039">
        <w:rPr>
          <w:rFonts w:ascii="Times New Roman" w:eastAsia="Times New Roman" w:hAnsi="Times New Roman" w:cs="Times New Roman"/>
          <w:color w:val="000000"/>
          <w:sz w:val="24"/>
          <w:lang w:val="en-US"/>
        </w:rPr>
        <w:t xml:space="preserve"> des </w:t>
      </w:r>
      <w:proofErr w:type="gramStart"/>
      <w:r w:rsidRPr="00785039">
        <w:rPr>
          <w:rFonts w:ascii="Times New Roman" w:eastAsia="Times New Roman" w:hAnsi="Times New Roman" w:cs="Times New Roman"/>
          <w:color w:val="000000"/>
          <w:sz w:val="24"/>
          <w:lang w:val="en-US"/>
        </w:rPr>
        <w:t>travaux ;</w:t>
      </w:r>
      <w:proofErr w:type="gramEnd"/>
    </w:p>
    <w:p w14:paraId="6555178C"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w:t>
      </w:r>
      <w:proofErr w:type="gramEnd"/>
      <w:r w:rsidRPr="00785039">
        <w:rPr>
          <w:rFonts w:ascii="Times New Roman" w:eastAsia="Times New Roman" w:hAnsi="Times New Roman" w:cs="Times New Roman"/>
          <w:color w:val="000000"/>
          <w:sz w:val="24"/>
        </w:rPr>
        <w:t xml:space="preserve"> personnel présent sur le chantier ;  </w:t>
      </w:r>
    </w:p>
    <w:p w14:paraId="0C754EB9"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réceptions de matériaux et agréments de toutes sortes ;  </w:t>
      </w:r>
    </w:p>
    <w:p w14:paraId="0B59C229"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t>les</w:t>
      </w:r>
      <w:proofErr w:type="gramEnd"/>
      <w:r w:rsidRPr="00785039">
        <w:rPr>
          <w:rFonts w:ascii="Times New Roman" w:eastAsia="Times New Roman" w:hAnsi="Times New Roman" w:cs="Times New Roman"/>
          <w:color w:val="000000"/>
          <w:sz w:val="24"/>
        </w:rPr>
        <w:t xml:space="preserve"> travaux exécutés dans la journée, les quantités mises en œuvre et le matériel employé </w:t>
      </w:r>
    </w:p>
    <w:p w14:paraId="0D7A6628"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785039">
        <w:rPr>
          <w:rFonts w:ascii="Times New Roman" w:eastAsia="Times New Roman" w:hAnsi="Times New Roman" w:cs="Times New Roman"/>
          <w:color w:val="000000"/>
          <w:sz w:val="24"/>
        </w:rPr>
        <w:lastRenderedPageBreak/>
        <w:t>les</w:t>
      </w:r>
      <w:proofErr w:type="gramEnd"/>
      <w:r w:rsidRPr="00785039">
        <w:rPr>
          <w:rFonts w:ascii="Times New Roman" w:eastAsia="Times New Roman" w:hAnsi="Times New Roman" w:cs="Times New Roman"/>
          <w:color w:val="000000"/>
          <w:sz w:val="24"/>
        </w:rPr>
        <w:t xml:space="preserve"> prestations réalisées par les sous-traitants ;   </w:t>
      </w:r>
    </w:p>
    <w:p w14:paraId="2BADB60B" w14:textId="77777777" w:rsidR="00462EAE" w:rsidRPr="00856D96"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856D96">
        <w:rPr>
          <w:rFonts w:ascii="Times New Roman" w:eastAsia="Times New Roman" w:hAnsi="Times New Roman" w:cs="Times New Roman"/>
          <w:color w:val="000000"/>
          <w:sz w:val="24"/>
        </w:rPr>
        <w:t>les</w:t>
      </w:r>
      <w:proofErr w:type="gramEnd"/>
      <w:r w:rsidRPr="00856D96">
        <w:rPr>
          <w:rFonts w:ascii="Times New Roman" w:eastAsia="Times New Roman" w:hAnsi="Times New Roman" w:cs="Times New Roman"/>
          <w:color w:val="000000"/>
          <w:sz w:val="24"/>
        </w:rPr>
        <w:t xml:space="preserve"> incidents dans la mise en </w:t>
      </w:r>
      <w:proofErr w:type="spellStart"/>
      <w:r w:rsidRPr="00856D96">
        <w:rPr>
          <w:rFonts w:ascii="Times New Roman" w:eastAsia="Times New Roman" w:hAnsi="Times New Roman" w:cs="Times New Roman"/>
          <w:color w:val="000000"/>
          <w:sz w:val="24"/>
        </w:rPr>
        <w:t>oeuvre</w:t>
      </w:r>
      <w:proofErr w:type="spellEnd"/>
      <w:r w:rsidRPr="00856D96">
        <w:rPr>
          <w:rFonts w:ascii="Times New Roman" w:eastAsia="Times New Roman" w:hAnsi="Times New Roman" w:cs="Times New Roman"/>
          <w:color w:val="000000"/>
          <w:sz w:val="24"/>
        </w:rPr>
        <w:t xml:space="preserve"> des ouvrages et les solutions techniques mises en </w:t>
      </w:r>
      <w:proofErr w:type="spellStart"/>
      <w:r w:rsidRPr="00856D96">
        <w:rPr>
          <w:rFonts w:ascii="Times New Roman" w:eastAsia="Times New Roman" w:hAnsi="Times New Roman" w:cs="Times New Roman"/>
          <w:color w:val="000000"/>
          <w:sz w:val="24"/>
        </w:rPr>
        <w:t>oeuvre</w:t>
      </w:r>
      <w:proofErr w:type="spellEnd"/>
      <w:r w:rsidRPr="00856D96">
        <w:rPr>
          <w:rFonts w:ascii="Times New Roman" w:eastAsia="Times New Roman" w:hAnsi="Times New Roman" w:cs="Times New Roman"/>
          <w:color w:val="000000"/>
          <w:sz w:val="24"/>
        </w:rPr>
        <w:t>;</w:t>
      </w:r>
    </w:p>
    <w:p w14:paraId="422D8F99" w14:textId="77777777" w:rsidR="00462EAE" w:rsidRPr="00856D96"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856D96">
        <w:rPr>
          <w:rFonts w:ascii="Times New Roman" w:eastAsia="Times New Roman" w:hAnsi="Times New Roman" w:cs="Times New Roman"/>
          <w:color w:val="000000"/>
          <w:sz w:val="24"/>
        </w:rPr>
        <w:t>les</w:t>
      </w:r>
      <w:proofErr w:type="gramEnd"/>
      <w:r w:rsidRPr="00856D96">
        <w:rPr>
          <w:rFonts w:ascii="Times New Roman" w:eastAsia="Times New Roman" w:hAnsi="Times New Roman" w:cs="Times New Roman"/>
          <w:color w:val="000000"/>
          <w:sz w:val="24"/>
        </w:rPr>
        <w:t xml:space="preserve"> </w:t>
      </w:r>
      <w:proofErr w:type="spellStart"/>
      <w:r w:rsidRPr="00856D96">
        <w:rPr>
          <w:rFonts w:ascii="Times New Roman" w:eastAsia="Times New Roman" w:hAnsi="Times New Roman" w:cs="Times New Roman"/>
          <w:color w:val="000000"/>
          <w:sz w:val="24"/>
        </w:rPr>
        <w:t>prescripotions</w:t>
      </w:r>
      <w:proofErr w:type="spellEnd"/>
      <w:r w:rsidRPr="00856D96">
        <w:rPr>
          <w:rFonts w:ascii="Times New Roman" w:eastAsia="Times New Roman" w:hAnsi="Times New Roman" w:cs="Times New Roman"/>
          <w:color w:val="000000"/>
          <w:sz w:val="24"/>
        </w:rPr>
        <w:t xml:space="preserve">, les non conformités et les incidents relevés par l’ingénieur du marché, ainsi que les observations susceptibles de donner lieu à </w:t>
      </w:r>
      <w:proofErr w:type="spellStart"/>
      <w:r w:rsidRPr="00856D96">
        <w:rPr>
          <w:rFonts w:ascii="Times New Roman" w:eastAsia="Times New Roman" w:hAnsi="Times New Roman" w:cs="Times New Roman"/>
          <w:color w:val="000000"/>
          <w:sz w:val="24"/>
        </w:rPr>
        <w:t>reclamation</w:t>
      </w:r>
      <w:proofErr w:type="spellEnd"/>
      <w:r w:rsidRPr="00856D96">
        <w:rPr>
          <w:rFonts w:ascii="Times New Roman" w:eastAsia="Times New Roman" w:hAnsi="Times New Roman" w:cs="Times New Roman"/>
          <w:color w:val="000000"/>
          <w:sz w:val="24"/>
        </w:rPr>
        <w:t xml:space="preserve"> de sa part ;</w:t>
      </w:r>
    </w:p>
    <w:p w14:paraId="68EAC4FC" w14:textId="77777777" w:rsidR="00462EAE" w:rsidRPr="00856D96" w:rsidRDefault="00462EAE" w:rsidP="002F1784">
      <w:pPr>
        <w:numPr>
          <w:ilvl w:val="0"/>
          <w:numId w:val="38"/>
        </w:numPr>
        <w:spacing w:after="0"/>
        <w:ind w:right="123" w:hanging="554"/>
        <w:rPr>
          <w:rFonts w:ascii="Times New Roman" w:eastAsia="Times New Roman" w:hAnsi="Times New Roman" w:cs="Times New Roman"/>
          <w:color w:val="000000"/>
          <w:sz w:val="24"/>
        </w:rPr>
      </w:pPr>
      <w:proofErr w:type="gramStart"/>
      <w:r w:rsidRPr="00856D96">
        <w:rPr>
          <w:rFonts w:ascii="Times New Roman" w:eastAsia="Times New Roman" w:hAnsi="Times New Roman" w:cs="Times New Roman"/>
          <w:color w:val="000000"/>
          <w:sz w:val="24"/>
        </w:rPr>
        <w:t>les</w:t>
      </w:r>
      <w:proofErr w:type="gramEnd"/>
      <w:r w:rsidRPr="00856D96">
        <w:rPr>
          <w:rFonts w:ascii="Times New Roman" w:eastAsia="Times New Roman" w:hAnsi="Times New Roman" w:cs="Times New Roman"/>
          <w:color w:val="000000"/>
          <w:sz w:val="24"/>
        </w:rPr>
        <w:t xml:space="preserve"> </w:t>
      </w:r>
      <w:proofErr w:type="spellStart"/>
      <w:r w:rsidRPr="00856D96">
        <w:rPr>
          <w:rFonts w:ascii="Times New Roman" w:eastAsia="Times New Roman" w:hAnsi="Times New Roman" w:cs="Times New Roman"/>
          <w:color w:val="000000"/>
          <w:sz w:val="24"/>
        </w:rPr>
        <w:t>observatiopns</w:t>
      </w:r>
      <w:proofErr w:type="spellEnd"/>
      <w:r w:rsidRPr="00856D96">
        <w:rPr>
          <w:rFonts w:ascii="Times New Roman" w:eastAsia="Times New Roman" w:hAnsi="Times New Roman" w:cs="Times New Roman"/>
          <w:color w:val="000000"/>
          <w:sz w:val="24"/>
        </w:rPr>
        <w:t xml:space="preserve"> de toute nature relevées pat l’ingénieur du marché ou le </w:t>
      </w:r>
      <w:proofErr w:type="spellStart"/>
      <w:r w:rsidRPr="00856D96">
        <w:rPr>
          <w:rFonts w:ascii="Times New Roman" w:eastAsia="Times New Roman" w:hAnsi="Times New Roman" w:cs="Times New Roman"/>
          <w:color w:val="000000"/>
          <w:sz w:val="24"/>
        </w:rPr>
        <w:t>cocontratantt</w:t>
      </w:r>
      <w:proofErr w:type="spellEnd"/>
      <w:r w:rsidRPr="00856D96">
        <w:rPr>
          <w:rFonts w:ascii="Times New Roman" w:eastAsia="Times New Roman" w:hAnsi="Times New Roman" w:cs="Times New Roman"/>
          <w:color w:val="000000"/>
          <w:sz w:val="24"/>
        </w:rPr>
        <w:t xml:space="preserve"> relatives à la qualité de la mise en </w:t>
      </w:r>
      <w:proofErr w:type="spellStart"/>
      <w:r w:rsidRPr="00856D96">
        <w:rPr>
          <w:rFonts w:ascii="Times New Roman" w:eastAsia="Times New Roman" w:hAnsi="Times New Roman" w:cs="Times New Roman"/>
          <w:color w:val="000000"/>
          <w:sz w:val="24"/>
        </w:rPr>
        <w:t>oeuvre</w:t>
      </w:r>
      <w:proofErr w:type="spellEnd"/>
      <w:r w:rsidRPr="00856D96">
        <w:rPr>
          <w:rFonts w:ascii="Times New Roman" w:eastAsia="Times New Roman" w:hAnsi="Times New Roman" w:cs="Times New Roman"/>
          <w:color w:val="000000"/>
          <w:sz w:val="24"/>
        </w:rPr>
        <w:t>, aux matériaux fournis, au personnel employé ou au chronogramme des travaux.</w:t>
      </w:r>
    </w:p>
    <w:p w14:paraId="1193E0AD" w14:textId="77777777" w:rsidR="00462EAE" w:rsidRPr="00856D96" w:rsidRDefault="00462EAE" w:rsidP="002F1784">
      <w:pPr>
        <w:numPr>
          <w:ilvl w:val="0"/>
          <w:numId w:val="38"/>
        </w:numPr>
        <w:spacing w:after="0"/>
        <w:ind w:right="123" w:hanging="554"/>
        <w:rPr>
          <w:rFonts w:ascii="Times New Roman" w:eastAsia="Times New Roman" w:hAnsi="Times New Roman" w:cs="Times New Roman"/>
          <w:color w:val="000000"/>
          <w:sz w:val="24"/>
        </w:rPr>
      </w:pPr>
      <w:r w:rsidRPr="00856D96">
        <w:rPr>
          <w:rFonts w:ascii="Times New Roman" w:eastAsia="Times New Roman" w:hAnsi="Times New Roman" w:cs="Times New Roman"/>
          <w:color w:val="000000"/>
          <w:sz w:val="24"/>
        </w:rPr>
        <w:t xml:space="preserve">Les </w:t>
      </w:r>
      <w:proofErr w:type="spellStart"/>
      <w:r w:rsidRPr="00856D96">
        <w:rPr>
          <w:rFonts w:ascii="Times New Roman" w:eastAsia="Times New Roman" w:hAnsi="Times New Roman" w:cs="Times New Roman"/>
          <w:color w:val="000000"/>
          <w:sz w:val="24"/>
        </w:rPr>
        <w:t>operations</w:t>
      </w:r>
      <w:proofErr w:type="spellEnd"/>
      <w:r w:rsidRPr="00856D96">
        <w:rPr>
          <w:rFonts w:ascii="Times New Roman" w:eastAsia="Times New Roman" w:hAnsi="Times New Roman" w:cs="Times New Roman"/>
          <w:color w:val="000000"/>
          <w:sz w:val="24"/>
        </w:rPr>
        <w:t xml:space="preserve"> administratives relatives à l’exécution et au </w:t>
      </w:r>
      <w:proofErr w:type="spellStart"/>
      <w:proofErr w:type="gramStart"/>
      <w:r w:rsidRPr="00856D96">
        <w:rPr>
          <w:rFonts w:ascii="Times New Roman" w:eastAsia="Times New Roman" w:hAnsi="Times New Roman" w:cs="Times New Roman"/>
          <w:color w:val="000000"/>
          <w:sz w:val="24"/>
        </w:rPr>
        <w:t>reglémement</w:t>
      </w:r>
      <w:proofErr w:type="spellEnd"/>
      <w:r w:rsidRPr="00856D96">
        <w:rPr>
          <w:rFonts w:ascii="Times New Roman" w:eastAsia="Times New Roman" w:hAnsi="Times New Roman" w:cs="Times New Roman"/>
          <w:color w:val="000000"/>
          <w:sz w:val="24"/>
        </w:rPr>
        <w:t xml:space="preserve">  du</w:t>
      </w:r>
      <w:proofErr w:type="gramEnd"/>
      <w:r w:rsidRPr="00856D96">
        <w:rPr>
          <w:rFonts w:ascii="Times New Roman" w:eastAsia="Times New Roman" w:hAnsi="Times New Roman" w:cs="Times New Roman"/>
          <w:color w:val="000000"/>
          <w:sz w:val="24"/>
        </w:rPr>
        <w:t xml:space="preserve"> marché (Notifications, </w:t>
      </w:r>
      <w:proofErr w:type="spellStart"/>
      <w:r w:rsidRPr="00856D96">
        <w:rPr>
          <w:rFonts w:ascii="Times New Roman" w:eastAsia="Times New Roman" w:hAnsi="Times New Roman" w:cs="Times New Roman"/>
          <w:color w:val="000000"/>
          <w:sz w:val="24"/>
        </w:rPr>
        <w:t>resultats</w:t>
      </w:r>
      <w:proofErr w:type="spellEnd"/>
      <w:r w:rsidRPr="00856D96">
        <w:rPr>
          <w:rFonts w:ascii="Times New Roman" w:eastAsia="Times New Roman" w:hAnsi="Times New Roman" w:cs="Times New Roman"/>
          <w:color w:val="000000"/>
          <w:sz w:val="24"/>
        </w:rPr>
        <w:t xml:space="preserve"> d’essais, attachements) </w:t>
      </w:r>
    </w:p>
    <w:p w14:paraId="711EFA40" w14:textId="77777777" w:rsidR="00462EAE" w:rsidRPr="00785039" w:rsidRDefault="00462EAE" w:rsidP="002F1784">
      <w:pPr>
        <w:numPr>
          <w:ilvl w:val="0"/>
          <w:numId w:val="38"/>
        </w:numPr>
        <w:spacing w:after="0"/>
        <w:ind w:right="123" w:hanging="554"/>
        <w:rPr>
          <w:rFonts w:ascii="Times New Roman" w:eastAsia="Times New Roman" w:hAnsi="Times New Roman" w:cs="Times New Roman"/>
          <w:color w:val="000000"/>
          <w:sz w:val="24"/>
          <w:lang w:val="en-US"/>
        </w:rPr>
      </w:pPr>
      <w:proofErr w:type="spellStart"/>
      <w:r w:rsidRPr="00785039">
        <w:rPr>
          <w:rFonts w:ascii="Times New Roman" w:eastAsia="Times New Roman" w:hAnsi="Times New Roman" w:cs="Times New Roman"/>
          <w:color w:val="000000"/>
          <w:sz w:val="24"/>
          <w:lang w:val="en-US"/>
        </w:rPr>
        <w:t>Visites</w:t>
      </w:r>
      <w:proofErr w:type="spellEnd"/>
      <w:r w:rsidRPr="00785039">
        <w:rPr>
          <w:rFonts w:ascii="Times New Roman" w:eastAsia="Times New Roman" w:hAnsi="Times New Roman" w:cs="Times New Roman"/>
          <w:color w:val="000000"/>
          <w:sz w:val="24"/>
          <w:lang w:val="en-US"/>
        </w:rPr>
        <w:t xml:space="preserve"> </w:t>
      </w:r>
      <w:proofErr w:type="spellStart"/>
      <w:r w:rsidRPr="00785039">
        <w:rPr>
          <w:rFonts w:ascii="Times New Roman" w:eastAsia="Times New Roman" w:hAnsi="Times New Roman" w:cs="Times New Roman"/>
          <w:color w:val="000000"/>
          <w:sz w:val="24"/>
          <w:lang w:val="en-US"/>
        </w:rPr>
        <w:t>officielles</w:t>
      </w:r>
      <w:proofErr w:type="spellEnd"/>
      <w:r w:rsidRPr="00785039">
        <w:rPr>
          <w:rFonts w:ascii="Times New Roman" w:eastAsia="Times New Roman" w:hAnsi="Times New Roman" w:cs="Times New Roman"/>
          <w:color w:val="000000"/>
          <w:sz w:val="24"/>
          <w:lang w:val="en-US"/>
        </w:rPr>
        <w:t xml:space="preserve"> </w:t>
      </w:r>
    </w:p>
    <w:p w14:paraId="4C736C4D" w14:textId="77777777" w:rsidR="00462EAE" w:rsidRPr="00785039" w:rsidRDefault="00462EAE" w:rsidP="00D44277">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journal est signé contradictoirement par l’ingénieur et le responsable des travaux représentant le Cocontractant, à chaque visite du chantier ; il est visé systématiquement lors des réunions de chantiers.</w:t>
      </w:r>
    </w:p>
    <w:p w14:paraId="030E93FA" w14:textId="77777777" w:rsidR="00462EAE" w:rsidRPr="00785039" w:rsidRDefault="00462EAE" w:rsidP="00D44277">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En cas de réclamations du Cocontractant, il ne peut être fait état que les évènements ou documents mentionnés en temps utiles dans le journal de chantier.</w:t>
      </w:r>
    </w:p>
    <w:p w14:paraId="614F94AB" w14:textId="77777777" w:rsidR="00462EAE" w:rsidRPr="00785039" w:rsidRDefault="00462EAE" w:rsidP="00D44277">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Tous refus de présentation du journal de chantier </w:t>
      </w:r>
      <w:proofErr w:type="gramStart"/>
      <w:r w:rsidRPr="00785039">
        <w:rPr>
          <w:rFonts w:ascii="Times New Roman" w:eastAsia="Times New Roman" w:hAnsi="Times New Roman" w:cs="Times New Roman"/>
          <w:color w:val="000000"/>
          <w:sz w:val="24"/>
        </w:rPr>
        <w:t>au  Maitre</w:t>
      </w:r>
      <w:proofErr w:type="gramEnd"/>
      <w:r w:rsidRPr="00785039">
        <w:rPr>
          <w:rFonts w:ascii="Times New Roman" w:eastAsia="Times New Roman" w:hAnsi="Times New Roman" w:cs="Times New Roman"/>
          <w:color w:val="000000"/>
          <w:sz w:val="24"/>
        </w:rPr>
        <w:t xml:space="preserve"> d’Ouvrage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45073C77" w14:textId="77777777" w:rsidR="00086012" w:rsidRPr="00785039" w:rsidRDefault="00086012" w:rsidP="00462EAE">
      <w:pPr>
        <w:spacing w:after="0"/>
        <w:ind w:right="123" w:firstLine="284"/>
        <w:rPr>
          <w:rFonts w:ascii="Times New Roman" w:eastAsia="Times New Roman" w:hAnsi="Times New Roman" w:cs="Times New Roman"/>
          <w:color w:val="000000"/>
          <w:sz w:val="24"/>
        </w:rPr>
      </w:pPr>
    </w:p>
    <w:p w14:paraId="41A771A1"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u w:val="single"/>
        </w:rPr>
        <w:t>Article 24</w:t>
      </w:r>
      <w:r w:rsidRPr="00785039">
        <w:rPr>
          <w:rFonts w:ascii="Times New Roman" w:eastAsia="Times New Roman" w:hAnsi="Times New Roman" w:cs="Times New Roman"/>
          <w:b/>
          <w:sz w:val="24"/>
        </w:rPr>
        <w:t xml:space="preserve"> : MISE A DISPOSITION DES LIEUX</w:t>
      </w:r>
    </w:p>
    <w:p w14:paraId="4FBF0381" w14:textId="77777777" w:rsidR="00462EAE" w:rsidRPr="00785039" w:rsidRDefault="00462EAE" w:rsidP="00462EAE">
      <w:pPr>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b/>
          <w:sz w:val="24"/>
        </w:rPr>
        <w:t>23.1</w:t>
      </w:r>
      <w:r w:rsidRPr="00785039">
        <w:rPr>
          <w:rFonts w:ascii="Times New Roman" w:eastAsia="Times New Roman" w:hAnsi="Times New Roman" w:cs="Times New Roman"/>
          <w:sz w:val="24"/>
        </w:rPr>
        <w:t>. Les panneaux placés au début et à l’entrée du chantier, devront être mis en place dans un délai maximum de deux semaines après la notification de l’ordre de service de démarrer les travaux.</w:t>
      </w:r>
    </w:p>
    <w:p w14:paraId="6DF659C8" w14:textId="77777777" w:rsidR="00462EAE" w:rsidRPr="00785039" w:rsidRDefault="00462EAE" w:rsidP="00462EAE">
      <w:pPr>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23.2. Indiquer,</w:t>
      </w:r>
      <w:r w:rsidRPr="00785039">
        <w:rPr>
          <w:rFonts w:ascii="Times New Roman" w:eastAsia="Times New Roman" w:hAnsi="Times New Roman" w:cs="Times New Roman"/>
          <w:sz w:val="24"/>
        </w:rPr>
        <w:tab/>
        <w:t xml:space="preserve"> les mesures particulières, </w:t>
      </w:r>
      <w:proofErr w:type="gramStart"/>
      <w:r w:rsidRPr="00785039">
        <w:rPr>
          <w:rFonts w:ascii="Times New Roman" w:eastAsia="Times New Roman" w:hAnsi="Times New Roman" w:cs="Times New Roman"/>
          <w:sz w:val="24"/>
        </w:rPr>
        <w:t>demandées  à</w:t>
      </w:r>
      <w:proofErr w:type="gramEnd"/>
      <w:r w:rsidRPr="00785039">
        <w:rPr>
          <w:rFonts w:ascii="Times New Roman" w:eastAsia="Times New Roman" w:hAnsi="Times New Roman" w:cs="Times New Roman"/>
          <w:sz w:val="24"/>
        </w:rPr>
        <w:t xml:space="preserve">  l’entrepreneur, autres que celles prévues dans le CCAG, pour les règles d’hygiène et de sécurité et pour la circulation autour du, ou dans le site.</w:t>
      </w:r>
    </w:p>
    <w:p w14:paraId="1EDF3968" w14:textId="77777777" w:rsidR="00086012" w:rsidRPr="00785039" w:rsidRDefault="00086012" w:rsidP="00462EAE">
      <w:pPr>
        <w:tabs>
          <w:tab w:val="left" w:pos="0"/>
        </w:tabs>
        <w:spacing w:after="0" w:line="240" w:lineRule="auto"/>
        <w:jc w:val="both"/>
        <w:rPr>
          <w:rFonts w:ascii="Times New Roman" w:eastAsia="Times New Roman" w:hAnsi="Times New Roman" w:cs="Times New Roman"/>
          <w:sz w:val="24"/>
        </w:rPr>
      </w:pPr>
    </w:p>
    <w:p w14:paraId="74AA060C"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u w:val="single"/>
        </w:rPr>
      </w:pPr>
      <w:r w:rsidRPr="00785039">
        <w:rPr>
          <w:rFonts w:ascii="Times New Roman" w:eastAsia="Times New Roman" w:hAnsi="Times New Roman" w:cs="Times New Roman"/>
          <w:b/>
          <w:sz w:val="24"/>
          <w:u w:val="single"/>
        </w:rPr>
        <w:t xml:space="preserve">Article </w:t>
      </w:r>
      <w:proofErr w:type="gramStart"/>
      <w:r w:rsidRPr="00785039">
        <w:rPr>
          <w:rFonts w:ascii="Times New Roman" w:eastAsia="Times New Roman" w:hAnsi="Times New Roman" w:cs="Times New Roman"/>
          <w:b/>
          <w:sz w:val="24"/>
          <w:u w:val="single"/>
        </w:rPr>
        <w:t>25</w:t>
      </w:r>
      <w:r w:rsidRPr="00785039">
        <w:rPr>
          <w:rFonts w:ascii="Times New Roman" w:eastAsia="Times New Roman" w:hAnsi="Times New Roman" w:cs="Times New Roman"/>
          <w:b/>
          <w:sz w:val="24"/>
        </w:rPr>
        <w:t>:</w:t>
      </w:r>
      <w:proofErr w:type="gramEnd"/>
      <w:r w:rsidRPr="00785039">
        <w:rPr>
          <w:rFonts w:ascii="Times New Roman" w:eastAsia="Times New Roman" w:hAnsi="Times New Roman" w:cs="Times New Roman"/>
          <w:b/>
          <w:sz w:val="24"/>
        </w:rPr>
        <w:t xml:space="preserve"> MESSURES DE SECURITE</w:t>
      </w:r>
    </w:p>
    <w:p w14:paraId="39B6EE33" w14:textId="77777777" w:rsidR="00462EAE" w:rsidRPr="00785039" w:rsidRDefault="00462EAE" w:rsidP="00462EAE">
      <w:pPr>
        <w:tabs>
          <w:tab w:val="left" w:pos="0"/>
        </w:tabs>
        <w:spacing w:after="0" w:line="240" w:lineRule="auto"/>
        <w:ind w:left="114" w:right="-14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L’Ingénieur de la lettre-commande </w:t>
      </w:r>
      <w:proofErr w:type="gramStart"/>
      <w:r w:rsidRPr="00785039">
        <w:rPr>
          <w:rFonts w:ascii="Times New Roman" w:eastAsia="Times New Roman" w:hAnsi="Times New Roman" w:cs="Times New Roman"/>
          <w:sz w:val="24"/>
        </w:rPr>
        <w:t>notifiera  dans</w:t>
      </w:r>
      <w:proofErr w:type="gramEnd"/>
      <w:r w:rsidRPr="00785039">
        <w:rPr>
          <w:rFonts w:ascii="Times New Roman" w:eastAsia="Times New Roman" w:hAnsi="Times New Roman" w:cs="Times New Roman"/>
          <w:sz w:val="24"/>
        </w:rPr>
        <w:t xml:space="preserve">  un  délai  de cinq (5) jours suivant la date de notification de l’ordre de service de commencer les travaux, les points et niveaux de base du projet.</w:t>
      </w:r>
    </w:p>
    <w:p w14:paraId="39DCED79" w14:textId="77777777" w:rsidR="00086012" w:rsidRPr="00785039" w:rsidRDefault="00086012" w:rsidP="00462EAE">
      <w:pPr>
        <w:tabs>
          <w:tab w:val="left" w:pos="0"/>
        </w:tabs>
        <w:spacing w:after="0" w:line="240" w:lineRule="auto"/>
        <w:ind w:left="114" w:right="-144"/>
        <w:jc w:val="both"/>
        <w:rPr>
          <w:rFonts w:ascii="Times New Roman" w:eastAsia="Times New Roman" w:hAnsi="Times New Roman" w:cs="Times New Roman"/>
          <w:sz w:val="24"/>
        </w:rPr>
      </w:pPr>
    </w:p>
    <w:p w14:paraId="6B8F17B7"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u w:val="single"/>
        </w:rPr>
        <w:t xml:space="preserve">Article </w:t>
      </w:r>
      <w:proofErr w:type="gramStart"/>
      <w:r w:rsidRPr="00785039">
        <w:rPr>
          <w:rFonts w:ascii="Times New Roman" w:eastAsia="Times New Roman" w:hAnsi="Times New Roman" w:cs="Times New Roman"/>
          <w:b/>
          <w:sz w:val="24"/>
          <w:u w:val="single"/>
        </w:rPr>
        <w:t>26</w:t>
      </w:r>
      <w:r w:rsidRPr="00785039">
        <w:rPr>
          <w:rFonts w:ascii="Times New Roman" w:eastAsia="Times New Roman" w:hAnsi="Times New Roman" w:cs="Times New Roman"/>
          <w:b/>
          <w:sz w:val="24"/>
        </w:rPr>
        <w:t>:</w:t>
      </w:r>
      <w:proofErr w:type="gramEnd"/>
      <w:r w:rsidRPr="00785039">
        <w:rPr>
          <w:rFonts w:ascii="Times New Roman" w:eastAsia="Times New Roman" w:hAnsi="Times New Roman" w:cs="Times New Roman"/>
          <w:b/>
          <w:sz w:val="24"/>
        </w:rPr>
        <w:t xml:space="preserve"> PROTECTION DE L’ENVIRONNEMENT</w:t>
      </w:r>
    </w:p>
    <w:p w14:paraId="6B8DC2BC" w14:textId="77777777" w:rsidR="00462EAE" w:rsidRPr="00785039" w:rsidRDefault="00D44277" w:rsidP="00462EAE">
      <w:pPr>
        <w:tabs>
          <w:tab w:val="left" w:pos="0"/>
        </w:tabs>
        <w:spacing w:after="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b/>
          <w:sz w:val="24"/>
        </w:rPr>
        <w:t>26</w:t>
      </w:r>
      <w:r w:rsidR="00462EAE" w:rsidRPr="00D44277">
        <w:rPr>
          <w:rFonts w:ascii="Times New Roman" w:eastAsia="Times New Roman" w:hAnsi="Times New Roman" w:cs="Times New Roman"/>
          <w:b/>
          <w:sz w:val="24"/>
        </w:rPr>
        <w:t>.1.</w:t>
      </w:r>
      <w:r w:rsidR="00462EAE" w:rsidRPr="00785039">
        <w:rPr>
          <w:rFonts w:ascii="Times New Roman" w:eastAsia="Times New Roman" w:hAnsi="Times New Roman" w:cs="Times New Roman"/>
          <w:sz w:val="24"/>
        </w:rPr>
        <w:t xml:space="preserve"> Les modalités de réalisation des essais et études géotechniques prévues sont indiquées dans le CCTP.</w:t>
      </w:r>
    </w:p>
    <w:p w14:paraId="38749EDB" w14:textId="77777777" w:rsidR="00462EAE" w:rsidRPr="00785039" w:rsidRDefault="00D44277" w:rsidP="00462EAE">
      <w:pPr>
        <w:tabs>
          <w:tab w:val="left" w:pos="0"/>
        </w:tabs>
        <w:spacing w:after="0" w:line="240" w:lineRule="auto"/>
        <w:ind w:left="114" w:right="-144"/>
        <w:jc w:val="both"/>
        <w:rPr>
          <w:rFonts w:ascii="Times New Roman" w:eastAsia="Times New Roman" w:hAnsi="Times New Roman" w:cs="Times New Roman"/>
          <w:sz w:val="24"/>
        </w:rPr>
      </w:pPr>
      <w:r w:rsidRPr="00D44277">
        <w:rPr>
          <w:rFonts w:ascii="Times New Roman" w:eastAsia="Times New Roman" w:hAnsi="Times New Roman" w:cs="Times New Roman"/>
          <w:b/>
          <w:sz w:val="24"/>
        </w:rPr>
        <w:t>26</w:t>
      </w:r>
      <w:r w:rsidR="00462EAE" w:rsidRPr="00D44277">
        <w:rPr>
          <w:rFonts w:ascii="Times New Roman" w:eastAsia="Times New Roman" w:hAnsi="Times New Roman" w:cs="Times New Roman"/>
          <w:b/>
          <w:sz w:val="24"/>
        </w:rPr>
        <w:t>.2</w:t>
      </w:r>
      <w:r w:rsidR="00462EAE" w:rsidRPr="00785039">
        <w:rPr>
          <w:rFonts w:ascii="Times New Roman" w:eastAsia="Times New Roman" w:hAnsi="Times New Roman" w:cs="Times New Roman"/>
          <w:sz w:val="24"/>
        </w:rPr>
        <w:t>. Le Chef de</w:t>
      </w:r>
      <w:r>
        <w:rPr>
          <w:rFonts w:ascii="Times New Roman" w:eastAsia="Times New Roman" w:hAnsi="Times New Roman" w:cs="Times New Roman"/>
          <w:sz w:val="24"/>
        </w:rPr>
        <w:t xml:space="preserve"> service dispose d’un délai de </w:t>
      </w:r>
      <w:r w:rsidR="00462EAE" w:rsidRPr="00785039">
        <w:rPr>
          <w:rFonts w:ascii="Times New Roman" w:eastAsia="Times New Roman" w:hAnsi="Times New Roman" w:cs="Times New Roman"/>
          <w:sz w:val="24"/>
        </w:rPr>
        <w:t>sept</w:t>
      </w:r>
      <w:r>
        <w:rPr>
          <w:rFonts w:ascii="Times New Roman" w:eastAsia="Times New Roman" w:hAnsi="Times New Roman" w:cs="Times New Roman"/>
          <w:sz w:val="24"/>
        </w:rPr>
        <w:t xml:space="preserve"> </w:t>
      </w:r>
      <w:r w:rsidR="00462EAE" w:rsidRPr="00785039">
        <w:rPr>
          <w:rFonts w:ascii="Times New Roman" w:eastAsia="Times New Roman" w:hAnsi="Times New Roman" w:cs="Times New Roman"/>
          <w:sz w:val="24"/>
        </w:rPr>
        <w:t>(07) jours pour agréer le personnel et le laboratoire de l’entrepreneur, dès réception de la demande.</w:t>
      </w:r>
    </w:p>
    <w:p w14:paraId="6CFF1B70" w14:textId="77777777" w:rsidR="00462EAE" w:rsidRPr="00785039" w:rsidRDefault="00462EAE" w:rsidP="00462EAE">
      <w:pPr>
        <w:keepNext/>
        <w:tabs>
          <w:tab w:val="left" w:pos="0"/>
        </w:tabs>
        <w:spacing w:before="240"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u w:val="single"/>
        </w:rPr>
        <w:t xml:space="preserve">Article </w:t>
      </w:r>
      <w:proofErr w:type="gramStart"/>
      <w:r w:rsidRPr="00785039">
        <w:rPr>
          <w:rFonts w:ascii="Times New Roman" w:eastAsia="Times New Roman" w:hAnsi="Times New Roman" w:cs="Times New Roman"/>
          <w:b/>
          <w:sz w:val="24"/>
        </w:rPr>
        <w:t>27:</w:t>
      </w:r>
      <w:proofErr w:type="gramEnd"/>
      <w:r w:rsidRPr="00785039">
        <w:rPr>
          <w:rFonts w:ascii="Times New Roman" w:eastAsia="Times New Roman" w:hAnsi="Times New Roman" w:cs="Times New Roman"/>
          <w:b/>
          <w:sz w:val="24"/>
        </w:rPr>
        <w:t xml:space="preserve"> REMISE EN ETAT DES LIEUX</w:t>
      </w:r>
    </w:p>
    <w:p w14:paraId="11CC7666"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 tif des travaux. </w:t>
      </w:r>
    </w:p>
    <w:p w14:paraId="6BE6F14E"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p>
    <w:p w14:paraId="15C43DC4"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u w:val="single"/>
        </w:rPr>
        <w:lastRenderedPageBreak/>
        <w:t xml:space="preserve">Article </w:t>
      </w:r>
      <w:r w:rsidRPr="00785039">
        <w:rPr>
          <w:rFonts w:ascii="Times New Roman" w:eastAsia="Times New Roman" w:hAnsi="Times New Roman" w:cs="Times New Roman"/>
          <w:b/>
          <w:sz w:val="24"/>
        </w:rPr>
        <w:t>28 : OPERATIONS PREALABLES DE LA RECEPTION PROVISOIRE</w:t>
      </w:r>
    </w:p>
    <w:p w14:paraId="24824892"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Avant la réception provisoire, le Cocontractant demande par écrit à l’ingénieur du marché l’organisation d’une visite technique préalable. Cette commission de recette technique est conduite par l’Ingénieur du marché et comprend :</w:t>
      </w:r>
    </w:p>
    <w:p w14:paraId="3526BDA4"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La reconnaissance qualitative et quantitative des ouvrages exécutés ;</w:t>
      </w:r>
    </w:p>
    <w:p w14:paraId="2A4603B0"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La constatation des quantités effectivement réalisés ;</w:t>
      </w:r>
    </w:p>
    <w:p w14:paraId="5B0838E0"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Les épreuves prévues éventuellement par le CCTP.</w:t>
      </w:r>
    </w:p>
    <w:p w14:paraId="657ABD38"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La constatation de l’achèvement des travaux conformément aux termes du marché, ou de la non-exécution ou du non-respect partiel ou total des prestations prévues dans le marché ;</w:t>
      </w:r>
    </w:p>
    <w:p w14:paraId="30B9F100"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La notification des réserves éventuelles et des délais de mise en conformité ;</w:t>
      </w:r>
    </w:p>
    <w:p w14:paraId="685F56CD" w14:textId="77777777" w:rsidR="00462EAE" w:rsidRPr="00785039" w:rsidRDefault="00462EAE" w:rsidP="002F1784">
      <w:pPr>
        <w:keepNext/>
        <w:numPr>
          <w:ilvl w:val="0"/>
          <w:numId w:val="39"/>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La constatation du repli des installations de chantier et de la remise en état des lieux.</w:t>
      </w:r>
    </w:p>
    <w:p w14:paraId="2C91F374"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Ces opérations font l’objet d’un procès-verbal dressé sur le champ et signé contradictoirement par l’ingénieur du marché et le cocontractant, et transmis au Chef service du marché à la diligence de l’ingénieur du marché. Les délais de levée des réserves au plus tard avant la réception provisoire des travaux ; sont fixés de commun accord avec le Cocontractant.</w:t>
      </w:r>
    </w:p>
    <w:p w14:paraId="76358214"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p>
    <w:p w14:paraId="7DCC2A67"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29 : RECEPTION PROVISOIRE.</w:t>
      </w:r>
    </w:p>
    <w:p w14:paraId="1C83BC6A" w14:textId="77777777" w:rsidR="00462EAE" w:rsidRPr="00785039" w:rsidRDefault="00462EAE" w:rsidP="00462EAE">
      <w:pPr>
        <w:tabs>
          <w:tab w:val="left" w:pos="0"/>
          <w:tab w:val="left" w:pos="900"/>
          <w:tab w:val="left" w:pos="1300"/>
          <w:tab w:val="left" w:pos="2480"/>
          <w:tab w:val="left" w:pos="3760"/>
        </w:tabs>
        <w:spacing w:after="0" w:line="240" w:lineRule="auto"/>
        <w:ind w:right="-20"/>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pacing w:val="3"/>
          <w:sz w:val="24"/>
        </w:rPr>
        <w:t>Un</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3"/>
          <w:sz w:val="24"/>
        </w:rPr>
        <w:t>visit</w:t>
      </w:r>
      <w:r w:rsidRPr="00785039">
        <w:rPr>
          <w:rFonts w:ascii="Times New Roman" w:eastAsia="Times New Roman" w:hAnsi="Times New Roman" w:cs="Times New Roman"/>
          <w:sz w:val="24"/>
        </w:rPr>
        <w:t>e</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3"/>
          <w:sz w:val="24"/>
        </w:rPr>
        <w:t xml:space="preserve">technique </w:t>
      </w:r>
      <w:r w:rsidRPr="00785039">
        <w:rPr>
          <w:rFonts w:ascii="Times New Roman" w:eastAsia="Times New Roman" w:hAnsi="Times New Roman" w:cs="Times New Roman"/>
          <w:spacing w:val="5"/>
          <w:sz w:val="24"/>
        </w:rPr>
        <w:t xml:space="preserve">est </w:t>
      </w:r>
      <w:r w:rsidRPr="00785039">
        <w:rPr>
          <w:rFonts w:ascii="Times New Roman" w:eastAsia="Times New Roman" w:hAnsi="Times New Roman" w:cs="Times New Roman"/>
          <w:sz w:val="24"/>
        </w:rPr>
        <w:t xml:space="preserve">préalable à </w:t>
      </w:r>
      <w:r w:rsidRPr="00785039">
        <w:rPr>
          <w:rFonts w:ascii="Times New Roman" w:eastAsia="Times New Roman" w:hAnsi="Times New Roman" w:cs="Times New Roman"/>
          <w:spacing w:val="5"/>
          <w:sz w:val="24"/>
        </w:rPr>
        <w:t>l</w:t>
      </w:r>
      <w:r w:rsidRPr="00785039">
        <w:rPr>
          <w:rFonts w:ascii="Times New Roman" w:eastAsia="Times New Roman" w:hAnsi="Times New Roman" w:cs="Times New Roman"/>
          <w:sz w:val="24"/>
        </w:rPr>
        <w:t xml:space="preserve">a </w:t>
      </w:r>
      <w:r w:rsidRPr="00785039">
        <w:rPr>
          <w:rFonts w:ascii="Times New Roman" w:eastAsia="Times New Roman" w:hAnsi="Times New Roman" w:cs="Times New Roman"/>
          <w:spacing w:val="5"/>
          <w:sz w:val="24"/>
        </w:rPr>
        <w:t>réceptio</w:t>
      </w:r>
      <w:r w:rsidRPr="00785039">
        <w:rPr>
          <w:rFonts w:ascii="Times New Roman" w:eastAsia="Times New Roman" w:hAnsi="Times New Roman" w:cs="Times New Roman"/>
          <w:sz w:val="24"/>
        </w:rPr>
        <w:t xml:space="preserve">n </w:t>
      </w:r>
      <w:r w:rsidRPr="00785039">
        <w:rPr>
          <w:rFonts w:ascii="Times New Roman" w:eastAsia="Times New Roman" w:hAnsi="Times New Roman" w:cs="Times New Roman"/>
          <w:spacing w:val="5"/>
          <w:sz w:val="24"/>
        </w:rPr>
        <w:t>provisoire</w:t>
      </w:r>
      <w:r w:rsidRPr="00785039">
        <w:rPr>
          <w:rFonts w:ascii="Times New Roman" w:eastAsia="Times New Roman" w:hAnsi="Times New Roman" w:cs="Times New Roman"/>
          <w:sz w:val="24"/>
        </w:rPr>
        <w:t xml:space="preserve">. Pour ce faire, </w:t>
      </w:r>
      <w:r w:rsidRPr="00785039">
        <w:rPr>
          <w:rFonts w:ascii="Times New Roman" w:eastAsia="Times New Roman" w:hAnsi="Times New Roman" w:cs="Times New Roman"/>
          <w:spacing w:val="5"/>
          <w:sz w:val="24"/>
        </w:rPr>
        <w:t xml:space="preserve">le cocontractant </w:t>
      </w:r>
      <w:r w:rsidRPr="00785039">
        <w:rPr>
          <w:rFonts w:ascii="Times New Roman" w:eastAsia="Times New Roman" w:hAnsi="Times New Roman" w:cs="Times New Roman"/>
          <w:sz w:val="24"/>
        </w:rPr>
        <w:t>demande par écrit au Chef de Service</w:t>
      </w:r>
      <w:r w:rsidR="00753560">
        <w:rPr>
          <w:rFonts w:ascii="Times New Roman" w:eastAsia="Times New Roman" w:hAnsi="Times New Roman" w:cs="Times New Roman"/>
          <w:sz w:val="24"/>
        </w:rPr>
        <w:t xml:space="preserve"> du marché</w:t>
      </w:r>
      <w:r w:rsidRPr="00785039">
        <w:rPr>
          <w:rFonts w:ascii="Times New Roman" w:eastAsia="Times New Roman" w:hAnsi="Times New Roman" w:cs="Times New Roman"/>
          <w:sz w:val="24"/>
        </w:rPr>
        <w:t xml:space="preserve"> de la lettre-commande avec copie à </w:t>
      </w:r>
      <w:r w:rsidRPr="00785039">
        <w:rPr>
          <w:rFonts w:ascii="Times New Roman" w:eastAsia="Times New Roman" w:hAnsi="Times New Roman" w:cs="Times New Roman"/>
          <w:spacing w:val="3"/>
          <w:sz w:val="24"/>
        </w:rPr>
        <w:t>l’Ingénieur</w:t>
      </w:r>
      <w:r w:rsidR="00753560">
        <w:rPr>
          <w:rFonts w:ascii="Times New Roman" w:eastAsia="Times New Roman" w:hAnsi="Times New Roman" w:cs="Times New Roman"/>
          <w:spacing w:val="3"/>
          <w:sz w:val="24"/>
        </w:rPr>
        <w:t xml:space="preserve"> et au DDMAP/</w:t>
      </w:r>
      <w:r w:rsidR="007134DA">
        <w:rPr>
          <w:rFonts w:ascii="Times New Roman" w:eastAsia="Times New Roman" w:hAnsi="Times New Roman" w:cs="Times New Roman"/>
          <w:spacing w:val="3"/>
          <w:sz w:val="24"/>
        </w:rPr>
        <w:t>BN</w:t>
      </w:r>
      <w:r w:rsidR="007134DA" w:rsidRPr="00785039">
        <w:rPr>
          <w:rFonts w:ascii="Times New Roman" w:eastAsia="Times New Roman" w:hAnsi="Times New Roman" w:cs="Times New Roman"/>
          <w:sz w:val="24"/>
        </w:rPr>
        <w:t>, l’organisation de</w:t>
      </w:r>
      <w:r w:rsidRPr="00785039">
        <w:rPr>
          <w:rFonts w:ascii="Times New Roman" w:eastAsia="Times New Roman" w:hAnsi="Times New Roman" w:cs="Times New Roman"/>
          <w:spacing w:val="3"/>
          <w:sz w:val="24"/>
        </w:rPr>
        <w:t xml:space="preserve"> </w:t>
      </w:r>
      <w:r w:rsidRPr="00785039">
        <w:rPr>
          <w:rFonts w:ascii="Times New Roman" w:eastAsia="Times New Roman" w:hAnsi="Times New Roman" w:cs="Times New Roman"/>
          <w:sz w:val="24"/>
        </w:rPr>
        <w:t>la réception provisoire.</w:t>
      </w:r>
    </w:p>
    <w:p w14:paraId="04DFDFE4" w14:textId="77777777" w:rsidR="00462EAE" w:rsidRPr="00785039" w:rsidRDefault="00462EAE" w:rsidP="00D44277">
      <w:pPr>
        <w:tabs>
          <w:tab w:val="left" w:pos="0"/>
        </w:tabs>
        <w:spacing w:after="240" w:line="240" w:lineRule="auto"/>
        <w:ind w:right="-148"/>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29.1. </w:t>
      </w:r>
      <w:r w:rsidRPr="00785039">
        <w:rPr>
          <w:rFonts w:ascii="Times New Roman" w:eastAsia="Times New Roman" w:hAnsi="Times New Roman" w:cs="Times New Roman"/>
          <w:spacing w:val="4"/>
          <w:sz w:val="24"/>
        </w:rPr>
        <w:t>Épreuve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comprise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dan</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le</w:t>
      </w:r>
      <w:r w:rsidRPr="00785039">
        <w:rPr>
          <w:rFonts w:ascii="Times New Roman" w:eastAsia="Times New Roman" w:hAnsi="Times New Roman" w:cs="Times New Roman"/>
          <w:sz w:val="24"/>
        </w:rPr>
        <w:t xml:space="preserve">s </w:t>
      </w:r>
      <w:r w:rsidRPr="00785039">
        <w:rPr>
          <w:rFonts w:ascii="Times New Roman" w:eastAsia="Times New Roman" w:hAnsi="Times New Roman" w:cs="Times New Roman"/>
          <w:spacing w:val="4"/>
          <w:sz w:val="24"/>
        </w:rPr>
        <w:t xml:space="preserve">opérations </w:t>
      </w:r>
      <w:r w:rsidRPr="00785039">
        <w:rPr>
          <w:rFonts w:ascii="Times New Roman" w:eastAsia="Times New Roman" w:hAnsi="Times New Roman" w:cs="Times New Roman"/>
          <w:sz w:val="24"/>
        </w:rPr>
        <w:t xml:space="preserve">préalables à la réception. </w:t>
      </w:r>
    </w:p>
    <w:p w14:paraId="1B9CD5D8" w14:textId="77777777" w:rsidR="00462EAE" w:rsidRPr="00785039" w:rsidRDefault="00462EAE" w:rsidP="00D44277">
      <w:pPr>
        <w:tabs>
          <w:tab w:val="left" w:pos="0"/>
        </w:tabs>
        <w:spacing w:after="0" w:line="240" w:lineRule="auto"/>
        <w:ind w:right="-23"/>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29.2. </w:t>
      </w:r>
      <w:proofErr w:type="gramStart"/>
      <w:r w:rsidRPr="00785039">
        <w:rPr>
          <w:rFonts w:ascii="Times New Roman" w:eastAsia="Times New Roman" w:hAnsi="Times New Roman" w:cs="Times New Roman"/>
          <w:spacing w:val="5"/>
          <w:sz w:val="24"/>
        </w:rPr>
        <w:t>Constatatio</w:t>
      </w:r>
      <w:r w:rsidRPr="00785039">
        <w:rPr>
          <w:rFonts w:ascii="Times New Roman" w:eastAsia="Times New Roman" w:hAnsi="Times New Roman" w:cs="Times New Roman"/>
          <w:sz w:val="24"/>
        </w:rPr>
        <w:t xml:space="preserve">n </w:t>
      </w:r>
      <w:r w:rsidRPr="00785039">
        <w:rPr>
          <w:rFonts w:ascii="Times New Roman" w:eastAsia="Times New Roman" w:hAnsi="Times New Roman" w:cs="Times New Roman"/>
          <w:spacing w:val="5"/>
          <w:sz w:val="24"/>
        </w:rPr>
        <w:t>éventue</w:t>
      </w:r>
      <w:r w:rsidRPr="00785039">
        <w:rPr>
          <w:rFonts w:ascii="Times New Roman" w:eastAsia="Times New Roman" w:hAnsi="Times New Roman" w:cs="Times New Roman"/>
          <w:sz w:val="24"/>
        </w:rPr>
        <w:t>l</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5"/>
          <w:sz w:val="24"/>
        </w:rPr>
        <w:t>d</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5"/>
          <w:sz w:val="24"/>
        </w:rPr>
        <w:t>repliemen</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5"/>
          <w:sz w:val="24"/>
        </w:rPr>
        <w:t>de l</w:t>
      </w:r>
      <w:r w:rsidRPr="00785039">
        <w:rPr>
          <w:rFonts w:ascii="Times New Roman" w:eastAsia="Times New Roman" w:hAnsi="Times New Roman" w:cs="Times New Roman"/>
          <w:sz w:val="24"/>
        </w:rPr>
        <w:t>'installation de chantier et de la remise en état des Lieux au terme des travaux.</w:t>
      </w:r>
    </w:p>
    <w:p w14:paraId="6AC472CB" w14:textId="77777777" w:rsidR="00462EAE" w:rsidRPr="00785039" w:rsidRDefault="00462EAE" w:rsidP="00462EAE">
      <w:pPr>
        <w:tabs>
          <w:tab w:val="left" w:pos="0"/>
        </w:tabs>
        <w:spacing w:after="0" w:line="240" w:lineRule="auto"/>
        <w:ind w:right="-16"/>
        <w:jc w:val="both"/>
        <w:rPr>
          <w:rFonts w:ascii="Times New Roman" w:eastAsia="Times New Roman" w:hAnsi="Times New Roman" w:cs="Times New Roman"/>
          <w:sz w:val="24"/>
        </w:rPr>
      </w:pPr>
      <w:r w:rsidRPr="00785039">
        <w:rPr>
          <w:rFonts w:ascii="Times New Roman" w:eastAsia="Times New Roman" w:hAnsi="Times New Roman" w:cs="Times New Roman"/>
          <w:spacing w:val="5"/>
          <w:sz w:val="24"/>
        </w:rPr>
        <w:t>Le cocontractant</w:t>
      </w:r>
      <w:r w:rsidRPr="00785039">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14:paraId="0D74BFD9" w14:textId="77777777" w:rsidR="00462EAE" w:rsidRPr="00785039" w:rsidRDefault="00462EAE" w:rsidP="00462EAE">
      <w:pPr>
        <w:tabs>
          <w:tab w:val="left" w:pos="0"/>
        </w:tabs>
        <w:spacing w:after="0" w:line="240" w:lineRule="auto"/>
        <w:ind w:right="-15"/>
        <w:jc w:val="both"/>
        <w:rPr>
          <w:rFonts w:ascii="Times New Roman" w:eastAsia="Times New Roman" w:hAnsi="Times New Roman" w:cs="Times New Roman"/>
          <w:sz w:val="24"/>
        </w:rPr>
      </w:pPr>
      <w:r w:rsidRPr="00785039">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14:paraId="52F0A319" w14:textId="77777777" w:rsidR="00462EAE" w:rsidRPr="00785039" w:rsidRDefault="00462EAE" w:rsidP="00462EAE">
      <w:pPr>
        <w:tabs>
          <w:tab w:val="left" w:pos="0"/>
        </w:tabs>
        <w:spacing w:after="0" w:line="240" w:lineRule="auto"/>
        <w:ind w:right="-163"/>
        <w:jc w:val="both"/>
        <w:rPr>
          <w:rFonts w:ascii="Times New Roman" w:eastAsia="Times New Roman" w:hAnsi="Times New Roman" w:cs="Times New Roman"/>
          <w:sz w:val="24"/>
        </w:rPr>
      </w:pPr>
      <w:r w:rsidRPr="00785039">
        <w:rPr>
          <w:rFonts w:ascii="Times New Roman" w:eastAsia="Times New Roman" w:hAnsi="Times New Roman" w:cs="Times New Roman"/>
          <w:sz w:val="24"/>
        </w:rPr>
        <w:t>La Commission après visite du chantier examine le procès-</w:t>
      </w:r>
      <w:r w:rsidRPr="00785039">
        <w:rPr>
          <w:rFonts w:ascii="Times New Roman" w:eastAsia="Times New Roman" w:hAnsi="Times New Roman" w:cs="Times New Roman"/>
          <w:spacing w:val="15"/>
          <w:sz w:val="24"/>
        </w:rPr>
        <w:t>v</w:t>
      </w:r>
      <w:r w:rsidRPr="00785039">
        <w:rPr>
          <w:rFonts w:ascii="Times New Roman" w:eastAsia="Times New Roman" w:hAnsi="Times New Roman" w:cs="Times New Roman"/>
          <w:sz w:val="24"/>
        </w:rPr>
        <w:t>erbal des opérations préalables à la Réception et procède à la réception provisoire des travaux s'il y a lieu.</w:t>
      </w:r>
    </w:p>
    <w:p w14:paraId="74ADE9EB" w14:textId="77777777" w:rsidR="00462EAE" w:rsidRPr="00785039" w:rsidRDefault="00462EAE" w:rsidP="00462EAE">
      <w:pPr>
        <w:tabs>
          <w:tab w:val="left" w:pos="0"/>
          <w:tab w:val="left" w:pos="3620"/>
        </w:tabs>
        <w:spacing w:after="0" w:line="240" w:lineRule="auto"/>
        <w:ind w:right="82"/>
        <w:jc w:val="both"/>
        <w:rPr>
          <w:rFonts w:ascii="Times New Roman" w:eastAsia="Times New Roman" w:hAnsi="Times New Roman" w:cs="Times New Roman"/>
          <w:sz w:val="24"/>
        </w:rPr>
      </w:pPr>
      <w:r w:rsidRPr="00785039">
        <w:rPr>
          <w:rFonts w:ascii="Times New Roman" w:eastAsia="Times New Roman" w:hAnsi="Times New Roman" w:cs="Times New Roman"/>
          <w:sz w:val="24"/>
        </w:rPr>
        <w:t>La visite de réception provisoire fera l’objet d’un procès-</w:t>
      </w:r>
      <w:r w:rsidRPr="00785039">
        <w:rPr>
          <w:rFonts w:ascii="Times New Roman" w:eastAsia="Times New Roman" w:hAnsi="Times New Roman" w:cs="Times New Roman"/>
          <w:spacing w:val="-19"/>
          <w:sz w:val="24"/>
        </w:rPr>
        <w:t>v</w:t>
      </w:r>
      <w:r w:rsidRPr="00785039">
        <w:rPr>
          <w:rFonts w:ascii="Times New Roman" w:eastAsia="Times New Roman" w:hAnsi="Times New Roman" w:cs="Times New Roman"/>
          <w:sz w:val="24"/>
        </w:rPr>
        <w:t>erbal de réception provisoire signé sur le champ par tous les membres de la commission.</w:t>
      </w:r>
    </w:p>
    <w:p w14:paraId="4EF3D588"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pacing w:val="14"/>
          <w:sz w:val="24"/>
        </w:rPr>
      </w:pPr>
      <w:r w:rsidRPr="00785039">
        <w:rPr>
          <w:rFonts w:ascii="Times New Roman" w:eastAsia="Times New Roman" w:hAnsi="Times New Roman" w:cs="Times New Roman"/>
          <w:sz w:val="24"/>
        </w:rPr>
        <w:t>Le procès</w:t>
      </w:r>
      <w:r w:rsidRPr="00785039">
        <w:rPr>
          <w:rFonts w:ascii="Times New Roman" w:eastAsia="Times New Roman" w:hAnsi="Times New Roman" w:cs="Times New Roman"/>
          <w:spacing w:val="14"/>
          <w:sz w:val="24"/>
        </w:rPr>
        <w:t>-</w:t>
      </w:r>
      <w:r w:rsidRPr="00785039">
        <w:rPr>
          <w:rFonts w:ascii="Times New Roman" w:eastAsia="Times New Roman" w:hAnsi="Times New Roman" w:cs="Times New Roman"/>
          <w:sz w:val="24"/>
        </w:rPr>
        <w:t xml:space="preserve">verbal de réception provisoire précise </w:t>
      </w:r>
      <w:r w:rsidRPr="00785039">
        <w:rPr>
          <w:rFonts w:ascii="Times New Roman" w:eastAsia="Times New Roman" w:hAnsi="Times New Roman" w:cs="Times New Roman"/>
          <w:spacing w:val="14"/>
          <w:sz w:val="24"/>
        </w:rPr>
        <w:t>la période de garantie.</w:t>
      </w:r>
    </w:p>
    <w:p w14:paraId="7B53914D"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p>
    <w:p w14:paraId="4FFA4171"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u w:val="single"/>
        </w:rPr>
      </w:pPr>
      <w:r w:rsidRPr="00785039">
        <w:rPr>
          <w:rFonts w:ascii="Times New Roman" w:eastAsia="Times New Roman" w:hAnsi="Times New Roman" w:cs="Times New Roman"/>
          <w:b/>
          <w:sz w:val="24"/>
        </w:rPr>
        <w:t xml:space="preserve">Article 30 </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DELAI DE GARANTIE.</w:t>
      </w:r>
    </w:p>
    <w:p w14:paraId="4EAD594D"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r w:rsidRPr="00785039">
        <w:rPr>
          <w:rFonts w:ascii="Times New Roman" w:eastAsia="Times New Roman" w:hAnsi="Times New Roman" w:cs="Times New Roman"/>
          <w:sz w:val="24"/>
        </w:rPr>
        <w:t>La durée de garantie est de douze (12) mois à compter de la date de réception provisoire des travaux.</w:t>
      </w:r>
    </w:p>
    <w:p w14:paraId="6B47C339"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p>
    <w:p w14:paraId="3B196342"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31</w:t>
      </w:r>
      <w:r w:rsidRPr="00785039">
        <w:rPr>
          <w:rFonts w:ascii="Times New Roman" w:eastAsia="Times New Roman" w:hAnsi="Times New Roman" w:cs="Times New Roman"/>
          <w:sz w:val="24"/>
        </w:rPr>
        <w:t xml:space="preserve"> : </w:t>
      </w:r>
      <w:r w:rsidRPr="00785039">
        <w:rPr>
          <w:rFonts w:ascii="Times New Roman" w:eastAsia="Times New Roman" w:hAnsi="Times New Roman" w:cs="Times New Roman"/>
          <w:b/>
          <w:sz w:val="24"/>
        </w:rPr>
        <w:t>ENTRETIEN PENDANT LA PERIODE DE GARANTIE</w:t>
      </w:r>
    </w:p>
    <w:p w14:paraId="5801B710"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r w:rsidRPr="00785039">
        <w:rPr>
          <w:rFonts w:ascii="Times New Roman" w:eastAsia="Times New Roman" w:hAnsi="Times New Roman" w:cs="Times New Roman"/>
          <w:sz w:val="24"/>
        </w:rPr>
        <w:t>Pendant la période de garantie, le Cocontractant exécute à ses frais et en temps utile, tous les travaux nécessaires pour remédier aux désordres qui peuvent apparaitre sur les ouvrages et qui relèvent de malfaçons.</w:t>
      </w:r>
    </w:p>
    <w:p w14:paraId="54D8C3B8" w14:textId="77777777" w:rsidR="00462EAE" w:rsidRPr="00785039" w:rsidRDefault="00462EAE" w:rsidP="00F43140">
      <w:pPr>
        <w:tabs>
          <w:tab w:val="left" w:pos="0"/>
        </w:tabs>
        <w:spacing w:after="0" w:line="240" w:lineRule="auto"/>
        <w:ind w:right="142"/>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cocontractant est responsable envers le Maître d’Ouvrage/autorité Contractante de tous les désordres survenus sur les ouvrages, excepté ceux relevant d’une usure normale causée par l’usage, même si le Maître d’Ouvrage n’en a pas fait mention. Il dispose d’un délai de vingt (20) jours pour procéder aux réparations. Passé de délai, le Maître d’Ouvrage/ Autorité Contractante a la possibilité de </w:t>
      </w:r>
      <w:r w:rsidR="00F43140" w:rsidRPr="00785039">
        <w:rPr>
          <w:rFonts w:ascii="Times New Roman" w:eastAsia="Times New Roman" w:hAnsi="Times New Roman" w:cs="Times New Roman"/>
          <w:sz w:val="24"/>
        </w:rPr>
        <w:t>faire exécuter</w:t>
      </w:r>
      <w:r w:rsidRPr="00785039">
        <w:rPr>
          <w:rFonts w:ascii="Times New Roman" w:eastAsia="Times New Roman" w:hAnsi="Times New Roman" w:cs="Times New Roman"/>
          <w:sz w:val="24"/>
        </w:rPr>
        <w:t xml:space="preserve"> les travaux aux frais du Cocontractant.</w:t>
      </w:r>
    </w:p>
    <w:p w14:paraId="1AD93AB2" w14:textId="77777777" w:rsidR="00462EAE" w:rsidRPr="00785039" w:rsidRDefault="00462EAE" w:rsidP="00462EAE">
      <w:pPr>
        <w:tabs>
          <w:tab w:val="left" w:pos="0"/>
        </w:tabs>
        <w:spacing w:after="0" w:line="240" w:lineRule="auto"/>
        <w:ind w:right="-47"/>
        <w:jc w:val="both"/>
        <w:rPr>
          <w:rFonts w:ascii="Times New Roman" w:eastAsia="Times New Roman" w:hAnsi="Times New Roman" w:cs="Times New Roman"/>
          <w:sz w:val="24"/>
        </w:rPr>
      </w:pPr>
    </w:p>
    <w:p w14:paraId="1AAD71C5"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32 : RECEPTION DEFINITIVE</w:t>
      </w:r>
      <w:r w:rsidRPr="00785039">
        <w:rPr>
          <w:rFonts w:ascii="Times New Roman" w:eastAsia="Times New Roman" w:hAnsi="Times New Roman" w:cs="Times New Roman"/>
          <w:sz w:val="24"/>
        </w:rPr>
        <w:t>.</w:t>
      </w:r>
    </w:p>
    <w:p w14:paraId="0AF24166" w14:textId="77777777" w:rsidR="00F96579" w:rsidRPr="00785039" w:rsidRDefault="00F43140"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Après</w:t>
      </w:r>
      <w:r w:rsidR="00F96579" w:rsidRPr="00785039">
        <w:rPr>
          <w:rFonts w:ascii="Times New Roman" w:eastAsia="Times New Roman" w:hAnsi="Times New Roman" w:cs="Times New Roman"/>
          <w:sz w:val="24"/>
        </w:rPr>
        <w:t xml:space="preserve"> la visite des ouvrages, la commission de réception, examine le procès-verbal de réception provisoire et vérifie la levée effective d’éventuelles réserves. Elle procède à la réparation définitive des travaux s’il y a lieu.</w:t>
      </w:r>
    </w:p>
    <w:p w14:paraId="0AC3ADB1" w14:textId="77777777" w:rsidR="00F96579" w:rsidRPr="00785039" w:rsidRDefault="00F96579" w:rsidP="00462EAE">
      <w:pPr>
        <w:spacing w:after="0"/>
        <w:ind w:right="123"/>
        <w:rPr>
          <w:rFonts w:ascii="Times New Roman" w:eastAsia="Times New Roman" w:hAnsi="Times New Roman" w:cs="Times New Roman"/>
          <w:b/>
          <w:color w:val="000000"/>
          <w:sz w:val="24"/>
        </w:rPr>
      </w:pPr>
    </w:p>
    <w:p w14:paraId="0FEB054B" w14:textId="77777777" w:rsidR="00F96579" w:rsidRPr="00785039" w:rsidRDefault="00F96579" w:rsidP="00462EAE">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lastRenderedPageBreak/>
        <w:t>Le procès-verbal signé séance tenante par tous les membres de la commission, prononce soit :</w:t>
      </w:r>
    </w:p>
    <w:p w14:paraId="4636C53E" w14:textId="77777777" w:rsidR="00F96579" w:rsidRPr="00785039" w:rsidRDefault="00F96579" w:rsidP="002F1784">
      <w:pPr>
        <w:pStyle w:val="Paragraphedeliste"/>
        <w:numPr>
          <w:ilvl w:val="0"/>
          <w:numId w:val="48"/>
        </w:num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La réception définitive des travaux sans réserve ;</w:t>
      </w:r>
    </w:p>
    <w:p w14:paraId="3E39C1CD" w14:textId="77777777" w:rsidR="00F96579" w:rsidRPr="00785039" w:rsidRDefault="00F96579" w:rsidP="002F1784">
      <w:pPr>
        <w:pStyle w:val="Paragraphedeliste"/>
        <w:numPr>
          <w:ilvl w:val="0"/>
          <w:numId w:val="48"/>
        </w:num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La nécessité de lever les réserves dans un délai imparti, préalablement à la fixation d’une nouvelle date de réception définitive des travaux,</w:t>
      </w:r>
    </w:p>
    <w:p w14:paraId="48CCACFD" w14:textId="77777777" w:rsidR="00F96579" w:rsidRPr="00785039" w:rsidRDefault="00F96579" w:rsidP="002F1784">
      <w:pPr>
        <w:pStyle w:val="Paragraphedeliste"/>
        <w:numPr>
          <w:ilvl w:val="0"/>
          <w:numId w:val="48"/>
        </w:num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Tous les frais inhérents aux réceptions partielle, provisoire ou définiti</w:t>
      </w:r>
      <w:r w:rsidR="00F43140" w:rsidRPr="00785039">
        <w:rPr>
          <w:rFonts w:ascii="Times New Roman" w:eastAsia="Times New Roman" w:hAnsi="Times New Roman" w:cs="Times New Roman"/>
          <w:color w:val="000000"/>
          <w:sz w:val="24"/>
        </w:rPr>
        <w:t>ve des ouvrages sont à la charg</w:t>
      </w:r>
      <w:r w:rsidRPr="00785039">
        <w:rPr>
          <w:rFonts w:ascii="Times New Roman" w:eastAsia="Times New Roman" w:hAnsi="Times New Roman" w:cs="Times New Roman"/>
          <w:color w:val="000000"/>
          <w:sz w:val="24"/>
        </w:rPr>
        <w:t xml:space="preserve">e du Cocontractant, y compris les travaux relatifs à la levée des </w:t>
      </w:r>
      <w:r w:rsidR="00F43140" w:rsidRPr="00785039">
        <w:rPr>
          <w:rFonts w:ascii="Times New Roman" w:eastAsia="Times New Roman" w:hAnsi="Times New Roman" w:cs="Times New Roman"/>
          <w:color w:val="000000"/>
          <w:sz w:val="24"/>
        </w:rPr>
        <w:t>réserves</w:t>
      </w:r>
      <w:r w:rsidRPr="00785039">
        <w:rPr>
          <w:rFonts w:ascii="Times New Roman" w:eastAsia="Times New Roman" w:hAnsi="Times New Roman" w:cs="Times New Roman"/>
          <w:color w:val="000000"/>
          <w:sz w:val="24"/>
        </w:rPr>
        <w:t>.</w:t>
      </w:r>
    </w:p>
    <w:p w14:paraId="6F1545BE" w14:textId="77777777" w:rsidR="00F43140" w:rsidRPr="00785039" w:rsidRDefault="00F43140" w:rsidP="00F43140">
      <w:pPr>
        <w:pStyle w:val="Paragraphedeliste"/>
        <w:spacing w:after="0"/>
        <w:ind w:left="1776" w:right="123"/>
        <w:rPr>
          <w:rFonts w:ascii="Times New Roman" w:eastAsia="Times New Roman" w:hAnsi="Times New Roman" w:cs="Times New Roman"/>
          <w:color w:val="000000"/>
          <w:sz w:val="24"/>
        </w:rPr>
      </w:pPr>
    </w:p>
    <w:p w14:paraId="1E217014" w14:textId="77777777" w:rsidR="00462EAE" w:rsidRPr="00785039" w:rsidRDefault="00462EAE" w:rsidP="00462EAE">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Article 33</w:t>
      </w:r>
      <w:r w:rsidRPr="00785039">
        <w:rPr>
          <w:rFonts w:ascii="Times New Roman" w:eastAsia="Times New Roman" w:hAnsi="Times New Roman" w:cs="Times New Roman"/>
          <w:color w:val="000000"/>
          <w:sz w:val="24"/>
        </w:rPr>
        <w:t xml:space="preserve"> : </w:t>
      </w:r>
      <w:r w:rsidRPr="00785039">
        <w:rPr>
          <w:rFonts w:ascii="Times New Roman" w:eastAsia="Times New Roman" w:hAnsi="Times New Roman" w:cs="Times New Roman"/>
          <w:b/>
          <w:color w:val="000000"/>
          <w:sz w:val="24"/>
        </w:rPr>
        <w:t>COMMISSION DE RECEPTION</w:t>
      </w:r>
    </w:p>
    <w:p w14:paraId="03D57208" w14:textId="77777777" w:rsidR="00462EAE" w:rsidRPr="00785039" w:rsidRDefault="00462EAE" w:rsidP="002F1784">
      <w:pPr>
        <w:numPr>
          <w:ilvl w:val="2"/>
          <w:numId w:val="17"/>
        </w:numPr>
        <w:spacing w:after="0"/>
        <w:ind w:right="123"/>
        <w:contextualSpacing/>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Président</w:t>
      </w:r>
    </w:p>
    <w:p w14:paraId="2E844A50" w14:textId="77777777" w:rsidR="00462EAE" w:rsidRPr="00785039"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maitre d’Ouvrage ou son représentant</w:t>
      </w:r>
    </w:p>
    <w:p w14:paraId="2423BBC0" w14:textId="77777777" w:rsidR="00462EAE" w:rsidRPr="00785039" w:rsidRDefault="00462EAE" w:rsidP="002F1784">
      <w:pPr>
        <w:numPr>
          <w:ilvl w:val="2"/>
          <w:numId w:val="17"/>
        </w:numPr>
        <w:spacing w:after="0"/>
        <w:ind w:right="123"/>
        <w:contextualSpacing/>
        <w:rPr>
          <w:rFonts w:ascii="Times New Roman" w:eastAsia="Times New Roman" w:hAnsi="Times New Roman" w:cs="Times New Roman"/>
          <w:b/>
          <w:color w:val="000000"/>
          <w:sz w:val="24"/>
        </w:rPr>
      </w:pPr>
      <w:r w:rsidRPr="00785039">
        <w:rPr>
          <w:rFonts w:ascii="Times New Roman" w:eastAsia="Times New Roman" w:hAnsi="Times New Roman" w:cs="Times New Roman"/>
          <w:b/>
          <w:color w:val="000000"/>
          <w:sz w:val="24"/>
        </w:rPr>
        <w:t>Membres</w:t>
      </w:r>
    </w:p>
    <w:p w14:paraId="09E682AE" w14:textId="77777777" w:rsidR="00462EAE" w:rsidRPr="00785039"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Chef Service du marché ou son représentant</w:t>
      </w:r>
    </w:p>
    <w:p w14:paraId="6B2FFD16" w14:textId="77777777" w:rsidR="00462EAE" w:rsidRPr="00785039"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DDMINMAP/BN ou son représentant (Observateur)</w:t>
      </w:r>
    </w:p>
    <w:p w14:paraId="2B0D37D2" w14:textId="77777777" w:rsidR="00462EAE" w:rsidRPr="00785039"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Comptable-Matières de la Commune de Gari-Gombo</w:t>
      </w:r>
    </w:p>
    <w:p w14:paraId="35232C76" w14:textId="77777777" w:rsidR="00462EAE"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Le Cocontractant ou son représentant</w:t>
      </w:r>
    </w:p>
    <w:p w14:paraId="216D750C" w14:textId="77777777" w:rsidR="00D44277" w:rsidRPr="00D6323A" w:rsidRDefault="00D44277" w:rsidP="00D6323A">
      <w:pPr>
        <w:spacing w:after="0"/>
        <w:ind w:left="2014" w:right="123"/>
        <w:contextualSpacing/>
        <w:rPr>
          <w:rFonts w:ascii="Times New Roman" w:eastAsia="Times New Roman" w:hAnsi="Times New Roman" w:cs="Times New Roman"/>
          <w:color w:val="000000"/>
          <w:sz w:val="6"/>
          <w:szCs w:val="4"/>
        </w:rPr>
      </w:pPr>
    </w:p>
    <w:p w14:paraId="7F302074" w14:textId="77777777" w:rsidR="00462EAE" w:rsidRPr="00785039" w:rsidRDefault="00462EAE" w:rsidP="002F1784">
      <w:pPr>
        <w:numPr>
          <w:ilvl w:val="2"/>
          <w:numId w:val="17"/>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b/>
          <w:color w:val="000000"/>
          <w:sz w:val="24"/>
        </w:rPr>
        <w:t>Rapporteur </w:t>
      </w:r>
      <w:r w:rsidRPr="00785039">
        <w:rPr>
          <w:rFonts w:ascii="Times New Roman" w:eastAsia="Times New Roman" w:hAnsi="Times New Roman" w:cs="Times New Roman"/>
          <w:color w:val="000000"/>
          <w:sz w:val="24"/>
        </w:rPr>
        <w:t>:</w:t>
      </w:r>
    </w:p>
    <w:p w14:paraId="7459ECD6" w14:textId="77777777" w:rsidR="00462EAE" w:rsidRPr="00785039" w:rsidRDefault="00462EAE" w:rsidP="002F1784">
      <w:pPr>
        <w:numPr>
          <w:ilvl w:val="0"/>
          <w:numId w:val="21"/>
        </w:numPr>
        <w:spacing w:after="0"/>
        <w:ind w:right="123"/>
        <w:contextualSpacing/>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L’Ingénieur du Marché</w:t>
      </w:r>
    </w:p>
    <w:p w14:paraId="38DFC0C2" w14:textId="77777777" w:rsidR="00462EAE" w:rsidRPr="00785039" w:rsidRDefault="00462EAE" w:rsidP="00462EAE">
      <w:pPr>
        <w:spacing w:after="0"/>
        <w:ind w:right="123"/>
        <w:rPr>
          <w:rFonts w:ascii="Times New Roman" w:eastAsia="Times New Roman" w:hAnsi="Times New Roman" w:cs="Times New Roman"/>
          <w:color w:val="000000"/>
          <w:sz w:val="24"/>
        </w:rPr>
      </w:pPr>
      <w:r w:rsidRPr="00785039">
        <w:rPr>
          <w:rFonts w:ascii="Times New Roman" w:eastAsia="Times New Roman" w:hAnsi="Times New Roman" w:cs="Times New Roman"/>
          <w:color w:val="000000"/>
          <w:sz w:val="24"/>
        </w:rPr>
        <w:t xml:space="preserve"> Le Cocontractant saisit le Chef Service de Marché afin de lui proposer une date de réception. Une fois la date approuvée, celui-ci convoque les membres de la commission de réception, aux fins de procéder à celle-ci.</w:t>
      </w:r>
    </w:p>
    <w:p w14:paraId="7AF2A56B" w14:textId="77777777" w:rsidR="00462EAE" w:rsidRPr="00785039" w:rsidRDefault="00462EAE" w:rsidP="00462EAE">
      <w:pPr>
        <w:keepNext/>
        <w:tabs>
          <w:tab w:val="left" w:pos="0"/>
        </w:tabs>
        <w:spacing w:before="240" w:after="240" w:line="240" w:lineRule="auto"/>
        <w:jc w:val="both"/>
        <w:rPr>
          <w:rFonts w:ascii="Times New Roman" w:eastAsia="Times New Roman" w:hAnsi="Times New Roman" w:cs="Times New Roman"/>
          <w:b/>
          <w:sz w:val="28"/>
        </w:rPr>
      </w:pPr>
      <w:r w:rsidRPr="00785039">
        <w:rPr>
          <w:rFonts w:ascii="Times New Roman" w:eastAsia="Times New Roman" w:hAnsi="Times New Roman" w:cs="Times New Roman"/>
          <w:b/>
          <w:sz w:val="28"/>
          <w:u w:val="single"/>
        </w:rPr>
        <w:t>Chapitre</w:t>
      </w:r>
      <w:r w:rsidRPr="00785039">
        <w:rPr>
          <w:rFonts w:ascii="Times New Roman" w:eastAsia="Times New Roman" w:hAnsi="Times New Roman" w:cs="Times New Roman"/>
          <w:b/>
          <w:sz w:val="28"/>
        </w:rPr>
        <w:t xml:space="preserve"> </w:t>
      </w:r>
      <w:r w:rsidRPr="00D44277">
        <w:rPr>
          <w:rFonts w:ascii="Times New Roman" w:eastAsia="Times New Roman" w:hAnsi="Times New Roman" w:cs="Times New Roman"/>
          <w:b/>
          <w:sz w:val="32"/>
        </w:rPr>
        <w:t xml:space="preserve">III : DISPOSITIONS FINANCIERES </w:t>
      </w:r>
    </w:p>
    <w:p w14:paraId="49C0FCFF"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34 : MONTANT DE LETTRE-COMMANDE</w:t>
      </w:r>
    </w:p>
    <w:p w14:paraId="0BB697AF" w14:textId="77777777" w:rsidR="00D44277" w:rsidRDefault="00462EAE" w:rsidP="00462EAE">
      <w:pPr>
        <w:tabs>
          <w:tab w:val="left" w:pos="0"/>
        </w:tabs>
        <w:spacing w:after="0" w:line="240" w:lineRule="auto"/>
        <w:ind w:right="-148"/>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montant de la présente lettre-commande, tel qu’il ressort du devis quantitatif et estimatif ci-joint, </w:t>
      </w:r>
    </w:p>
    <w:p w14:paraId="76E5CE44" w14:textId="77777777" w:rsidR="00462EAE" w:rsidRPr="00785039" w:rsidRDefault="00462EAE" w:rsidP="00462EAE">
      <w:pPr>
        <w:tabs>
          <w:tab w:val="left" w:pos="0"/>
        </w:tabs>
        <w:spacing w:after="0" w:line="240" w:lineRule="auto"/>
        <w:ind w:right="-148"/>
        <w:jc w:val="both"/>
        <w:rPr>
          <w:rFonts w:ascii="Times New Roman" w:eastAsia="Times New Roman" w:hAnsi="Times New Roman" w:cs="Times New Roman"/>
          <w:sz w:val="24"/>
        </w:rPr>
      </w:pPr>
      <w:proofErr w:type="gramStart"/>
      <w:r w:rsidRPr="00785039">
        <w:rPr>
          <w:rFonts w:ascii="Times New Roman" w:eastAsia="Times New Roman" w:hAnsi="Times New Roman" w:cs="Times New Roman"/>
          <w:sz w:val="24"/>
        </w:rPr>
        <w:t>est</w:t>
      </w:r>
      <w:proofErr w:type="gramEnd"/>
      <w:r w:rsidRPr="00785039">
        <w:rPr>
          <w:rFonts w:ascii="Times New Roman" w:eastAsia="Times New Roman" w:hAnsi="Times New Roman" w:cs="Times New Roman"/>
          <w:sz w:val="24"/>
        </w:rPr>
        <w:t xml:space="preserve"> de __________(en lettres) ______(en chiffres) francs CFA Toutes Taxes Comprises (TTC) ; soit :</w:t>
      </w:r>
    </w:p>
    <w:p w14:paraId="692701A9" w14:textId="77777777" w:rsidR="00462EAE" w:rsidRPr="00785039" w:rsidRDefault="00462EAE" w:rsidP="00462EAE">
      <w:pPr>
        <w:tabs>
          <w:tab w:val="left" w:pos="0"/>
        </w:tabs>
        <w:spacing w:after="0" w:line="240" w:lineRule="auto"/>
        <w:ind w:left="11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Montant HTVA : ________ (____) francs CFA</w:t>
      </w:r>
    </w:p>
    <w:p w14:paraId="18778D15" w14:textId="77777777" w:rsidR="00462EAE" w:rsidRPr="00785039" w:rsidRDefault="00462EAE" w:rsidP="00462EAE">
      <w:pPr>
        <w:tabs>
          <w:tab w:val="left" w:pos="0"/>
        </w:tabs>
        <w:spacing w:after="0" w:line="240" w:lineRule="auto"/>
        <w:ind w:left="11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Montant de la TVA</w:t>
      </w:r>
      <w:proofErr w:type="gramStart"/>
      <w:r w:rsidRPr="00785039">
        <w:rPr>
          <w:rFonts w:ascii="Times New Roman" w:eastAsia="Times New Roman" w:hAnsi="Times New Roman" w:cs="Times New Roman"/>
          <w:sz w:val="24"/>
        </w:rPr>
        <w:t xml:space="preserve"> :_</w:t>
      </w:r>
      <w:proofErr w:type="gramEnd"/>
      <w:r w:rsidRPr="00785039">
        <w:rPr>
          <w:rFonts w:ascii="Times New Roman" w:eastAsia="Times New Roman" w:hAnsi="Times New Roman" w:cs="Times New Roman"/>
          <w:sz w:val="24"/>
        </w:rPr>
        <w:t>_______(___) francs CFA</w:t>
      </w:r>
    </w:p>
    <w:p w14:paraId="3D6C2C8E" w14:textId="77777777" w:rsidR="00462EAE" w:rsidRPr="00785039" w:rsidRDefault="00462EAE" w:rsidP="00462EAE">
      <w:pPr>
        <w:tabs>
          <w:tab w:val="left" w:pos="0"/>
        </w:tabs>
        <w:spacing w:after="0" w:line="240" w:lineRule="auto"/>
        <w:ind w:left="11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Montant IR : ________ (____) francs CFA</w:t>
      </w:r>
    </w:p>
    <w:p w14:paraId="79F619D3" w14:textId="77777777" w:rsidR="00462EAE" w:rsidRPr="00785039" w:rsidRDefault="00462EAE" w:rsidP="00F43140">
      <w:pPr>
        <w:tabs>
          <w:tab w:val="left" w:pos="0"/>
        </w:tabs>
        <w:spacing w:after="0" w:line="240" w:lineRule="auto"/>
        <w:ind w:left="114"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Montant N</w:t>
      </w:r>
      <w:r w:rsidR="00F43140" w:rsidRPr="00785039">
        <w:rPr>
          <w:rFonts w:ascii="Times New Roman" w:eastAsia="Times New Roman" w:hAnsi="Times New Roman" w:cs="Times New Roman"/>
          <w:sz w:val="24"/>
        </w:rPr>
        <w:t>AP : ________ (____) francs CFA</w:t>
      </w:r>
    </w:p>
    <w:p w14:paraId="7149B679" w14:textId="77777777" w:rsidR="00D44277" w:rsidRDefault="00462EAE" w:rsidP="00F43140">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montant de lettre-commande calculé dans les conditions prévues à l’article 19 du CCAG, résulte de l’application au montant hors TVA, du taux de la taxe sur la </w:t>
      </w:r>
      <w:r w:rsidR="00D44277" w:rsidRPr="00785039">
        <w:rPr>
          <w:rFonts w:ascii="Times New Roman" w:eastAsia="Times New Roman" w:hAnsi="Times New Roman" w:cs="Times New Roman"/>
          <w:sz w:val="24"/>
        </w:rPr>
        <w:t xml:space="preserve">valeur </w:t>
      </w:r>
      <w:proofErr w:type="gramStart"/>
      <w:r w:rsidR="00D44277" w:rsidRPr="00785039">
        <w:rPr>
          <w:rFonts w:ascii="Times New Roman" w:eastAsia="Times New Roman" w:hAnsi="Times New Roman" w:cs="Times New Roman"/>
          <w:sz w:val="24"/>
        </w:rPr>
        <w:t>ajoutée</w:t>
      </w:r>
      <w:r w:rsidRPr="00785039">
        <w:rPr>
          <w:rFonts w:ascii="Times New Roman" w:eastAsia="Times New Roman" w:hAnsi="Times New Roman" w:cs="Times New Roman"/>
          <w:sz w:val="24"/>
        </w:rPr>
        <w:t xml:space="preserve">  (</w:t>
      </w:r>
      <w:proofErr w:type="gramEnd"/>
      <w:r w:rsidRPr="00785039">
        <w:rPr>
          <w:rFonts w:ascii="Times New Roman" w:eastAsia="Times New Roman" w:hAnsi="Times New Roman" w:cs="Times New Roman"/>
          <w:sz w:val="24"/>
        </w:rPr>
        <w:t>TVA)  et  du  rabais  éventuellement consenti par le cocontractant.</w:t>
      </w:r>
    </w:p>
    <w:p w14:paraId="33EA45DB" w14:textId="77777777" w:rsidR="00F43140" w:rsidRPr="00785039" w:rsidRDefault="00F43140" w:rsidP="00F43140">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 xml:space="preserve">  </w:t>
      </w:r>
    </w:p>
    <w:p w14:paraId="3D86ACD0" w14:textId="77777777" w:rsidR="00F43140" w:rsidRPr="00785039" w:rsidRDefault="00F43140" w:rsidP="00F43140">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35 : CONSISTANCE DES TRAVAUX</w:t>
      </w:r>
    </w:p>
    <w:p w14:paraId="72A081A0" w14:textId="77777777" w:rsidR="00F43140" w:rsidRPr="00785039" w:rsidRDefault="00D44277" w:rsidP="00F43140">
      <w:pPr>
        <w:keepNext/>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F43140" w:rsidRPr="00785039">
        <w:rPr>
          <w:rFonts w:ascii="Times New Roman" w:eastAsia="Times New Roman" w:hAnsi="Times New Roman" w:cs="Times New Roman"/>
          <w:sz w:val="24"/>
        </w:rPr>
        <w:t>Les prix figurant au bordereau des prix unitaires sont réputés établis sur la base des conditions économiques et vigueur en République du Cameroun au mois précédant celui de la soumission.</w:t>
      </w:r>
    </w:p>
    <w:p w14:paraId="1299BDB4" w14:textId="77777777" w:rsidR="00F43140" w:rsidRPr="00785039" w:rsidRDefault="00F43140" w:rsidP="00F43140">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2F0F6F7E" w14:textId="77777777" w:rsidR="00462EAE" w:rsidRPr="00785039" w:rsidRDefault="00462EAE" w:rsidP="00462EAE">
      <w:pPr>
        <w:tabs>
          <w:tab w:val="left" w:pos="0"/>
        </w:tabs>
        <w:spacing w:after="0" w:line="240" w:lineRule="auto"/>
        <w:ind w:right="-19"/>
        <w:jc w:val="both"/>
        <w:rPr>
          <w:rFonts w:ascii="Times New Roman" w:eastAsia="Times New Roman" w:hAnsi="Times New Roman" w:cs="Times New Roman"/>
          <w:sz w:val="24"/>
        </w:rPr>
      </w:pPr>
    </w:p>
    <w:p w14:paraId="7E350B16" w14:textId="77777777" w:rsidR="00462EAE" w:rsidRPr="00785039"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lastRenderedPageBreak/>
        <w:t>Les conditions de transport et d’accès au chantier à toute époque de l’année ;</w:t>
      </w:r>
    </w:p>
    <w:p w14:paraId="53F754C9" w14:textId="77777777" w:rsidR="00462EAE" w:rsidRPr="00785039"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présence éventuelle de risques naturels, </w:t>
      </w:r>
      <w:proofErr w:type="gramStart"/>
      <w:r w:rsidRPr="00785039">
        <w:rPr>
          <w:rFonts w:ascii="Times New Roman" w:eastAsia="Times New Roman" w:hAnsi="Times New Roman" w:cs="Times New Roman"/>
          <w:sz w:val="24"/>
        </w:rPr>
        <w:t>notamment  les</w:t>
      </w:r>
      <w:proofErr w:type="gramEnd"/>
      <w:r w:rsidRPr="00785039">
        <w:rPr>
          <w:rFonts w:ascii="Times New Roman" w:eastAsia="Times New Roman" w:hAnsi="Times New Roman" w:cs="Times New Roman"/>
          <w:sz w:val="24"/>
        </w:rPr>
        <w:t xml:space="preserve"> risques d’inondation liés au régime des pluies et des eaux dans la région ;</w:t>
      </w:r>
    </w:p>
    <w:p w14:paraId="527C7E5B" w14:textId="77777777" w:rsidR="00462EAE" w:rsidRPr="00785039"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Les sujétions liées à la situation géographique des travaux ;</w:t>
      </w:r>
    </w:p>
    <w:p w14:paraId="0D085303" w14:textId="77777777" w:rsidR="00462EAE" w:rsidRPr="00785039"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Les contraintes liées à la nature et à la qualité des terrains et des sols ;</w:t>
      </w:r>
    </w:p>
    <w:p w14:paraId="1365476D" w14:textId="77777777" w:rsidR="00462EAE" w:rsidRPr="00785039" w:rsidRDefault="00462EAE" w:rsidP="002F1784">
      <w:pPr>
        <w:keepNext/>
        <w:numPr>
          <w:ilvl w:val="0"/>
          <w:numId w:val="17"/>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Les prises de contacts avec les principaux acteurs (Autorités Administratives et Traditionnelles, organisations professionnelles etc…)</w:t>
      </w:r>
    </w:p>
    <w:p w14:paraId="2F71CFF4" w14:textId="77777777" w:rsidR="00462EAE" w:rsidRPr="00785039" w:rsidRDefault="00462EAE" w:rsidP="00462EAE">
      <w:pPr>
        <w:keepNext/>
        <w:tabs>
          <w:tab w:val="left" w:pos="0"/>
        </w:tabs>
        <w:spacing w:after="0" w:line="240" w:lineRule="auto"/>
        <w:ind w:left="720"/>
        <w:contextualSpacing/>
        <w:jc w:val="both"/>
        <w:rPr>
          <w:rFonts w:ascii="Times New Roman" w:eastAsia="Times New Roman" w:hAnsi="Times New Roman" w:cs="Times New Roman"/>
          <w:sz w:val="24"/>
        </w:rPr>
      </w:pPr>
    </w:p>
    <w:p w14:paraId="3C4395B0"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36 : SOUS-DETAIL DES PRIX</w:t>
      </w:r>
    </w:p>
    <w:p w14:paraId="07D256CF"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Cocontractant est censé avoir fourni dans sa soumission le sous détail des prix, </w:t>
      </w:r>
      <w:proofErr w:type="gramStart"/>
      <w:r w:rsidRPr="00785039">
        <w:rPr>
          <w:rFonts w:ascii="Times New Roman" w:eastAsia="Times New Roman" w:hAnsi="Times New Roman" w:cs="Times New Roman"/>
          <w:sz w:val="24"/>
        </w:rPr>
        <w:t>qui  fait</w:t>
      </w:r>
      <w:proofErr w:type="gramEnd"/>
      <w:r w:rsidRPr="00785039">
        <w:rPr>
          <w:rFonts w:ascii="Times New Roman" w:eastAsia="Times New Roman" w:hAnsi="Times New Roman" w:cs="Times New Roman"/>
          <w:sz w:val="24"/>
        </w:rPr>
        <w:t xml:space="preserve"> ressortir dans le détail le montant des charges et des frais accessoires  sur salaire et main d’œuvre, ainsi que les frais de montage, d’entretien et de démontage des installations provisoires de chantier, d’amortissement des installations, du matériel de l’outillage, ainsi que toutes les sujétions, frais généraux, faux frais et bénéfices.</w:t>
      </w:r>
    </w:p>
    <w:p w14:paraId="2B58FCD2"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Les montants du Bordereau des prix unitaires comprends tous les frais de la main d’ouvre participant directement ou indirectement à l’exécution des travaux, y </w:t>
      </w:r>
      <w:proofErr w:type="gramStart"/>
      <w:r w:rsidRPr="00785039">
        <w:rPr>
          <w:rFonts w:ascii="Times New Roman" w:eastAsia="Times New Roman" w:hAnsi="Times New Roman" w:cs="Times New Roman"/>
          <w:sz w:val="24"/>
        </w:rPr>
        <w:t>compris  les</w:t>
      </w:r>
      <w:proofErr w:type="gramEnd"/>
      <w:r w:rsidRPr="00785039">
        <w:rPr>
          <w:rFonts w:ascii="Times New Roman" w:eastAsia="Times New Roman" w:hAnsi="Times New Roman" w:cs="Times New Roman"/>
          <w:sz w:val="24"/>
        </w:rPr>
        <w:t xml:space="preserve"> salaires et les primes, les assurances, les charges salariales, les frais de déplacements. Ils comprennent également les postes suivants :</w:t>
      </w:r>
    </w:p>
    <w:p w14:paraId="0FE7D1EB"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Amenée, montage ; entretien, démontage et repli de toutes les installations y compris bureaux, laboratoires, matériel de carrière éventuels, ateliers, habitation etc…</w:t>
      </w:r>
    </w:p>
    <w:p w14:paraId="4B6CDEBD"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Amenée fourniture, stockage et transport de tous les matériaux, ingrédient, carburant, lubrifiant, etc.. ;</w:t>
      </w:r>
    </w:p>
    <w:p w14:paraId="2AA9E59C"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Entretien des ouvrages existants utilisés pour la réalisation du présent marché ;</w:t>
      </w:r>
    </w:p>
    <w:p w14:paraId="52DA4931"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Prospection des gites d’emprunt, extraction, stockage et mise en œuvre des matériaux, drainage des gisements ;</w:t>
      </w:r>
    </w:p>
    <w:p w14:paraId="1B36CD7F"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Des mesures d’atténuation des impacts directs environnementaux ;</w:t>
      </w:r>
    </w:p>
    <w:p w14:paraId="20763BCF"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Entretien des ouvrages pendant le délai de garantie ;</w:t>
      </w:r>
    </w:p>
    <w:p w14:paraId="72E1304A"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Assurance y compris responsabilité civile ;</w:t>
      </w:r>
    </w:p>
    <w:p w14:paraId="44067AA6"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Assurance chantier</w:t>
      </w:r>
    </w:p>
    <w:p w14:paraId="479BFE35"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Frais financier et frais généraux du chantier ;</w:t>
      </w:r>
    </w:p>
    <w:p w14:paraId="4674112B" w14:textId="77777777" w:rsidR="00462EAE" w:rsidRPr="00785039" w:rsidRDefault="00462EAE" w:rsidP="002F1784">
      <w:pPr>
        <w:keepNext/>
        <w:numPr>
          <w:ilvl w:val="0"/>
          <w:numId w:val="40"/>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Rémunération pour bénéfice et aléas.</w:t>
      </w:r>
    </w:p>
    <w:p w14:paraId="6DC37742"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Les prix du bordereau des prix comprennent toutes les sujétions d’exécution qu’elles soient ou non explicitées dans le présent CCAP ou dans le CCTP. Une modification des quantités </w:t>
      </w:r>
      <w:proofErr w:type="spellStart"/>
      <w:r w:rsidRPr="00785039">
        <w:rPr>
          <w:rFonts w:ascii="Times New Roman" w:eastAsia="Times New Roman" w:hAnsi="Times New Roman" w:cs="Times New Roman"/>
          <w:sz w:val="24"/>
        </w:rPr>
        <w:t>peu être</w:t>
      </w:r>
      <w:proofErr w:type="spellEnd"/>
      <w:r w:rsidRPr="00785039">
        <w:rPr>
          <w:rFonts w:ascii="Times New Roman" w:eastAsia="Times New Roman" w:hAnsi="Times New Roman" w:cs="Times New Roman"/>
          <w:sz w:val="24"/>
        </w:rPr>
        <w:t xml:space="preserve"> apportée en plus ou en moins dans le volume des travaux, quel que soit la quantité des travaux réellement exécutés, les prix unitaires du bordereau des prix unitaires seront appliqués. Si la quantité des travaux diminue des plus de 50% du montant prévu dans le marché, l’Attributaire peut prétendre à une indemnisation.</w:t>
      </w:r>
    </w:p>
    <w:p w14:paraId="7EC31A9B"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p>
    <w:p w14:paraId="1DE0A16D"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rPr>
      </w:pPr>
      <w:r w:rsidRPr="00785039">
        <w:rPr>
          <w:rFonts w:ascii="Times New Roman" w:eastAsia="Times New Roman" w:hAnsi="Times New Roman" w:cs="Times New Roman"/>
          <w:b/>
          <w:sz w:val="24"/>
        </w:rPr>
        <w:t xml:space="preserve">Article 37 : </w:t>
      </w:r>
      <w:r w:rsidRPr="00785039">
        <w:rPr>
          <w:rFonts w:ascii="Times New Roman" w:eastAsia="Times New Roman" w:hAnsi="Times New Roman" w:cs="Times New Roman"/>
          <w:b/>
        </w:rPr>
        <w:t xml:space="preserve">TRAVAUX </w:t>
      </w:r>
      <w:proofErr w:type="gramStart"/>
      <w:r w:rsidRPr="00785039">
        <w:rPr>
          <w:rFonts w:ascii="Times New Roman" w:eastAsia="Times New Roman" w:hAnsi="Times New Roman" w:cs="Times New Roman"/>
          <w:b/>
        </w:rPr>
        <w:t>SUPPLEMENTAIRES  -</w:t>
      </w:r>
      <w:proofErr w:type="gramEnd"/>
      <w:r w:rsidRPr="00785039">
        <w:rPr>
          <w:rFonts w:ascii="Times New Roman" w:eastAsia="Times New Roman" w:hAnsi="Times New Roman" w:cs="Times New Roman"/>
          <w:b/>
        </w:rPr>
        <w:t xml:space="preserve"> VARIATION DANS LA MASSE DES TRAVAUX ET LA NATURE DES TRAVAUX</w:t>
      </w:r>
    </w:p>
    <w:p w14:paraId="4D9D827A"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 xml:space="preserve">Qu’il s’agisse d’augmentation dans la masse des travaux, ou </w:t>
      </w:r>
      <w:proofErr w:type="gramStart"/>
      <w:r w:rsidRPr="00D44277">
        <w:rPr>
          <w:rFonts w:ascii="Times New Roman" w:eastAsia="Times New Roman" w:hAnsi="Times New Roman" w:cs="Times New Roman"/>
          <w:sz w:val="24"/>
        </w:rPr>
        <w:t>d’ouvrages  non</w:t>
      </w:r>
      <w:proofErr w:type="gramEnd"/>
      <w:r w:rsidRPr="00D44277">
        <w:rPr>
          <w:rFonts w:ascii="Times New Roman" w:eastAsia="Times New Roman" w:hAnsi="Times New Roman" w:cs="Times New Roman"/>
          <w:sz w:val="24"/>
        </w:rPr>
        <w:t xml:space="preserve"> prévus au marché, aucun travail supplémentaire ne peut être exécuté par le Cocontractant, s’il n’a pas fait au préalable l’objet d’un Ordre de Service de l’Autorité contractante le prescrivant explicitement.</w:t>
      </w:r>
    </w:p>
    <w:p w14:paraId="2EA35EC9"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Il est fait application des prix unitaires du bordereau des prix unitaires si les travaux supplémentaires comportent de nouveaux prix, la variation de ceux-ci fait l’objet d’un avenant. Est considéré comme nouveau prix, tout prix ne figurant dans le bordereau des prix unitaires ou dans le détail estimatif de la présente lettre commande si celui-ci a été présenté dans l’offre du cocontractant.</w:t>
      </w:r>
    </w:p>
    <w:p w14:paraId="4C77FE0A"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rPr>
      </w:pPr>
    </w:p>
    <w:p w14:paraId="3259A83D"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rPr>
      </w:pPr>
      <w:r w:rsidRPr="00785039">
        <w:rPr>
          <w:rFonts w:ascii="Times New Roman" w:eastAsia="Times New Roman" w:hAnsi="Times New Roman" w:cs="Times New Roman"/>
          <w:b/>
        </w:rPr>
        <w:t>Article 38 :</w:t>
      </w:r>
      <w:r w:rsidRPr="00785039">
        <w:rPr>
          <w:rFonts w:ascii="Times New Roman" w:eastAsia="Times New Roman" w:hAnsi="Times New Roman" w:cs="Times New Roman"/>
        </w:rPr>
        <w:t xml:space="preserve"> </w:t>
      </w:r>
      <w:r w:rsidRPr="00785039">
        <w:rPr>
          <w:rFonts w:ascii="Times New Roman" w:eastAsia="Times New Roman" w:hAnsi="Times New Roman" w:cs="Times New Roman"/>
          <w:b/>
        </w:rPr>
        <w:t>PREPARATION DES DECOMPTES</w:t>
      </w:r>
    </w:p>
    <w:p w14:paraId="34980780"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Le Cocontractant est rémunéré par décomptes établis en appliquant des prix du bordereau des prix unitaires aux prestations réellement exécutées.</w:t>
      </w:r>
    </w:p>
    <w:p w14:paraId="47647D16"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lastRenderedPageBreak/>
        <w:t>A l’issue de chaque réception partielle des travaux, le Cocontractant et le Maître d’œuvre établissent un attachement contradictoire qui récapitule et fixe les quantités réalisées et constatées pour chaque poste du bordereau des prix unitaires pouvant donner droit au paiement</w:t>
      </w:r>
    </w:p>
    <w:p w14:paraId="751F88AF"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Les projets de décompte provisoire des travaux effectivement réalisés en sept (07) exemplaires, sont visés par l’Ingénieur du marché et le Cocontractant et transmis au Chef Service du Marché.</w:t>
      </w:r>
    </w:p>
    <w:p w14:paraId="55CB9DA8"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 xml:space="preserve">L’Ingénieur de marché après vérifications, signe le projet de décompte et le transmet au Chef service du Marché pour liquidation et transmission au </w:t>
      </w:r>
      <w:r w:rsidR="00D44277" w:rsidRPr="00D44277">
        <w:rPr>
          <w:rFonts w:ascii="Times New Roman" w:eastAsia="Times New Roman" w:hAnsi="Times New Roman" w:cs="Times New Roman"/>
          <w:sz w:val="24"/>
        </w:rPr>
        <w:t>Contrôleur Départemental</w:t>
      </w:r>
      <w:r w:rsidRPr="00D44277">
        <w:rPr>
          <w:rFonts w:ascii="Times New Roman" w:eastAsia="Times New Roman" w:hAnsi="Times New Roman" w:cs="Times New Roman"/>
          <w:sz w:val="24"/>
        </w:rPr>
        <w:t xml:space="preserve"> des Finances.</w:t>
      </w:r>
    </w:p>
    <w:p w14:paraId="7F6C0813"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A la fin de la période de garantie, qui donne lieu à la réception définitive des travaux, l’Ingénieur du marché dresse le décompte général et définitif du marché qu’il fait signer contradictoirement par le Cocontractant, le Chef Service du marché qui transmet au Délégué Départemental des Marchés publics qui y appose le visa. Ce décompte comprend :</w:t>
      </w:r>
    </w:p>
    <w:p w14:paraId="6E7EBD22" w14:textId="77777777" w:rsidR="00462EAE" w:rsidRPr="00D44277"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sz w:val="24"/>
        </w:rPr>
      </w:pPr>
      <w:r w:rsidRPr="00D44277">
        <w:rPr>
          <w:rFonts w:ascii="Times New Roman" w:eastAsia="Times New Roman" w:hAnsi="Times New Roman" w:cs="Times New Roman"/>
          <w:sz w:val="24"/>
        </w:rPr>
        <w:t>Le décompte final</w:t>
      </w:r>
    </w:p>
    <w:p w14:paraId="0F2AA17D" w14:textId="77777777" w:rsidR="00462EAE" w:rsidRPr="00D44277"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sz w:val="24"/>
        </w:rPr>
      </w:pPr>
      <w:r w:rsidRPr="00D44277">
        <w:rPr>
          <w:rFonts w:ascii="Times New Roman" w:eastAsia="Times New Roman" w:hAnsi="Times New Roman" w:cs="Times New Roman"/>
          <w:sz w:val="24"/>
        </w:rPr>
        <w:t>L’acompte pour solde</w:t>
      </w:r>
    </w:p>
    <w:p w14:paraId="7181EDAE" w14:textId="77777777" w:rsidR="00462EAE" w:rsidRPr="00D44277" w:rsidRDefault="00462EAE" w:rsidP="002F1784">
      <w:pPr>
        <w:keepNext/>
        <w:numPr>
          <w:ilvl w:val="0"/>
          <w:numId w:val="41"/>
        </w:numPr>
        <w:tabs>
          <w:tab w:val="left" w:pos="0"/>
        </w:tabs>
        <w:spacing w:after="0" w:line="240" w:lineRule="auto"/>
        <w:contextualSpacing/>
        <w:jc w:val="both"/>
        <w:rPr>
          <w:rFonts w:ascii="Times New Roman" w:eastAsia="Times New Roman" w:hAnsi="Times New Roman" w:cs="Times New Roman"/>
          <w:sz w:val="24"/>
        </w:rPr>
      </w:pPr>
      <w:r w:rsidRPr="00D44277">
        <w:rPr>
          <w:rFonts w:ascii="Times New Roman" w:eastAsia="Times New Roman" w:hAnsi="Times New Roman" w:cs="Times New Roman"/>
          <w:sz w:val="24"/>
        </w:rPr>
        <w:t>La récapitulation des acomptes mensuels</w:t>
      </w:r>
    </w:p>
    <w:p w14:paraId="20883209" w14:textId="77777777" w:rsidR="00462EAE" w:rsidRPr="00D44277" w:rsidRDefault="00462EAE" w:rsidP="00462EAE">
      <w:pPr>
        <w:keepNext/>
        <w:tabs>
          <w:tab w:val="left" w:pos="0"/>
        </w:tabs>
        <w:spacing w:after="0" w:line="240" w:lineRule="auto"/>
        <w:jc w:val="both"/>
        <w:rPr>
          <w:rFonts w:ascii="Times New Roman" w:eastAsia="Times New Roman" w:hAnsi="Times New Roman" w:cs="Times New Roman"/>
          <w:sz w:val="24"/>
        </w:rPr>
      </w:pPr>
      <w:r w:rsidRPr="00D44277">
        <w:rPr>
          <w:rFonts w:ascii="Times New Roman" w:eastAsia="Times New Roman" w:hAnsi="Times New Roman" w:cs="Times New Roman"/>
          <w:sz w:val="24"/>
        </w:rPr>
        <w:t>La signature du décompte général et définitif sans réserve par le Cocontractant, lie définitivement les parties</w:t>
      </w:r>
      <w:r w:rsidR="00D44277">
        <w:rPr>
          <w:rFonts w:ascii="Times New Roman" w:eastAsia="Times New Roman" w:hAnsi="Times New Roman" w:cs="Times New Roman"/>
          <w:sz w:val="24"/>
        </w:rPr>
        <w:t xml:space="preserve"> et met fin au marché, s</w:t>
      </w:r>
      <w:r w:rsidRPr="00D44277">
        <w:rPr>
          <w:rFonts w:ascii="Times New Roman" w:eastAsia="Times New Roman" w:hAnsi="Times New Roman" w:cs="Times New Roman"/>
          <w:sz w:val="24"/>
        </w:rPr>
        <w:t>auf en ce qui co</w:t>
      </w:r>
      <w:r w:rsidR="00E92594">
        <w:rPr>
          <w:rFonts w:ascii="Times New Roman" w:eastAsia="Times New Roman" w:hAnsi="Times New Roman" w:cs="Times New Roman"/>
          <w:sz w:val="24"/>
        </w:rPr>
        <w:t>ncerne les intérêts moratoires.</w:t>
      </w:r>
    </w:p>
    <w:p w14:paraId="23F446A2"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rPr>
      </w:pPr>
      <w:r w:rsidRPr="00785039">
        <w:rPr>
          <w:rFonts w:ascii="Times New Roman" w:eastAsia="Times New Roman" w:hAnsi="Times New Roman" w:cs="Times New Roman"/>
          <w:b/>
        </w:rPr>
        <w:t>Article 39</w:t>
      </w:r>
      <w:r w:rsidRPr="00785039">
        <w:rPr>
          <w:rFonts w:ascii="Times New Roman" w:eastAsia="Times New Roman" w:hAnsi="Times New Roman" w:cs="Times New Roman"/>
        </w:rPr>
        <w:t xml:space="preserve"> : </w:t>
      </w:r>
      <w:r w:rsidRPr="00785039">
        <w:rPr>
          <w:rFonts w:ascii="Times New Roman" w:eastAsia="Times New Roman" w:hAnsi="Times New Roman" w:cs="Times New Roman"/>
          <w:b/>
        </w:rPr>
        <w:t>MODALITES ET REGLEMENT DES TRAVAUX</w:t>
      </w:r>
    </w:p>
    <w:p w14:paraId="6D4673A4" w14:textId="77777777" w:rsidR="00462EAE" w:rsidRPr="00785039" w:rsidRDefault="00462EAE" w:rsidP="002F1784">
      <w:pPr>
        <w:keepNext/>
        <w:numPr>
          <w:ilvl w:val="0"/>
          <w:numId w:val="17"/>
        </w:numPr>
        <w:tabs>
          <w:tab w:val="left" w:pos="0"/>
        </w:tabs>
        <w:spacing w:after="24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 Maire de la Commune de Gari-Gombo est chargé de la liquidation du présent marché</w:t>
      </w:r>
    </w:p>
    <w:p w14:paraId="42CF3CA9" w14:textId="77777777" w:rsidR="00462EAE" w:rsidRPr="00785039" w:rsidRDefault="00E92594" w:rsidP="002F1784">
      <w:pPr>
        <w:keepNext/>
        <w:numPr>
          <w:ilvl w:val="0"/>
          <w:numId w:val="17"/>
        </w:numPr>
        <w:tabs>
          <w:tab w:val="left" w:pos="0"/>
        </w:tabs>
        <w:spacing w:after="24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Le Receveur Municipal de la C</w:t>
      </w:r>
      <w:r w:rsidR="00462EAE" w:rsidRPr="00785039">
        <w:rPr>
          <w:rFonts w:ascii="Times New Roman" w:eastAsia="Times New Roman" w:hAnsi="Times New Roman" w:cs="Times New Roman"/>
          <w:sz w:val="24"/>
        </w:rPr>
        <w:t xml:space="preserve">ommune de Gari-Gombo est chargé des paiements. </w:t>
      </w:r>
    </w:p>
    <w:p w14:paraId="2356F065"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Le paiement est effectué par virement au Compte bancaire du Cocontractant.</w:t>
      </w:r>
      <w:r w:rsidRPr="00785039">
        <w:rPr>
          <w:rFonts w:ascii="Times New Roman" w:eastAsia="Times New Roman" w:hAnsi="Times New Roman" w:cs="Times New Roman"/>
          <w:sz w:val="24"/>
        </w:rPr>
        <w:tab/>
      </w:r>
    </w:p>
    <w:p w14:paraId="595113BA"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Le règlement du marché est exécuté par le Receveur Municip</w:t>
      </w:r>
      <w:r w:rsidR="00F43140" w:rsidRPr="00785039">
        <w:rPr>
          <w:rFonts w:ascii="Times New Roman" w:eastAsia="Times New Roman" w:hAnsi="Times New Roman" w:cs="Times New Roman"/>
          <w:sz w:val="24"/>
        </w:rPr>
        <w:t>al sur présentation du décompte</w:t>
      </w:r>
      <w:r w:rsidRPr="00785039">
        <w:rPr>
          <w:rFonts w:ascii="Times New Roman" w:eastAsia="Times New Roman" w:hAnsi="Times New Roman" w:cs="Times New Roman"/>
          <w:sz w:val="24"/>
        </w:rPr>
        <w:t xml:space="preserve"> établi en sept (07) exemplaires par l’ingénieur du marché et signé par :</w:t>
      </w:r>
    </w:p>
    <w:p w14:paraId="166EB9E3" w14:textId="77777777" w:rsidR="00462EAE" w:rsidRPr="00785039"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 Cocontractant,</w:t>
      </w:r>
    </w:p>
    <w:p w14:paraId="30DE01D9" w14:textId="77777777" w:rsidR="00462EAE" w:rsidRPr="00785039"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L’ingénieur du marché,</w:t>
      </w:r>
    </w:p>
    <w:p w14:paraId="4FF9A724" w14:textId="77777777" w:rsidR="00462EAE" w:rsidRPr="00785039" w:rsidRDefault="00462EAE" w:rsidP="002F1784">
      <w:pPr>
        <w:keepNext/>
        <w:numPr>
          <w:ilvl w:val="0"/>
          <w:numId w:val="42"/>
        </w:numPr>
        <w:tabs>
          <w:tab w:val="left" w:pos="0"/>
        </w:tabs>
        <w:spacing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 Chef service du marché</w:t>
      </w:r>
    </w:p>
    <w:p w14:paraId="378DEA98"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Le dossier du décompte définitif sera revêtu du visa de conformité du Délégué Départemental des Marchés Publics de la BOUMBA et NGOKO, qui le transmet au Receveur Municipal de la Commune de Gari-Gombo. Il doit comporter les pièces suivantes :</w:t>
      </w:r>
    </w:p>
    <w:p w14:paraId="5A6D8CE1" w14:textId="77777777" w:rsidR="00462EAE" w:rsidRPr="00785039"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07 exemplaires du décompte définitif et attachement signés par le Cocontractant, l’ingénieur du marché et le Chef service du marché.</w:t>
      </w:r>
    </w:p>
    <w:p w14:paraId="37C26E67" w14:textId="77777777" w:rsidR="00462EAE" w:rsidRPr="00785039"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Un procès-verbal de réception définitif signé de tous les membres de la commission de réception définitive ;</w:t>
      </w:r>
    </w:p>
    <w:p w14:paraId="39123704" w14:textId="77777777" w:rsidR="00462EAE" w:rsidRPr="00785039"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Le rapport d’exécution des travaux préparé et signé par l’ingénieur du marché accompagné des photographies des ouvrages au moment de la réception ;</w:t>
      </w:r>
    </w:p>
    <w:p w14:paraId="0AD566E1" w14:textId="77777777" w:rsidR="00462EAE" w:rsidRPr="00785039" w:rsidRDefault="00462EAE" w:rsidP="002F1784">
      <w:pPr>
        <w:keepNext/>
        <w:numPr>
          <w:ilvl w:val="0"/>
          <w:numId w:val="43"/>
        </w:numPr>
        <w:tabs>
          <w:tab w:val="left" w:pos="0"/>
        </w:tabs>
        <w:spacing w:after="0" w:line="240" w:lineRule="auto"/>
        <w:contextualSpacing/>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La mainlevée de la</w:t>
      </w:r>
      <w:r w:rsidRPr="00785039">
        <w:rPr>
          <w:rFonts w:ascii="Times New Roman" w:eastAsia="Times New Roman" w:hAnsi="Times New Roman" w:cs="Times New Roman"/>
          <w:sz w:val="24"/>
        </w:rPr>
        <w:tab/>
        <w:t xml:space="preserve"> retenue de garantie signée du Maître d’Ouvrage.</w:t>
      </w:r>
    </w:p>
    <w:p w14:paraId="37D871B9"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Toutefois le Délégué Départemental des Marchés Publics de la BOUMBA et NGOKO recevra une copie de chaque décompte provisoire. Les intérêts moratoires éventuels son</w:t>
      </w:r>
      <w:r w:rsidR="00E92594">
        <w:rPr>
          <w:rFonts w:ascii="Times New Roman" w:eastAsia="Times New Roman" w:hAnsi="Times New Roman" w:cs="Times New Roman"/>
          <w:sz w:val="24"/>
        </w:rPr>
        <w:t>t payés p état des sommes dues.</w:t>
      </w:r>
    </w:p>
    <w:p w14:paraId="058F9197"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40</w:t>
      </w:r>
      <w:r w:rsidRPr="00785039">
        <w:rPr>
          <w:rFonts w:ascii="Times New Roman" w:eastAsia="Times New Roman" w:hAnsi="Times New Roman" w:cs="Times New Roman"/>
          <w:sz w:val="24"/>
        </w:rPr>
        <w:t xml:space="preserve"> : </w:t>
      </w:r>
      <w:r w:rsidRPr="00785039">
        <w:rPr>
          <w:rFonts w:ascii="Times New Roman" w:eastAsia="Times New Roman" w:hAnsi="Times New Roman" w:cs="Times New Roman"/>
          <w:b/>
          <w:sz w:val="24"/>
        </w:rPr>
        <w:t>MONNAIE DE PAIEMENT</w:t>
      </w:r>
    </w:p>
    <w:p w14:paraId="6FD0F6FD"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La monnaie de soumission et de paiement est le Franc CFA </w:t>
      </w:r>
    </w:p>
    <w:p w14:paraId="3EA03D66"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p>
    <w:p w14:paraId="246044B4"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41</w:t>
      </w:r>
      <w:r w:rsidRPr="00785039">
        <w:rPr>
          <w:rFonts w:ascii="Times New Roman" w:eastAsia="Times New Roman" w:hAnsi="Times New Roman" w:cs="Times New Roman"/>
          <w:sz w:val="24"/>
        </w:rPr>
        <w:t xml:space="preserve"> : </w:t>
      </w:r>
      <w:r w:rsidRPr="00785039">
        <w:rPr>
          <w:rFonts w:ascii="Times New Roman" w:eastAsia="Times New Roman" w:hAnsi="Times New Roman" w:cs="Times New Roman"/>
          <w:b/>
          <w:sz w:val="24"/>
        </w:rPr>
        <w:t>AVANCE DE DEMARRAGE</w:t>
      </w:r>
    </w:p>
    <w:p w14:paraId="1C386E48"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Une avance de démarrage d’un montant au plus égal à 20% du montant TTC du marché peut être accordée à la demande du Cocontractant, dès notification du marché.</w:t>
      </w:r>
    </w:p>
    <w:p w14:paraId="3BEB7F2C"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Cette avance est </w:t>
      </w:r>
      <w:r w:rsidR="00E92594" w:rsidRPr="00785039">
        <w:rPr>
          <w:rFonts w:ascii="Times New Roman" w:eastAsia="Times New Roman" w:hAnsi="Times New Roman" w:cs="Times New Roman"/>
          <w:sz w:val="24"/>
        </w:rPr>
        <w:t>cautionnée</w:t>
      </w:r>
      <w:r w:rsidRPr="00785039">
        <w:rPr>
          <w:rFonts w:ascii="Times New Roman" w:eastAsia="Times New Roman" w:hAnsi="Times New Roman" w:cs="Times New Roman"/>
          <w:sz w:val="24"/>
        </w:rPr>
        <w:t xml:space="preserve"> à cent pour cent (100%) par un établissement bancaire de 1</w:t>
      </w:r>
      <w:r w:rsidRPr="00785039">
        <w:rPr>
          <w:rFonts w:ascii="Times New Roman" w:eastAsia="Times New Roman" w:hAnsi="Times New Roman" w:cs="Times New Roman"/>
          <w:sz w:val="24"/>
          <w:vertAlign w:val="superscript"/>
        </w:rPr>
        <w:t>er</w:t>
      </w:r>
      <w:r w:rsidRPr="00785039">
        <w:rPr>
          <w:rFonts w:ascii="Times New Roman" w:eastAsia="Times New Roman" w:hAnsi="Times New Roman" w:cs="Times New Roman"/>
          <w:sz w:val="24"/>
        </w:rPr>
        <w:t xml:space="preserve"> ordre agrée par le Ministère en charge des Finances.</w:t>
      </w:r>
    </w:p>
    <w:p w14:paraId="547A8B9B"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L’avance de de démarrage est remboursée par prélèvement de 30% du montant des travaux de chaque décompte à partir du premier décompte du marché. Il doit être terminé au plus tard lorsque le montant des travaux atteint les 80% de la valeur du marché/ En tout état de cause, le remboursement doit être terminé un mois avant la date d’expiration du délai contractuel.</w:t>
      </w:r>
    </w:p>
    <w:p w14:paraId="7C4AA43A"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Au fur et à mesure du remboursement de l’avance de démarrage, le Maître d’Ouvrage donne la mainlevée de la part du cautionnement définitif correspondante si le Cocontractant en fait la demande.</w:t>
      </w:r>
    </w:p>
    <w:p w14:paraId="568B4CFD"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p>
    <w:p w14:paraId="391572EE" w14:textId="77777777" w:rsidR="00462EAE" w:rsidRPr="00785039" w:rsidRDefault="00E92594" w:rsidP="00462EAE">
      <w:pPr>
        <w:tabs>
          <w:tab w:val="left" w:pos="0"/>
        </w:tabs>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b/>
          <w:sz w:val="24"/>
        </w:rPr>
        <w:t xml:space="preserve">Article </w:t>
      </w:r>
      <w:r w:rsidR="00462EAE" w:rsidRPr="00785039">
        <w:rPr>
          <w:rFonts w:ascii="Times New Roman" w:eastAsia="Times New Roman" w:hAnsi="Times New Roman" w:cs="Times New Roman"/>
          <w:b/>
          <w:sz w:val="24"/>
        </w:rPr>
        <w:t>42</w:t>
      </w:r>
      <w:r w:rsidR="00462EAE" w:rsidRPr="00785039">
        <w:rPr>
          <w:rFonts w:ascii="Times New Roman" w:eastAsia="Times New Roman" w:hAnsi="Times New Roman" w:cs="Times New Roman"/>
          <w:sz w:val="24"/>
        </w:rPr>
        <w:t xml:space="preserve"> : </w:t>
      </w:r>
      <w:r w:rsidR="00462EAE" w:rsidRPr="00785039">
        <w:rPr>
          <w:rFonts w:ascii="Times New Roman" w:eastAsia="Times New Roman" w:hAnsi="Times New Roman" w:cs="Times New Roman"/>
          <w:b/>
          <w:sz w:val="24"/>
        </w:rPr>
        <w:t>CAUTIONNEMENT DEFINITIF</w:t>
      </w:r>
    </w:p>
    <w:p w14:paraId="06E6F951" w14:textId="77777777" w:rsidR="00462EAE" w:rsidRPr="00785039" w:rsidRDefault="00462EAE" w:rsidP="00462EAE">
      <w:pPr>
        <w:tabs>
          <w:tab w:val="left" w:pos="0"/>
          <w:tab w:val="left" w:pos="4340"/>
        </w:tabs>
        <w:spacing w:before="11" w:after="0" w:line="240" w:lineRule="auto"/>
        <w:ind w:right="-148"/>
        <w:jc w:val="both"/>
        <w:rPr>
          <w:rFonts w:ascii="Times New Roman" w:eastAsia="Times New Roman" w:hAnsi="Times New Roman" w:cs="Times New Roman"/>
          <w:sz w:val="24"/>
        </w:rPr>
      </w:pPr>
      <w:r w:rsidRPr="00785039">
        <w:rPr>
          <w:rFonts w:ascii="Times New Roman" w:eastAsia="Times New Roman" w:hAnsi="Times New Roman" w:cs="Times New Roman"/>
          <w:sz w:val="24"/>
        </w:rPr>
        <w:t>Le cautionnement définitif est fixé à deux pour cent (2%) du montant TTC du Marché.</w:t>
      </w:r>
    </w:p>
    <w:p w14:paraId="65F75EA2"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cautionnement   sera   </w:t>
      </w:r>
      <w:proofErr w:type="gramStart"/>
      <w:r w:rsidR="00E92594" w:rsidRPr="00785039">
        <w:rPr>
          <w:rFonts w:ascii="Times New Roman" w:eastAsia="Times New Roman" w:hAnsi="Times New Roman" w:cs="Times New Roman"/>
          <w:sz w:val="24"/>
        </w:rPr>
        <w:t xml:space="preserve">restitué,  </w:t>
      </w:r>
      <w:r w:rsidRPr="00785039">
        <w:rPr>
          <w:rFonts w:ascii="Times New Roman" w:eastAsia="Times New Roman" w:hAnsi="Times New Roman" w:cs="Times New Roman"/>
          <w:sz w:val="24"/>
        </w:rPr>
        <w:t>ou</w:t>
      </w:r>
      <w:proofErr w:type="gramEnd"/>
      <w:r w:rsidRPr="00785039">
        <w:rPr>
          <w:rFonts w:ascii="Times New Roman" w:eastAsia="Times New Roman" w:hAnsi="Times New Roman" w:cs="Times New Roman"/>
          <w:sz w:val="24"/>
        </w:rPr>
        <w:t xml:space="preserve">   la   garantie libérée, dans un délai d’un mois suivant la date de réception  provisoire  des  travaux,  à  la  suite  d’une mainlevée  délivrée  par  le  Maître  d’Ouvrage  après demande du cocontractant.</w:t>
      </w:r>
    </w:p>
    <w:p w14:paraId="5DF64E42"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p>
    <w:p w14:paraId="4D2518E9"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43 : RETENUE DE GARANTIE</w:t>
      </w:r>
    </w:p>
    <w:p w14:paraId="233981CE" w14:textId="77777777" w:rsidR="00462EAE" w:rsidRPr="00785039" w:rsidRDefault="00E92594" w:rsidP="00462EAE">
      <w:pPr>
        <w:tabs>
          <w:tab w:val="left" w:pos="0"/>
          <w:tab w:val="left" w:pos="5180"/>
        </w:tabs>
        <w:spacing w:before="11" w:after="0" w:line="240" w:lineRule="auto"/>
        <w:ind w:right="-147"/>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w:t>
      </w:r>
      <w:proofErr w:type="gramStart"/>
      <w:r w:rsidRPr="00785039">
        <w:rPr>
          <w:rFonts w:ascii="Times New Roman" w:eastAsia="Times New Roman" w:hAnsi="Times New Roman" w:cs="Times New Roman"/>
          <w:sz w:val="24"/>
        </w:rPr>
        <w:t>retenue</w:t>
      </w:r>
      <w:r w:rsidR="00462EAE" w:rsidRPr="00785039">
        <w:rPr>
          <w:rFonts w:ascii="Times New Roman" w:eastAsia="Times New Roman" w:hAnsi="Times New Roman" w:cs="Times New Roman"/>
          <w:sz w:val="24"/>
        </w:rPr>
        <w:t xml:space="preserve">  de</w:t>
      </w:r>
      <w:proofErr w:type="gramEnd"/>
      <w:r w:rsidR="00462EAE" w:rsidRPr="00785039">
        <w:rPr>
          <w:rFonts w:ascii="Times New Roman" w:eastAsia="Times New Roman" w:hAnsi="Times New Roman" w:cs="Times New Roman"/>
          <w:sz w:val="24"/>
        </w:rPr>
        <w:t xml:space="preserve">  garantie  est  fixée  à dix pour cent (10%) du montant TTC du Marché.</w:t>
      </w:r>
    </w:p>
    <w:p w14:paraId="70358989" w14:textId="77777777" w:rsidR="00462EAE" w:rsidRPr="00785039" w:rsidRDefault="00E92594" w:rsidP="00462EAE">
      <w:pPr>
        <w:tabs>
          <w:tab w:val="left" w:pos="0"/>
        </w:tabs>
        <w:spacing w:after="0" w:line="240" w:lineRule="auto"/>
        <w:ind w:right="-19"/>
        <w:jc w:val="both"/>
        <w:rPr>
          <w:rFonts w:ascii="Times New Roman" w:eastAsia="Times New Roman" w:hAnsi="Times New Roman" w:cs="Times New Roman"/>
        </w:rPr>
      </w:pPr>
      <w:r w:rsidRPr="00785039">
        <w:rPr>
          <w:rFonts w:ascii="Times New Roman" w:eastAsia="Times New Roman" w:hAnsi="Times New Roman" w:cs="Times New Roman"/>
          <w:sz w:val="24"/>
        </w:rPr>
        <w:t xml:space="preserve">La </w:t>
      </w:r>
      <w:proofErr w:type="gramStart"/>
      <w:r w:rsidRPr="00785039">
        <w:rPr>
          <w:rFonts w:ascii="Times New Roman" w:eastAsia="Times New Roman" w:hAnsi="Times New Roman" w:cs="Times New Roman"/>
          <w:sz w:val="24"/>
        </w:rPr>
        <w:t>restitution</w:t>
      </w:r>
      <w:r w:rsidR="00462EAE" w:rsidRPr="00785039">
        <w:rPr>
          <w:rFonts w:ascii="Times New Roman" w:eastAsia="Times New Roman" w:hAnsi="Times New Roman" w:cs="Times New Roman"/>
          <w:sz w:val="24"/>
        </w:rPr>
        <w:t xml:space="preserve">  de</w:t>
      </w:r>
      <w:proofErr w:type="gramEnd"/>
      <w:r w:rsidR="00462EAE" w:rsidRPr="00785039">
        <w:rPr>
          <w:rFonts w:ascii="Times New Roman" w:eastAsia="Times New Roman" w:hAnsi="Times New Roman" w:cs="Times New Roman"/>
          <w:sz w:val="24"/>
        </w:rPr>
        <w:t xml:space="preserve">  la  retenue  de  garantie  ou  du cautionnement  sera  effectuée  dans  un  délai  d’un mois  après  la  réception  définitive  sur  mainlevée délivrée  par  le  Maître  d’Ouvrage  après  demande du cocontractant.</w:t>
      </w:r>
    </w:p>
    <w:p w14:paraId="50EA3478" w14:textId="77777777" w:rsidR="00462EAE" w:rsidRPr="00785039" w:rsidRDefault="00462EAE" w:rsidP="00462EAE">
      <w:pPr>
        <w:tabs>
          <w:tab w:val="left" w:pos="0"/>
        </w:tabs>
        <w:spacing w:after="24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14:paraId="43EBC86B"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44</w:t>
      </w:r>
      <w:r w:rsidRPr="00785039">
        <w:rPr>
          <w:rFonts w:ascii="Times New Roman" w:eastAsia="Times New Roman" w:hAnsi="Times New Roman" w:cs="Times New Roman"/>
          <w:sz w:val="24"/>
        </w:rPr>
        <w:t xml:space="preserve"> : </w:t>
      </w:r>
      <w:r w:rsidRPr="00785039">
        <w:rPr>
          <w:rFonts w:ascii="Times New Roman" w:eastAsia="Times New Roman" w:hAnsi="Times New Roman" w:cs="Times New Roman"/>
          <w:b/>
          <w:sz w:val="24"/>
        </w:rPr>
        <w:t>ASSURANCE ET PROTECTION DES CHANTIERS</w:t>
      </w:r>
    </w:p>
    <w:p w14:paraId="47748F21"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Le Cocontractant doit justifier qu’il est titulaire d’une police d’assurance de responsabilité civile pour les dommages de toutes natures causés aux tiers :</w:t>
      </w:r>
    </w:p>
    <w:p w14:paraId="5DA3D228" w14:textId="77777777" w:rsidR="00462EAE" w:rsidRPr="00785039"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Par son personnel, salarié en activité de travail ;</w:t>
      </w:r>
    </w:p>
    <w:p w14:paraId="70C23B52" w14:textId="77777777" w:rsidR="00462EAE" w:rsidRPr="00785039"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Par le matériel qu’il utilise ;</w:t>
      </w:r>
    </w:p>
    <w:p w14:paraId="666A9D1E" w14:textId="77777777" w:rsidR="00462EAE" w:rsidRPr="00785039" w:rsidRDefault="00462EAE" w:rsidP="002F1784">
      <w:pPr>
        <w:numPr>
          <w:ilvl w:val="0"/>
          <w:numId w:val="44"/>
        </w:numPr>
        <w:tabs>
          <w:tab w:val="left" w:pos="0"/>
        </w:tabs>
        <w:spacing w:after="0" w:line="240" w:lineRule="auto"/>
        <w:ind w:right="-34"/>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Du fait des travaux.</w:t>
      </w:r>
    </w:p>
    <w:p w14:paraId="231A6A22"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ab/>
      </w:r>
      <w:r w:rsidRPr="00785039">
        <w:rPr>
          <w:rFonts w:ascii="Times New Roman" w:eastAsia="Times New Roman" w:hAnsi="Times New Roman" w:cs="Times New Roman"/>
          <w:sz w:val="24"/>
        </w:rPr>
        <w:tab/>
        <w:t>Par ailleurs le chantier doit être pour l’ensemble des travaux par une assurance globale de chantier délivrée par une compagnie agréée par l’autorité compétente. Les frais inhérents à cette assurance sont à la charge du Cocontractant.</w:t>
      </w:r>
    </w:p>
    <w:p w14:paraId="476652D9"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Le Cocontractant dispose de quinze (15) jours à compter de la </w:t>
      </w:r>
      <w:proofErr w:type="gramStart"/>
      <w:r w:rsidRPr="00785039">
        <w:rPr>
          <w:rFonts w:ascii="Times New Roman" w:eastAsia="Times New Roman" w:hAnsi="Times New Roman" w:cs="Times New Roman"/>
          <w:sz w:val="24"/>
        </w:rPr>
        <w:t>notification  de</w:t>
      </w:r>
      <w:proofErr w:type="gramEnd"/>
      <w:r w:rsidRPr="00785039">
        <w:rPr>
          <w:rFonts w:ascii="Times New Roman" w:eastAsia="Times New Roman" w:hAnsi="Times New Roman" w:cs="Times New Roman"/>
          <w:sz w:val="24"/>
        </w:rPr>
        <w:t xml:space="preserv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3B852706"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7E36E2FF"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La garantie décennale est gérée conformément aux dispositions du Code Civil.</w:t>
      </w:r>
    </w:p>
    <w:p w14:paraId="1AAF5E54" w14:textId="77777777" w:rsidR="00462EAE" w:rsidRPr="00785039" w:rsidRDefault="00462EAE" w:rsidP="00462EAE">
      <w:pPr>
        <w:tabs>
          <w:tab w:val="left" w:pos="0"/>
        </w:tabs>
        <w:spacing w:after="0" w:line="240" w:lineRule="auto"/>
        <w:ind w:right="-34"/>
        <w:jc w:val="both"/>
        <w:rPr>
          <w:rFonts w:ascii="Times New Roman" w:eastAsia="Times New Roman" w:hAnsi="Times New Roman" w:cs="Times New Roman"/>
          <w:sz w:val="24"/>
        </w:rPr>
      </w:pPr>
    </w:p>
    <w:p w14:paraId="54C28293"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45 : VARIATION DES PRIX.</w:t>
      </w:r>
    </w:p>
    <w:p w14:paraId="451814DF"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sz w:val="24"/>
        </w:rPr>
        <w:t xml:space="preserve">  Les prix sont fermes et non révisables.</w:t>
      </w:r>
    </w:p>
    <w:p w14:paraId="47E59630" w14:textId="77777777" w:rsidR="00462EAE" w:rsidRPr="00785039" w:rsidRDefault="00462EAE" w:rsidP="00462EAE">
      <w:pPr>
        <w:tabs>
          <w:tab w:val="left" w:pos="0"/>
          <w:tab w:val="left" w:pos="709"/>
        </w:tabs>
        <w:spacing w:after="0" w:line="240" w:lineRule="auto"/>
        <w:ind w:left="907"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a.  Les acomptes payés au cocontractant au titre des avances ne sont pas révisables.</w:t>
      </w:r>
    </w:p>
    <w:p w14:paraId="4DBF8DD9" w14:textId="77777777" w:rsidR="00462EAE" w:rsidRPr="00785039" w:rsidRDefault="00462EAE" w:rsidP="00462EAE">
      <w:pPr>
        <w:tabs>
          <w:tab w:val="left" w:pos="0"/>
        </w:tabs>
        <w:spacing w:after="0" w:line="240" w:lineRule="auto"/>
        <w:ind w:left="907" w:right="-34"/>
        <w:jc w:val="both"/>
        <w:rPr>
          <w:rFonts w:ascii="Times New Roman" w:eastAsia="Times New Roman" w:hAnsi="Times New Roman" w:cs="Times New Roman"/>
          <w:sz w:val="24"/>
        </w:rPr>
      </w:pPr>
      <w:r w:rsidRPr="00785039">
        <w:rPr>
          <w:rFonts w:ascii="Times New Roman" w:eastAsia="Times New Roman" w:hAnsi="Times New Roman" w:cs="Times New Roman"/>
          <w:sz w:val="24"/>
        </w:rPr>
        <w:t>b. La révision est</w:t>
      </w:r>
      <w:proofErr w:type="gramStart"/>
      <w:r w:rsidRPr="00785039">
        <w:rPr>
          <w:rFonts w:ascii="Times New Roman" w:eastAsia="Times New Roman" w:hAnsi="Times New Roman" w:cs="Times New Roman"/>
          <w:sz w:val="24"/>
        </w:rPr>
        <w:t xml:space="preserve"> «gelée</w:t>
      </w:r>
      <w:proofErr w:type="gramEnd"/>
      <w:r w:rsidRPr="00785039">
        <w:rPr>
          <w:rFonts w:ascii="Times New Roman" w:eastAsia="Times New Roman" w:hAnsi="Times New Roman" w:cs="Times New Roman"/>
          <w:sz w:val="24"/>
        </w:rPr>
        <w:t>» à l’expiration du délai contractuel, sauf en cas de baisse des prix</w:t>
      </w:r>
    </w:p>
    <w:p w14:paraId="48B19293" w14:textId="77777777" w:rsidR="00462EAE" w:rsidRPr="00785039" w:rsidRDefault="00462EAE" w:rsidP="00462EAE">
      <w:pPr>
        <w:tabs>
          <w:tab w:val="left" w:pos="0"/>
        </w:tabs>
        <w:spacing w:after="0" w:line="240" w:lineRule="auto"/>
        <w:ind w:left="907" w:right="-34"/>
        <w:jc w:val="both"/>
        <w:rPr>
          <w:rFonts w:ascii="Times New Roman" w:eastAsia="Times New Roman" w:hAnsi="Times New Roman" w:cs="Times New Roman"/>
          <w:sz w:val="24"/>
        </w:rPr>
      </w:pPr>
    </w:p>
    <w:p w14:paraId="5F50FBF3"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 xml:space="preserve">Article 46 : REGIME FISCAL ET DOUANIER </w:t>
      </w:r>
    </w:p>
    <w:p w14:paraId="40DE7E5B"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La présente Lettre Commande est soumise aux droits et taxes en vigueur au Cameroun</w:t>
      </w:r>
    </w:p>
    <w:p w14:paraId="32A2442C"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sz w:val="24"/>
          <w:u w:val="single"/>
        </w:rPr>
      </w:pPr>
    </w:p>
    <w:p w14:paraId="161E2108" w14:textId="77777777" w:rsidR="00462EAE" w:rsidRPr="00785039" w:rsidRDefault="00462EAE" w:rsidP="00462EAE">
      <w:pPr>
        <w:tabs>
          <w:tab w:val="left" w:pos="0"/>
        </w:tabs>
        <w:spacing w:before="4"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47 :</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NATISSEMENT DE LA LETTRE COMMANDE</w:t>
      </w:r>
    </w:p>
    <w:p w14:paraId="1CE5E99A" w14:textId="77777777" w:rsidR="00462EAE" w:rsidRPr="00785039" w:rsidRDefault="00462EAE" w:rsidP="00462EAE">
      <w:pPr>
        <w:tabs>
          <w:tab w:val="left" w:pos="0"/>
        </w:tabs>
        <w:spacing w:before="4"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La présente Lettre Commande, conclue conformément aux dispositions du Décret N° 2004/275 du 24 Décembre 2004, portant Codes des Marchés Publics, peut être donné en nantissement. Le créancier nanti devra notifier par tous moyens laissant trace écrite au Chef Service du Marché une copie certifiée conforme de l’acte de nantissement. Par application des dispositions ci-dessus :</w:t>
      </w:r>
    </w:p>
    <w:p w14:paraId="3B3F8D8A" w14:textId="77777777" w:rsidR="00462EAE" w:rsidRPr="00785039" w:rsidRDefault="00462EAE" w:rsidP="002F1784">
      <w:pPr>
        <w:numPr>
          <w:ilvl w:val="0"/>
          <w:numId w:val="45"/>
        </w:numPr>
        <w:tabs>
          <w:tab w:val="left" w:pos="0"/>
        </w:tabs>
        <w:spacing w:before="4"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 Maire de la Commune de Gari-Gombo est chargé de la liquidation du présent marché ;</w:t>
      </w:r>
    </w:p>
    <w:p w14:paraId="1025C3BF" w14:textId="77777777" w:rsidR="00462EAE" w:rsidRPr="00785039" w:rsidRDefault="00462EAE" w:rsidP="002F1784">
      <w:pPr>
        <w:numPr>
          <w:ilvl w:val="0"/>
          <w:numId w:val="45"/>
        </w:numPr>
        <w:tabs>
          <w:tab w:val="left" w:pos="0"/>
        </w:tabs>
        <w:spacing w:before="4" w:after="0" w:line="240" w:lineRule="auto"/>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Le Receveur Municipal de la Commune de Gari-Gombo est chargé des paiements.</w:t>
      </w:r>
    </w:p>
    <w:p w14:paraId="13D33D59" w14:textId="77777777" w:rsidR="00462EAE" w:rsidRPr="00785039" w:rsidRDefault="00462EAE" w:rsidP="00462EAE">
      <w:pPr>
        <w:tabs>
          <w:tab w:val="left" w:pos="0"/>
        </w:tabs>
        <w:spacing w:before="4" w:after="0" w:line="240" w:lineRule="auto"/>
        <w:ind w:left="720"/>
        <w:contextualSpacing/>
        <w:jc w:val="both"/>
        <w:rPr>
          <w:rFonts w:ascii="Times New Roman" w:eastAsia="Times New Roman" w:hAnsi="Times New Roman" w:cs="Times New Roman"/>
          <w:sz w:val="24"/>
        </w:rPr>
      </w:pPr>
    </w:p>
    <w:p w14:paraId="29E53355" w14:textId="77777777" w:rsidR="00F43140" w:rsidRPr="00785039" w:rsidRDefault="00F43140" w:rsidP="00462EAE">
      <w:pPr>
        <w:tabs>
          <w:tab w:val="left" w:pos="0"/>
        </w:tabs>
        <w:spacing w:after="0" w:line="240" w:lineRule="auto"/>
        <w:jc w:val="both"/>
        <w:rPr>
          <w:rFonts w:ascii="Times New Roman" w:eastAsia="Times New Roman" w:hAnsi="Times New Roman" w:cs="Times New Roman"/>
          <w:b/>
          <w:sz w:val="24"/>
        </w:rPr>
      </w:pPr>
    </w:p>
    <w:p w14:paraId="58EF1FF7" w14:textId="77777777" w:rsidR="00462EAE" w:rsidRPr="00785039" w:rsidRDefault="00462EAE" w:rsidP="00462EAE">
      <w:pPr>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lastRenderedPageBreak/>
        <w:t xml:space="preserve">Article 48 : ENREGISTREMENT </w:t>
      </w:r>
    </w:p>
    <w:p w14:paraId="68AA29A2" w14:textId="77777777" w:rsidR="00462EAE" w:rsidRPr="00785039" w:rsidRDefault="00462EAE" w:rsidP="00462EAE">
      <w:pPr>
        <w:tabs>
          <w:tab w:val="left" w:pos="0"/>
        </w:tabs>
        <w:spacing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 en vigueur, puis déposé à la commune de Gari-Gombo.</w:t>
      </w:r>
    </w:p>
    <w:p w14:paraId="630C2310" w14:textId="77777777" w:rsidR="00462EAE" w:rsidRPr="00785039" w:rsidRDefault="00462EAE" w:rsidP="00462EAE">
      <w:pPr>
        <w:keepNext/>
        <w:tabs>
          <w:tab w:val="left" w:pos="0"/>
        </w:tabs>
        <w:spacing w:before="240" w:after="0" w:line="240" w:lineRule="auto"/>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49 : PENALITES DE RETARD ET PENALITES SPECIFIQUES</w:t>
      </w:r>
    </w:p>
    <w:p w14:paraId="63A9F646" w14:textId="77777777" w:rsidR="00462EAE" w:rsidRPr="00785039" w:rsidRDefault="00462EAE" w:rsidP="00462EAE">
      <w:pPr>
        <w:tabs>
          <w:tab w:val="left" w:pos="0"/>
        </w:tabs>
        <w:spacing w:after="0" w:line="240" w:lineRule="auto"/>
        <w:ind w:right="-144"/>
        <w:jc w:val="both"/>
        <w:rPr>
          <w:rFonts w:ascii="Times New Roman" w:eastAsia="Times New Roman" w:hAnsi="Times New Roman" w:cs="Times New Roman"/>
          <w:sz w:val="24"/>
        </w:rPr>
      </w:pPr>
      <w:r w:rsidRPr="00E92594">
        <w:rPr>
          <w:rFonts w:ascii="Times New Roman" w:eastAsia="Times New Roman" w:hAnsi="Times New Roman" w:cs="Times New Roman"/>
          <w:b/>
          <w:sz w:val="24"/>
        </w:rPr>
        <w:t>49.1</w:t>
      </w:r>
      <w:r w:rsidRPr="00785039">
        <w:rPr>
          <w:rFonts w:ascii="Times New Roman" w:eastAsia="Times New Roman" w:hAnsi="Times New Roman" w:cs="Times New Roman"/>
          <w:sz w:val="24"/>
        </w:rPr>
        <w:t xml:space="preserve">. Le montant des pénalités de retard est fixé comme </w:t>
      </w:r>
      <w:proofErr w:type="gramStart"/>
      <w:r w:rsidRPr="00785039">
        <w:rPr>
          <w:rFonts w:ascii="Times New Roman" w:eastAsia="Times New Roman" w:hAnsi="Times New Roman" w:cs="Times New Roman"/>
          <w:sz w:val="24"/>
        </w:rPr>
        <w:t>suit:</w:t>
      </w:r>
      <w:proofErr w:type="gramEnd"/>
    </w:p>
    <w:p w14:paraId="0A59D6FD" w14:textId="77777777" w:rsidR="00462EAE" w:rsidRPr="00785039" w:rsidRDefault="00462EAE" w:rsidP="00462EAE">
      <w:pPr>
        <w:tabs>
          <w:tab w:val="left" w:pos="0"/>
        </w:tabs>
        <w:spacing w:after="0" w:line="240" w:lineRule="auto"/>
        <w:ind w:right="-17"/>
        <w:jc w:val="both"/>
        <w:rPr>
          <w:rFonts w:ascii="Times New Roman" w:eastAsia="Times New Roman" w:hAnsi="Times New Roman" w:cs="Times New Roman"/>
          <w:sz w:val="24"/>
        </w:rPr>
      </w:pPr>
      <w:r w:rsidRPr="00785039">
        <w:rPr>
          <w:rFonts w:ascii="Times New Roman" w:eastAsia="Times New Roman" w:hAnsi="Times New Roman" w:cs="Times New Roman"/>
          <w:sz w:val="24"/>
        </w:rPr>
        <w:t>a.  Un deux millième (1/2000</w:t>
      </w:r>
      <w:r w:rsidRPr="00785039">
        <w:rPr>
          <w:rFonts w:ascii="Times New Roman" w:eastAsia="Times New Roman" w:hAnsi="Times New Roman" w:cs="Times New Roman"/>
          <w:sz w:val="24"/>
          <w:vertAlign w:val="superscript"/>
        </w:rPr>
        <w:t>e</w:t>
      </w:r>
      <w:r w:rsidRPr="00785039">
        <w:rPr>
          <w:rFonts w:ascii="Times New Roman" w:eastAsia="Times New Roman" w:hAnsi="Times New Roman" w:cs="Times New Roman"/>
          <w:sz w:val="24"/>
        </w:rPr>
        <w:t xml:space="preserve">) du montant TTC du Marché de base par jour calendaire de retard du </w:t>
      </w:r>
      <w:proofErr w:type="gramStart"/>
      <w:r w:rsidRPr="00785039">
        <w:rPr>
          <w:rFonts w:ascii="Times New Roman" w:eastAsia="Times New Roman" w:hAnsi="Times New Roman" w:cs="Times New Roman"/>
          <w:spacing w:val="1"/>
          <w:sz w:val="24"/>
        </w:rPr>
        <w:t>premie</w:t>
      </w:r>
      <w:r w:rsidRPr="00785039">
        <w:rPr>
          <w:rFonts w:ascii="Times New Roman" w:eastAsia="Times New Roman" w:hAnsi="Times New Roman" w:cs="Times New Roman"/>
          <w:sz w:val="24"/>
        </w:rPr>
        <w:t xml:space="preserve">r  </w:t>
      </w:r>
      <w:r w:rsidRPr="00785039">
        <w:rPr>
          <w:rFonts w:ascii="Times New Roman" w:eastAsia="Times New Roman" w:hAnsi="Times New Roman" w:cs="Times New Roman"/>
          <w:spacing w:val="1"/>
          <w:sz w:val="24"/>
        </w:rPr>
        <w:t>a</w:t>
      </w:r>
      <w:r w:rsidRPr="00785039">
        <w:rPr>
          <w:rFonts w:ascii="Times New Roman" w:eastAsia="Times New Roman" w:hAnsi="Times New Roman" w:cs="Times New Roman"/>
          <w:sz w:val="24"/>
        </w:rPr>
        <w:t>u</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1"/>
          <w:sz w:val="24"/>
        </w:rPr>
        <w:t>trentièm</w:t>
      </w:r>
      <w:r w:rsidRPr="00785039">
        <w:rPr>
          <w:rFonts w:ascii="Times New Roman" w:eastAsia="Times New Roman" w:hAnsi="Times New Roman" w:cs="Times New Roman"/>
          <w:sz w:val="24"/>
        </w:rPr>
        <w:t xml:space="preserve">e  </w:t>
      </w:r>
      <w:r w:rsidRPr="00785039">
        <w:rPr>
          <w:rFonts w:ascii="Times New Roman" w:eastAsia="Times New Roman" w:hAnsi="Times New Roman" w:cs="Times New Roman"/>
          <w:spacing w:val="1"/>
          <w:sz w:val="24"/>
        </w:rPr>
        <w:t>jou</w:t>
      </w:r>
      <w:r w:rsidRPr="00785039">
        <w:rPr>
          <w:rFonts w:ascii="Times New Roman" w:eastAsia="Times New Roman" w:hAnsi="Times New Roman" w:cs="Times New Roman"/>
          <w:sz w:val="24"/>
        </w:rPr>
        <w:t xml:space="preserve">r  </w:t>
      </w:r>
      <w:r w:rsidRPr="00785039">
        <w:rPr>
          <w:rFonts w:ascii="Times New Roman" w:eastAsia="Times New Roman" w:hAnsi="Times New Roman" w:cs="Times New Roman"/>
          <w:spacing w:val="1"/>
          <w:sz w:val="24"/>
        </w:rPr>
        <w:t>a</w:t>
      </w:r>
      <w:r w:rsidRPr="00785039">
        <w:rPr>
          <w:rFonts w:ascii="Times New Roman" w:eastAsia="Times New Roman" w:hAnsi="Times New Roman" w:cs="Times New Roman"/>
          <w:sz w:val="24"/>
        </w:rPr>
        <w:t>u d</w:t>
      </w:r>
      <w:r w:rsidRPr="00785039">
        <w:rPr>
          <w:rFonts w:ascii="Times New Roman" w:eastAsia="Times New Roman" w:hAnsi="Times New Roman" w:cs="Times New Roman"/>
          <w:spacing w:val="-29"/>
          <w:sz w:val="24"/>
        </w:rPr>
        <w:t>e –</w:t>
      </w:r>
      <w:r w:rsidRPr="00785039">
        <w:rPr>
          <w:rFonts w:ascii="Times New Roman" w:eastAsia="Times New Roman" w:hAnsi="Times New Roman" w:cs="Times New Roman"/>
          <w:spacing w:val="1"/>
          <w:sz w:val="24"/>
        </w:rPr>
        <w:t>là d</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1"/>
          <w:sz w:val="24"/>
        </w:rPr>
        <w:t xml:space="preserve">délai </w:t>
      </w:r>
      <w:r w:rsidRPr="00785039">
        <w:rPr>
          <w:rFonts w:ascii="Times New Roman" w:eastAsia="Times New Roman" w:hAnsi="Times New Roman" w:cs="Times New Roman"/>
          <w:sz w:val="24"/>
        </w:rPr>
        <w:t>contractuel fixé;</w:t>
      </w:r>
    </w:p>
    <w:p w14:paraId="33996F8B" w14:textId="77777777" w:rsidR="00462EAE" w:rsidRPr="00785039" w:rsidRDefault="00462EAE" w:rsidP="00462EAE">
      <w:pPr>
        <w:tabs>
          <w:tab w:val="left" w:pos="0"/>
        </w:tabs>
        <w:spacing w:after="0" w:line="240" w:lineRule="auto"/>
        <w:ind w:right="-17"/>
        <w:jc w:val="both"/>
        <w:rPr>
          <w:rFonts w:ascii="Times New Roman" w:eastAsia="Times New Roman" w:hAnsi="Times New Roman" w:cs="Times New Roman"/>
          <w:sz w:val="24"/>
        </w:rPr>
      </w:pPr>
      <w:r w:rsidRPr="00785039">
        <w:rPr>
          <w:rFonts w:ascii="Times New Roman" w:eastAsia="Times New Roman" w:hAnsi="Times New Roman" w:cs="Times New Roman"/>
          <w:sz w:val="24"/>
        </w:rPr>
        <w:t>b. 1/1000</w:t>
      </w:r>
      <w:proofErr w:type="gramStart"/>
      <w:r w:rsidRPr="00785039">
        <w:rPr>
          <w:rFonts w:ascii="Times New Roman" w:eastAsia="Times New Roman" w:hAnsi="Times New Roman" w:cs="Times New Roman"/>
          <w:sz w:val="24"/>
          <w:vertAlign w:val="superscript"/>
        </w:rPr>
        <w:t>ème</w:t>
      </w:r>
      <w:r w:rsidRPr="00785039">
        <w:rPr>
          <w:rFonts w:ascii="Times New Roman" w:eastAsia="Times New Roman" w:hAnsi="Times New Roman" w:cs="Times New Roman"/>
          <w:sz w:val="24"/>
        </w:rPr>
        <w:t xml:space="preserve">  au</w:t>
      </w:r>
      <w:proofErr w:type="gramEnd"/>
      <w:r w:rsidRPr="00785039">
        <w:rPr>
          <w:rFonts w:ascii="Times New Roman" w:eastAsia="Times New Roman" w:hAnsi="Times New Roman" w:cs="Times New Roman"/>
          <w:sz w:val="24"/>
        </w:rPr>
        <w:t>-delà de 30 jours</w:t>
      </w:r>
    </w:p>
    <w:p w14:paraId="2058F3DA" w14:textId="77777777" w:rsidR="00462EAE" w:rsidRPr="00785039" w:rsidRDefault="00462EAE" w:rsidP="00462EAE">
      <w:pPr>
        <w:tabs>
          <w:tab w:val="left" w:pos="0"/>
        </w:tabs>
        <w:spacing w:after="0" w:line="240" w:lineRule="auto"/>
        <w:ind w:right="-18"/>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c.  </w:t>
      </w:r>
      <w:proofErr w:type="gramStart"/>
      <w:r w:rsidRPr="00785039">
        <w:rPr>
          <w:rFonts w:ascii="Times New Roman" w:eastAsia="Times New Roman" w:hAnsi="Times New Roman" w:cs="Times New Roman"/>
          <w:spacing w:val="3"/>
          <w:sz w:val="24"/>
        </w:rPr>
        <w:t>U</w:t>
      </w:r>
      <w:r w:rsidRPr="00785039">
        <w:rPr>
          <w:rFonts w:ascii="Times New Roman" w:eastAsia="Times New Roman" w:hAnsi="Times New Roman" w:cs="Times New Roman"/>
          <w:sz w:val="24"/>
        </w:rPr>
        <w:t xml:space="preserve">n  </w:t>
      </w:r>
      <w:r w:rsidRPr="00785039">
        <w:rPr>
          <w:rFonts w:ascii="Times New Roman" w:eastAsia="Times New Roman" w:hAnsi="Times New Roman" w:cs="Times New Roman"/>
          <w:spacing w:val="3"/>
          <w:sz w:val="24"/>
        </w:rPr>
        <w:t>millièm</w:t>
      </w:r>
      <w:r w:rsidRPr="00785039">
        <w:rPr>
          <w:rFonts w:ascii="Times New Roman" w:eastAsia="Times New Roman" w:hAnsi="Times New Roman" w:cs="Times New Roman"/>
          <w:sz w:val="24"/>
        </w:rPr>
        <w:t>e</w:t>
      </w:r>
      <w:proofErr w:type="gramEnd"/>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3"/>
          <w:sz w:val="24"/>
        </w:rPr>
        <w:t>(1/1000</w:t>
      </w:r>
      <w:r w:rsidRPr="00785039">
        <w:rPr>
          <w:rFonts w:ascii="Times New Roman" w:eastAsia="Times New Roman" w:hAnsi="Times New Roman" w:cs="Times New Roman"/>
          <w:spacing w:val="3"/>
          <w:sz w:val="24"/>
          <w:vertAlign w:val="superscript"/>
        </w:rPr>
        <w:t>e</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pacing w:val="3"/>
          <w:sz w:val="24"/>
        </w:rPr>
        <w:t>d</w:t>
      </w:r>
      <w:r w:rsidRPr="00785039">
        <w:rPr>
          <w:rFonts w:ascii="Times New Roman" w:eastAsia="Times New Roman" w:hAnsi="Times New Roman" w:cs="Times New Roman"/>
          <w:sz w:val="24"/>
        </w:rPr>
        <w:t xml:space="preserve">u  </w:t>
      </w:r>
      <w:r w:rsidRPr="00785039">
        <w:rPr>
          <w:rFonts w:ascii="Times New Roman" w:eastAsia="Times New Roman" w:hAnsi="Times New Roman" w:cs="Times New Roman"/>
          <w:spacing w:val="3"/>
          <w:sz w:val="24"/>
        </w:rPr>
        <w:t>montan</w:t>
      </w:r>
      <w:r w:rsidRPr="00785039">
        <w:rPr>
          <w:rFonts w:ascii="Times New Roman" w:eastAsia="Times New Roman" w:hAnsi="Times New Roman" w:cs="Times New Roman"/>
          <w:sz w:val="24"/>
        </w:rPr>
        <w:t xml:space="preserve">t  </w:t>
      </w:r>
      <w:r w:rsidRPr="00785039">
        <w:rPr>
          <w:rFonts w:ascii="Times New Roman" w:eastAsia="Times New Roman" w:hAnsi="Times New Roman" w:cs="Times New Roman"/>
          <w:spacing w:val="3"/>
          <w:sz w:val="24"/>
        </w:rPr>
        <w:t>TT</w:t>
      </w:r>
      <w:r w:rsidRPr="00785039">
        <w:rPr>
          <w:rFonts w:ascii="Times New Roman" w:eastAsia="Times New Roman" w:hAnsi="Times New Roman" w:cs="Times New Roman"/>
          <w:sz w:val="24"/>
        </w:rPr>
        <w:t xml:space="preserve">C  </w:t>
      </w:r>
      <w:r w:rsidRPr="00785039">
        <w:rPr>
          <w:rFonts w:ascii="Times New Roman" w:eastAsia="Times New Roman" w:hAnsi="Times New Roman" w:cs="Times New Roman"/>
          <w:spacing w:val="3"/>
          <w:sz w:val="24"/>
        </w:rPr>
        <w:t>du Marché</w:t>
      </w:r>
      <w:r w:rsidRPr="00785039">
        <w:rPr>
          <w:rFonts w:ascii="Times New Roman" w:eastAsia="Times New Roman" w:hAnsi="Times New Roman" w:cs="Times New Roman"/>
          <w:sz w:val="24"/>
        </w:rPr>
        <w:t xml:space="preserve"> de base par jour calendaire de retard au-delà du trentième jour.</w:t>
      </w:r>
    </w:p>
    <w:p w14:paraId="0F8FA932" w14:textId="77777777" w:rsidR="00462EAE" w:rsidRPr="00785039" w:rsidRDefault="00462EAE" w:rsidP="00462EAE">
      <w:pPr>
        <w:tabs>
          <w:tab w:val="left" w:pos="0"/>
        </w:tabs>
        <w:spacing w:after="0" w:line="240" w:lineRule="auto"/>
        <w:ind w:right="-16"/>
        <w:jc w:val="both"/>
        <w:rPr>
          <w:rFonts w:ascii="Times New Roman" w:eastAsia="Times New Roman" w:hAnsi="Times New Roman" w:cs="Times New Roman"/>
          <w:sz w:val="24"/>
        </w:rPr>
      </w:pPr>
      <w:r w:rsidRPr="00E92594">
        <w:rPr>
          <w:rFonts w:ascii="Times New Roman" w:eastAsia="Times New Roman" w:hAnsi="Times New Roman" w:cs="Times New Roman"/>
          <w:b/>
          <w:sz w:val="24"/>
        </w:rPr>
        <w:t>49.2</w:t>
      </w:r>
      <w:r w:rsidRPr="00785039">
        <w:rPr>
          <w:rFonts w:ascii="Times New Roman" w:eastAsia="Times New Roman" w:hAnsi="Times New Roman" w:cs="Times New Roman"/>
          <w:sz w:val="24"/>
        </w:rPr>
        <w:t>. Le montant cumulé des pénalités de retard est limité à dix pour cent (10%) du montant TTC du Marché de base.</w:t>
      </w:r>
    </w:p>
    <w:p w14:paraId="155AA315" w14:textId="77777777" w:rsidR="00E92594" w:rsidRPr="00E92594" w:rsidRDefault="00462EAE" w:rsidP="00462EAE">
      <w:pPr>
        <w:keepNext/>
        <w:tabs>
          <w:tab w:val="left" w:pos="0"/>
        </w:tabs>
        <w:spacing w:before="240" w:after="0" w:line="240" w:lineRule="auto"/>
        <w:jc w:val="both"/>
        <w:rPr>
          <w:rFonts w:ascii="Times New Roman" w:eastAsia="Times New Roman" w:hAnsi="Times New Roman" w:cs="Times New Roman"/>
          <w:b/>
          <w:sz w:val="28"/>
        </w:rPr>
      </w:pPr>
      <w:r w:rsidRPr="00E92594">
        <w:rPr>
          <w:rFonts w:ascii="Times New Roman" w:eastAsia="Times New Roman" w:hAnsi="Times New Roman" w:cs="Times New Roman"/>
          <w:b/>
          <w:sz w:val="28"/>
        </w:rPr>
        <w:t>CHAPITRE IV : CLAUSES DIVERSES</w:t>
      </w:r>
    </w:p>
    <w:p w14:paraId="512F0DC8" w14:textId="77777777" w:rsidR="00E92594" w:rsidRDefault="00E92594" w:rsidP="00462EAE">
      <w:pPr>
        <w:tabs>
          <w:tab w:val="left" w:pos="0"/>
        </w:tabs>
        <w:spacing w:after="0" w:line="240" w:lineRule="auto"/>
        <w:ind w:right="-20"/>
        <w:jc w:val="both"/>
        <w:rPr>
          <w:rFonts w:ascii="Times New Roman" w:eastAsia="Times New Roman" w:hAnsi="Times New Roman" w:cs="Times New Roman"/>
          <w:b/>
          <w:sz w:val="24"/>
        </w:rPr>
      </w:pPr>
    </w:p>
    <w:p w14:paraId="1530917E"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50 : FRAIS COMMERCIAUX EXTRAORDINAIRES</w:t>
      </w:r>
    </w:p>
    <w:p w14:paraId="034A4E77"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Cocontractant déclare que le présent contrat de marché n’a donné, ne donne pas ou ne donnera pas lieu à une perception des frais commerciaux extraordinaires.</w:t>
      </w:r>
    </w:p>
    <w:p w14:paraId="54B0EDD7"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Le Cocontractant s’engage, s’il est établi de financement des frais commerciaux extraordinaires au titre du présent contrat du marché, à réserver au Maître d’œuvre pour le compte du Maître d’ouvrage, le montant de ses frais.</w:t>
      </w:r>
    </w:p>
    <w:p w14:paraId="22A13D4E" w14:textId="77777777" w:rsidR="00462EAE"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En outre, si le Cocontractant était convaincu de la perception des frais commerciaux extraordinaires, il encourait les sanctions prévues par la règlementation en vigueur.</w:t>
      </w:r>
    </w:p>
    <w:p w14:paraId="1EB9AEE8" w14:textId="77777777" w:rsidR="00E92594" w:rsidRPr="00785039" w:rsidRDefault="00E92594" w:rsidP="00462EAE">
      <w:pPr>
        <w:tabs>
          <w:tab w:val="left" w:pos="0"/>
        </w:tabs>
        <w:spacing w:after="0" w:line="240" w:lineRule="auto"/>
        <w:ind w:right="-20"/>
        <w:jc w:val="both"/>
        <w:rPr>
          <w:rFonts w:ascii="Times New Roman" w:eastAsia="Times New Roman" w:hAnsi="Times New Roman" w:cs="Times New Roman"/>
          <w:sz w:val="24"/>
        </w:rPr>
      </w:pPr>
    </w:p>
    <w:p w14:paraId="5477BE64"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b/>
          <w:sz w:val="24"/>
        </w:rPr>
        <w:t>Article 51</w:t>
      </w:r>
      <w:r w:rsidRPr="00785039">
        <w:rPr>
          <w:rFonts w:ascii="Times New Roman" w:eastAsia="Times New Roman" w:hAnsi="Times New Roman" w:cs="Times New Roman"/>
          <w:sz w:val="24"/>
        </w:rPr>
        <w:t> :</w:t>
      </w:r>
      <w:r w:rsidRPr="00785039">
        <w:rPr>
          <w:rFonts w:ascii="Times New Roman" w:eastAsia="Times New Roman" w:hAnsi="Times New Roman" w:cs="Times New Roman"/>
          <w:b/>
          <w:sz w:val="24"/>
        </w:rPr>
        <w:t xml:space="preserve"> TRANSPORTS INTERNATIONAUX</w:t>
      </w:r>
    </w:p>
    <w:p w14:paraId="10CFE071"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14:paraId="11E207ED"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52 : INFORMATIONS DE CHANTIER A AFFICHER</w:t>
      </w:r>
    </w:p>
    <w:p w14:paraId="2756BD68"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Dans </w:t>
      </w:r>
      <w:r w:rsidR="00C3477E" w:rsidRPr="00785039">
        <w:rPr>
          <w:rFonts w:ascii="Times New Roman" w:eastAsia="Times New Roman" w:hAnsi="Times New Roman" w:cs="Times New Roman"/>
          <w:sz w:val="24"/>
        </w:rPr>
        <w:t>un délai</w:t>
      </w:r>
      <w:r w:rsidRPr="00785039">
        <w:rPr>
          <w:rFonts w:ascii="Times New Roman" w:eastAsia="Times New Roman" w:hAnsi="Times New Roman" w:cs="Times New Roman"/>
          <w:sz w:val="24"/>
        </w:rPr>
        <w:t xml:space="preserve">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w:t>
      </w:r>
    </w:p>
    <w:p w14:paraId="45ACFBFF" w14:textId="77777777" w:rsidR="00462EAE" w:rsidRPr="00785039"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Matériaux : bois</w:t>
      </w:r>
    </w:p>
    <w:p w14:paraId="184C4ED7" w14:textId="77777777" w:rsidR="00462EAE" w:rsidRPr="00785039"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Dimensions de chaque panon</w:t>
      </w:r>
      <w:r w:rsidR="0088136B">
        <w:rPr>
          <w:rFonts w:ascii="Times New Roman" w:eastAsia="Times New Roman" w:hAnsi="Times New Roman" w:cs="Times New Roman"/>
          <w:sz w:val="24"/>
        </w:rPr>
        <w:t>ceau : 20 cm de hauteur par 1,50</w:t>
      </w:r>
      <w:r w:rsidRPr="00785039">
        <w:rPr>
          <w:rFonts w:ascii="Times New Roman" w:eastAsia="Times New Roman" w:hAnsi="Times New Roman" w:cs="Times New Roman"/>
          <w:sz w:val="24"/>
        </w:rPr>
        <w:t xml:space="preserve"> m de longueur, épaisseur de 5mm,</w:t>
      </w:r>
    </w:p>
    <w:p w14:paraId="4279427B" w14:textId="77777777" w:rsidR="00462EAE" w:rsidRPr="00785039" w:rsidRDefault="00462EAE" w:rsidP="002F1784">
      <w:pPr>
        <w:numPr>
          <w:ilvl w:val="0"/>
          <w:numId w:val="47"/>
        </w:numPr>
        <w:tabs>
          <w:tab w:val="left" w:pos="0"/>
        </w:tabs>
        <w:spacing w:after="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Revêtement : Une couche de peinture antirouille suivie d’une couche de peinture glycérophtalique de teinte blanche. Les inscriptions sont réalisées en noir sur fond blanc.</w:t>
      </w:r>
    </w:p>
    <w:p w14:paraId="40F84140" w14:textId="77777777" w:rsidR="00462EAE" w:rsidRPr="00785039" w:rsidRDefault="00462EAE" w:rsidP="00462EAE">
      <w:pPr>
        <w:tabs>
          <w:tab w:val="left" w:pos="0"/>
        </w:tabs>
        <w:spacing w:after="0" w:line="240" w:lineRule="auto"/>
        <w:ind w:left="720" w:right="-20"/>
        <w:contextualSpacing/>
        <w:jc w:val="both"/>
        <w:rPr>
          <w:rFonts w:ascii="Times New Roman" w:eastAsia="Times New Roman" w:hAnsi="Times New Roman" w:cs="Times New Roman"/>
          <w:sz w:val="24"/>
        </w:rPr>
      </w:pPr>
    </w:p>
    <w:tbl>
      <w:tblPr>
        <w:tblStyle w:val="Grilledutableau1"/>
        <w:tblW w:w="0" w:type="auto"/>
        <w:tblLook w:val="04A0" w:firstRow="1" w:lastRow="0" w:firstColumn="1" w:lastColumn="0" w:noHBand="0" w:noVBand="1"/>
      </w:tblPr>
      <w:tblGrid>
        <w:gridCol w:w="10281"/>
      </w:tblGrid>
      <w:tr w:rsidR="00462EAE" w:rsidRPr="00785039" w14:paraId="0F2AADF2" w14:textId="77777777" w:rsidTr="00462EAE">
        <w:tc>
          <w:tcPr>
            <w:tcW w:w="10355" w:type="dxa"/>
          </w:tcPr>
          <w:p w14:paraId="0EEC028E" w14:textId="77777777" w:rsidR="00462EAE" w:rsidRPr="00856D96" w:rsidRDefault="00462EAE" w:rsidP="00462EAE">
            <w:pPr>
              <w:tabs>
                <w:tab w:val="left" w:pos="0"/>
              </w:tabs>
              <w:ind w:right="-20"/>
              <w:jc w:val="center"/>
              <w:rPr>
                <w:rFonts w:ascii="Times New Roman" w:hAnsi="Times New Roman" w:cs="Times New Roman"/>
                <w:b/>
                <w:lang w:val="fr-FR"/>
              </w:rPr>
            </w:pPr>
            <w:r w:rsidRPr="00856D96">
              <w:rPr>
                <w:rFonts w:ascii="Times New Roman" w:hAnsi="Times New Roman" w:cs="Times New Roman"/>
                <w:b/>
                <w:lang w:val="fr-FR"/>
              </w:rPr>
              <w:t>LETTRE COMMANDE N°_______/LC/C/GGBO/SG/CIPM/2023</w:t>
            </w:r>
          </w:p>
        </w:tc>
      </w:tr>
      <w:tr w:rsidR="00462EAE" w:rsidRPr="00785039" w14:paraId="40D83AD3" w14:textId="77777777" w:rsidTr="00462EAE">
        <w:tc>
          <w:tcPr>
            <w:tcW w:w="10355" w:type="dxa"/>
          </w:tcPr>
          <w:p w14:paraId="735FE4C4" w14:textId="0B128030" w:rsidR="00462EAE" w:rsidRPr="00856D96" w:rsidRDefault="00462EAE" w:rsidP="0088136B">
            <w:pPr>
              <w:tabs>
                <w:tab w:val="left" w:pos="0"/>
              </w:tabs>
              <w:ind w:right="-20"/>
              <w:jc w:val="both"/>
              <w:rPr>
                <w:rFonts w:ascii="Times New Roman" w:hAnsi="Times New Roman" w:cs="Times New Roman"/>
                <w:lang w:val="fr-FR"/>
              </w:rPr>
            </w:pPr>
            <w:r w:rsidRPr="00856D96">
              <w:rPr>
                <w:rFonts w:ascii="Times New Roman" w:hAnsi="Times New Roman" w:cs="Times New Roman"/>
                <w:b/>
                <w:u w:val="single"/>
                <w:lang w:val="fr-FR"/>
              </w:rPr>
              <w:t>OBJET</w:t>
            </w:r>
            <w:r w:rsidRPr="00856D96">
              <w:rPr>
                <w:rFonts w:ascii="Times New Roman" w:hAnsi="Times New Roman" w:cs="Times New Roman"/>
                <w:lang w:val="fr-FR"/>
              </w:rPr>
              <w:t xml:space="preserve"> : EXECUTION DES TRAVAUX </w:t>
            </w:r>
            <w:proofErr w:type="gramStart"/>
            <w:r w:rsidRPr="00856D96">
              <w:rPr>
                <w:rFonts w:ascii="Times New Roman" w:hAnsi="Times New Roman" w:cs="Times New Roman"/>
                <w:lang w:val="fr-FR"/>
              </w:rPr>
              <w:t>D</w:t>
            </w:r>
            <w:r w:rsidR="003652ED">
              <w:rPr>
                <w:rFonts w:ascii="Times New Roman" w:hAnsi="Times New Roman" w:cs="Times New Roman"/>
                <w:lang w:val="fr-FR"/>
              </w:rPr>
              <w:t>’AMENAGEMENT  D’UN</w:t>
            </w:r>
            <w:proofErr w:type="gramEnd"/>
            <w:r w:rsidR="003652ED">
              <w:rPr>
                <w:rFonts w:ascii="Times New Roman" w:hAnsi="Times New Roman" w:cs="Times New Roman"/>
                <w:lang w:val="fr-FR"/>
              </w:rPr>
              <w:t xml:space="preserve"> JARDIN PUBLIC AVEC BANC</w:t>
            </w:r>
            <w:r w:rsidR="00953367">
              <w:rPr>
                <w:rFonts w:ascii="Times New Roman" w:hAnsi="Times New Roman" w:cs="Times New Roman"/>
                <w:lang w:val="fr-FR"/>
              </w:rPr>
              <w:t xml:space="preserve">S ASSIS </w:t>
            </w:r>
            <w:r w:rsidR="003652ED">
              <w:rPr>
                <w:rFonts w:ascii="Times New Roman" w:hAnsi="Times New Roman" w:cs="Times New Roman"/>
                <w:lang w:val="fr-FR"/>
              </w:rPr>
              <w:t xml:space="preserve"> A GARIGOMBO</w:t>
            </w:r>
          </w:p>
        </w:tc>
      </w:tr>
      <w:tr w:rsidR="00462EAE" w:rsidRPr="00785039" w14:paraId="65616472" w14:textId="77777777" w:rsidTr="00462EAE">
        <w:tc>
          <w:tcPr>
            <w:tcW w:w="10355" w:type="dxa"/>
          </w:tcPr>
          <w:p w14:paraId="425581CD" w14:textId="77777777" w:rsidR="00462EAE" w:rsidRPr="00856D96" w:rsidRDefault="00462EAE" w:rsidP="00462EAE">
            <w:pPr>
              <w:tabs>
                <w:tab w:val="left" w:pos="0"/>
              </w:tabs>
              <w:ind w:right="-20"/>
              <w:jc w:val="both"/>
              <w:rPr>
                <w:rFonts w:ascii="Times New Roman" w:hAnsi="Times New Roman" w:cs="Times New Roman"/>
                <w:lang w:val="fr-FR"/>
              </w:rPr>
            </w:pPr>
            <w:r w:rsidRPr="00856D96">
              <w:rPr>
                <w:rFonts w:ascii="Times New Roman" w:hAnsi="Times New Roman" w:cs="Times New Roman"/>
                <w:b/>
                <w:lang w:val="fr-FR"/>
              </w:rPr>
              <w:t>MAITRE D’OUVRAGE</w:t>
            </w:r>
            <w:r w:rsidRPr="00856D96">
              <w:rPr>
                <w:rFonts w:ascii="Times New Roman" w:hAnsi="Times New Roman" w:cs="Times New Roman"/>
                <w:lang w:val="fr-FR"/>
              </w:rPr>
              <w:t> : LE MAIRE DE LA COMMUNE DE GARI-GOMBO</w:t>
            </w:r>
          </w:p>
        </w:tc>
      </w:tr>
      <w:tr w:rsidR="00462EAE" w:rsidRPr="00785039" w14:paraId="0551088B" w14:textId="77777777" w:rsidTr="00462EAE">
        <w:tc>
          <w:tcPr>
            <w:tcW w:w="10355" w:type="dxa"/>
          </w:tcPr>
          <w:p w14:paraId="6457547C" w14:textId="77777777" w:rsidR="00462EAE" w:rsidRPr="00856D96" w:rsidRDefault="00462EAE" w:rsidP="00462EAE">
            <w:pPr>
              <w:tabs>
                <w:tab w:val="left" w:pos="0"/>
              </w:tabs>
              <w:ind w:right="-20"/>
              <w:jc w:val="both"/>
              <w:rPr>
                <w:rFonts w:ascii="Times New Roman" w:hAnsi="Times New Roman" w:cs="Times New Roman"/>
                <w:lang w:val="fr-FR"/>
              </w:rPr>
            </w:pPr>
            <w:r w:rsidRPr="00856D96">
              <w:rPr>
                <w:rFonts w:ascii="Times New Roman" w:hAnsi="Times New Roman" w:cs="Times New Roman"/>
                <w:b/>
                <w:lang w:val="fr-FR"/>
              </w:rPr>
              <w:t>CHEF SERVICE DE MARCHE</w:t>
            </w:r>
            <w:r w:rsidRPr="00856D96">
              <w:rPr>
                <w:rFonts w:ascii="Times New Roman" w:hAnsi="Times New Roman" w:cs="Times New Roman"/>
                <w:lang w:val="fr-FR"/>
              </w:rPr>
              <w:t xml:space="preserve"> : LE </w:t>
            </w:r>
            <w:r w:rsidR="003652ED">
              <w:rPr>
                <w:rFonts w:ascii="Times New Roman" w:hAnsi="Times New Roman" w:cs="Times New Roman"/>
                <w:lang w:val="fr-FR"/>
              </w:rPr>
              <w:t>CADRE COMMUNAL DE DEVELOPPEMENT</w:t>
            </w:r>
          </w:p>
        </w:tc>
      </w:tr>
      <w:tr w:rsidR="00462EAE" w:rsidRPr="00785039" w14:paraId="698F6281" w14:textId="77777777" w:rsidTr="00462EAE">
        <w:tc>
          <w:tcPr>
            <w:tcW w:w="10355" w:type="dxa"/>
          </w:tcPr>
          <w:p w14:paraId="10C17AC4" w14:textId="77777777" w:rsidR="00462EAE" w:rsidRPr="00856D96" w:rsidRDefault="00462EAE" w:rsidP="00462EAE">
            <w:pPr>
              <w:tabs>
                <w:tab w:val="left" w:pos="0"/>
              </w:tabs>
              <w:ind w:right="-20"/>
              <w:jc w:val="both"/>
              <w:rPr>
                <w:rFonts w:ascii="Times New Roman" w:hAnsi="Times New Roman" w:cs="Times New Roman"/>
                <w:lang w:val="fr-FR"/>
              </w:rPr>
            </w:pPr>
            <w:r w:rsidRPr="00856D96">
              <w:rPr>
                <w:rFonts w:ascii="Times New Roman" w:hAnsi="Times New Roman" w:cs="Times New Roman"/>
                <w:b/>
                <w:lang w:val="fr-FR"/>
              </w:rPr>
              <w:t>INGENIEUR DU MARCHE</w:t>
            </w:r>
            <w:r w:rsidRPr="00856D96">
              <w:rPr>
                <w:rFonts w:ascii="Times New Roman" w:hAnsi="Times New Roman" w:cs="Times New Roman"/>
                <w:lang w:val="fr-FR"/>
              </w:rPr>
              <w:t> : LE DELEGUE DEPARTEMENTL DES TRAVAUX PUBLICS DE LA BOUMBA ET NGOKO</w:t>
            </w:r>
          </w:p>
        </w:tc>
      </w:tr>
      <w:tr w:rsidR="00462EAE" w:rsidRPr="00785039" w14:paraId="1A9710AA" w14:textId="77777777" w:rsidTr="00462EAE">
        <w:tc>
          <w:tcPr>
            <w:tcW w:w="10355" w:type="dxa"/>
          </w:tcPr>
          <w:p w14:paraId="3CC2DCA2" w14:textId="77777777" w:rsidR="00462EAE" w:rsidRPr="00856D96" w:rsidRDefault="00462EAE" w:rsidP="00462EAE">
            <w:pPr>
              <w:tabs>
                <w:tab w:val="left" w:pos="0"/>
              </w:tabs>
              <w:ind w:right="-20"/>
              <w:jc w:val="both"/>
              <w:rPr>
                <w:rFonts w:ascii="Times New Roman" w:hAnsi="Times New Roman" w:cs="Times New Roman"/>
                <w:lang w:val="fr-FR"/>
              </w:rPr>
            </w:pPr>
            <w:r w:rsidRPr="00856D96">
              <w:rPr>
                <w:rFonts w:ascii="Times New Roman" w:hAnsi="Times New Roman" w:cs="Times New Roman"/>
                <w:b/>
                <w:lang w:val="fr-FR"/>
              </w:rPr>
              <w:t>CONTROLEUR EXTERNE</w:t>
            </w:r>
            <w:r w:rsidRPr="00856D96">
              <w:rPr>
                <w:rFonts w:ascii="Times New Roman" w:hAnsi="Times New Roman" w:cs="Times New Roman"/>
                <w:lang w:val="fr-FR"/>
              </w:rPr>
              <w:t> : LE DELEGUE DEPARTEMENT DES MARCHES PUBLICS DE LA BOUMBA ET NGOKO</w:t>
            </w:r>
          </w:p>
        </w:tc>
      </w:tr>
      <w:tr w:rsidR="00462EAE" w:rsidRPr="00785039" w14:paraId="7C6F1D0C" w14:textId="77777777" w:rsidTr="00462EAE">
        <w:tc>
          <w:tcPr>
            <w:tcW w:w="10355" w:type="dxa"/>
          </w:tcPr>
          <w:p w14:paraId="30670D1F" w14:textId="77777777" w:rsidR="00462EAE" w:rsidRPr="00785039" w:rsidRDefault="00462EAE" w:rsidP="00462EAE">
            <w:pPr>
              <w:tabs>
                <w:tab w:val="left" w:pos="0"/>
              </w:tabs>
              <w:ind w:right="-20"/>
              <w:jc w:val="both"/>
              <w:rPr>
                <w:rFonts w:ascii="Times New Roman" w:hAnsi="Times New Roman" w:cs="Times New Roman"/>
              </w:rPr>
            </w:pPr>
            <w:r w:rsidRPr="00785039">
              <w:rPr>
                <w:rFonts w:ascii="Times New Roman" w:hAnsi="Times New Roman" w:cs="Times New Roman"/>
                <w:b/>
              </w:rPr>
              <w:t xml:space="preserve">ENTREPRISE DES </w:t>
            </w:r>
            <w:r w:rsidR="00AE1E4C" w:rsidRPr="00785039">
              <w:rPr>
                <w:rFonts w:ascii="Times New Roman" w:hAnsi="Times New Roman" w:cs="Times New Roman"/>
                <w:b/>
              </w:rPr>
              <w:t>TRAVAUX</w:t>
            </w:r>
            <w:r w:rsidR="00AE1E4C" w:rsidRPr="00785039">
              <w:rPr>
                <w:rFonts w:ascii="Times New Roman" w:hAnsi="Times New Roman" w:cs="Times New Roman"/>
              </w:rPr>
              <w:t>:</w:t>
            </w:r>
          </w:p>
        </w:tc>
      </w:tr>
      <w:tr w:rsidR="00462EAE" w:rsidRPr="00785039" w14:paraId="01AD78D6" w14:textId="77777777" w:rsidTr="00462EAE">
        <w:tc>
          <w:tcPr>
            <w:tcW w:w="10355" w:type="dxa"/>
          </w:tcPr>
          <w:p w14:paraId="4DBA5DCE" w14:textId="77777777" w:rsidR="00462EAE" w:rsidRPr="00856D96" w:rsidRDefault="00462EAE" w:rsidP="00462EAE">
            <w:pPr>
              <w:tabs>
                <w:tab w:val="left" w:pos="0"/>
              </w:tabs>
              <w:ind w:right="-20"/>
              <w:jc w:val="both"/>
              <w:rPr>
                <w:rFonts w:ascii="Times New Roman" w:hAnsi="Times New Roman" w:cs="Times New Roman"/>
                <w:lang w:val="fr-FR"/>
              </w:rPr>
            </w:pPr>
            <w:r w:rsidRPr="00856D96">
              <w:rPr>
                <w:rFonts w:ascii="Times New Roman" w:hAnsi="Times New Roman" w:cs="Times New Roman"/>
                <w:b/>
                <w:lang w:val="fr-FR"/>
              </w:rPr>
              <w:t>FINANCEMENT </w:t>
            </w:r>
            <w:r w:rsidRPr="00856D96">
              <w:rPr>
                <w:rFonts w:ascii="Times New Roman" w:hAnsi="Times New Roman" w:cs="Times New Roman"/>
                <w:lang w:val="fr-FR"/>
              </w:rPr>
              <w:t>: BUDGET D</w:t>
            </w:r>
            <w:r w:rsidR="00683E9C" w:rsidRPr="00856D96">
              <w:rPr>
                <w:rFonts w:ascii="Times New Roman" w:hAnsi="Times New Roman" w:cs="Times New Roman"/>
                <w:lang w:val="fr-FR"/>
              </w:rPr>
              <w:t xml:space="preserve">’INVESTISSEMENT </w:t>
            </w:r>
            <w:r w:rsidR="00AE1E4C" w:rsidRPr="00856D96">
              <w:rPr>
                <w:rFonts w:ascii="Times New Roman" w:hAnsi="Times New Roman" w:cs="Times New Roman"/>
                <w:lang w:val="fr-FR"/>
              </w:rPr>
              <w:t>PUBLIC (</w:t>
            </w:r>
            <w:r w:rsidR="00683E9C" w:rsidRPr="00856D96">
              <w:rPr>
                <w:rFonts w:ascii="Times New Roman" w:hAnsi="Times New Roman" w:cs="Times New Roman"/>
                <w:lang w:val="fr-FR"/>
              </w:rPr>
              <w:t>MINEPIA</w:t>
            </w:r>
            <w:r w:rsidRPr="00856D96">
              <w:rPr>
                <w:rFonts w:ascii="Times New Roman" w:hAnsi="Times New Roman" w:cs="Times New Roman"/>
                <w:lang w:val="fr-FR"/>
              </w:rPr>
              <w:t>) 2023</w:t>
            </w:r>
          </w:p>
        </w:tc>
      </w:tr>
      <w:tr w:rsidR="00462EAE" w:rsidRPr="00785039" w14:paraId="0C6A479D" w14:textId="77777777" w:rsidTr="00462EAE">
        <w:tc>
          <w:tcPr>
            <w:tcW w:w="10355" w:type="dxa"/>
          </w:tcPr>
          <w:p w14:paraId="77016AC7" w14:textId="77777777" w:rsidR="00462EAE" w:rsidRPr="00785039" w:rsidRDefault="00462EAE" w:rsidP="00462EAE">
            <w:pPr>
              <w:tabs>
                <w:tab w:val="left" w:pos="0"/>
              </w:tabs>
              <w:ind w:right="-20"/>
              <w:jc w:val="both"/>
              <w:rPr>
                <w:rFonts w:ascii="Times New Roman" w:hAnsi="Times New Roman" w:cs="Times New Roman"/>
              </w:rPr>
            </w:pPr>
            <w:r w:rsidRPr="00785039">
              <w:rPr>
                <w:rFonts w:ascii="Times New Roman" w:hAnsi="Times New Roman" w:cs="Times New Roman"/>
                <w:b/>
              </w:rPr>
              <w:t xml:space="preserve">DELAIS </w:t>
            </w:r>
            <w:r w:rsidR="00AE1E4C" w:rsidRPr="00785039">
              <w:rPr>
                <w:rFonts w:ascii="Times New Roman" w:hAnsi="Times New Roman" w:cs="Times New Roman"/>
                <w:b/>
              </w:rPr>
              <w:t>D’EXECUTION</w:t>
            </w:r>
            <w:r w:rsidR="00AE1E4C" w:rsidRPr="00785039">
              <w:rPr>
                <w:rFonts w:ascii="Times New Roman" w:hAnsi="Times New Roman" w:cs="Times New Roman"/>
              </w:rPr>
              <w:t>:</w:t>
            </w:r>
            <w:r w:rsidRPr="00785039">
              <w:rPr>
                <w:rFonts w:ascii="Times New Roman" w:hAnsi="Times New Roman" w:cs="Times New Roman"/>
              </w:rPr>
              <w:t xml:space="preserve"> TROIS (03) MOIS</w:t>
            </w:r>
          </w:p>
        </w:tc>
      </w:tr>
    </w:tbl>
    <w:p w14:paraId="644A0B0E"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b/>
          <w:sz w:val="24"/>
        </w:rPr>
      </w:pPr>
    </w:p>
    <w:p w14:paraId="0796FAB2"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53 : RESILIATION DE LA LETTRE-COMMANDE</w:t>
      </w:r>
    </w:p>
    <w:p w14:paraId="461C33A3" w14:textId="77777777" w:rsidR="00462EAE" w:rsidRPr="00785039" w:rsidRDefault="00462EAE" w:rsidP="00462EAE">
      <w:pPr>
        <w:tabs>
          <w:tab w:val="left" w:pos="0"/>
        </w:tabs>
        <w:spacing w:after="0" w:line="240" w:lineRule="auto"/>
        <w:ind w:left="114" w:right="-168"/>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La lettre-commande peut être résiliée dans les conditions et </w:t>
      </w:r>
      <w:r w:rsidR="00F43140" w:rsidRPr="00785039">
        <w:rPr>
          <w:rFonts w:ascii="Times New Roman" w:eastAsia="Times New Roman" w:hAnsi="Times New Roman" w:cs="Times New Roman"/>
          <w:sz w:val="24"/>
        </w:rPr>
        <w:t>formes prévu</w:t>
      </w:r>
      <w:r w:rsidRPr="00785039">
        <w:rPr>
          <w:rFonts w:ascii="Times New Roman" w:eastAsia="Times New Roman" w:hAnsi="Times New Roman" w:cs="Times New Roman"/>
          <w:sz w:val="24"/>
        </w:rPr>
        <w:t xml:space="preserve"> par la règlementation en vigueur au Cameroun Notamment la section II Titre V du décret n° 20018/366 du 20 juin 2028 portant Codes de Marchés </w:t>
      </w:r>
      <w:r w:rsidR="00F43140" w:rsidRPr="00785039">
        <w:rPr>
          <w:rFonts w:ascii="Times New Roman" w:eastAsia="Times New Roman" w:hAnsi="Times New Roman" w:cs="Times New Roman"/>
          <w:sz w:val="24"/>
        </w:rPr>
        <w:t>Publics,</w:t>
      </w:r>
      <w:r w:rsidRPr="00785039">
        <w:rPr>
          <w:rFonts w:ascii="Times New Roman" w:eastAsia="Times New Roman" w:hAnsi="Times New Roman" w:cs="Times New Roman"/>
          <w:sz w:val="24"/>
        </w:rPr>
        <w:t xml:space="preserve"> notamment dans l’un des cas de</w:t>
      </w:r>
      <w:r w:rsidR="00F43140"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z w:val="24"/>
        </w:rPr>
        <w:t>:</w:t>
      </w:r>
    </w:p>
    <w:p w14:paraId="42F5DE2A"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Décès du titulaire du marché ;</w:t>
      </w:r>
    </w:p>
    <w:p w14:paraId="6D58C4F3"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Faillite du titulaire du marché ;</w:t>
      </w:r>
    </w:p>
    <w:p w14:paraId="01889A5D"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Liquidation judiciaire de l’Entreprise ; </w:t>
      </w:r>
    </w:p>
    <w:p w14:paraId="70968D77"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Cas de sous </w:t>
      </w:r>
      <w:proofErr w:type="spellStart"/>
      <w:r w:rsidRPr="00785039">
        <w:rPr>
          <w:rFonts w:ascii="Times New Roman" w:eastAsia="Times New Roman" w:hAnsi="Times New Roman" w:cs="Times New Roman"/>
          <w:sz w:val="24"/>
        </w:rPr>
        <w:t>traitance</w:t>
      </w:r>
      <w:proofErr w:type="spellEnd"/>
      <w:r w:rsidRPr="00785039">
        <w:rPr>
          <w:rFonts w:ascii="Times New Roman" w:eastAsia="Times New Roman" w:hAnsi="Times New Roman" w:cs="Times New Roman"/>
          <w:sz w:val="24"/>
        </w:rPr>
        <w:t xml:space="preserve"> ou de Co-traitance sans autorisation préalable du Maître d’Ouvrage</w:t>
      </w:r>
      <w:r w:rsidR="00F43140"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sz w:val="24"/>
        </w:rPr>
        <w:t>;</w:t>
      </w:r>
    </w:p>
    <w:p w14:paraId="5ABE0A76"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Défaillance du Co-contractant dument constaté et notifié à l’Entrepreneur ;</w:t>
      </w:r>
    </w:p>
    <w:p w14:paraId="47A43C64"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Non-respect de la l2gismlation ou de la règlementation du travail ; </w:t>
      </w:r>
    </w:p>
    <w:p w14:paraId="02AD94E9" w14:textId="77777777" w:rsidR="00462EAE" w:rsidRPr="00785039"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pacing w:val="6"/>
          <w:sz w:val="24"/>
        </w:rPr>
        <w:t>Violation importante des prix dans les conditions définies par le CCAP ;</w:t>
      </w:r>
    </w:p>
    <w:p w14:paraId="5836542F" w14:textId="77777777" w:rsidR="00462EAE" w:rsidRPr="00E92594" w:rsidRDefault="00462EAE" w:rsidP="002F1784">
      <w:pPr>
        <w:numPr>
          <w:ilvl w:val="0"/>
          <w:numId w:val="46"/>
        </w:numPr>
        <w:tabs>
          <w:tab w:val="left" w:pos="0"/>
        </w:tabs>
        <w:spacing w:after="120" w:line="240" w:lineRule="auto"/>
        <w:ind w:right="-20"/>
        <w:contextualSpacing/>
        <w:jc w:val="both"/>
        <w:rPr>
          <w:rFonts w:ascii="Times New Roman" w:eastAsia="Times New Roman" w:hAnsi="Times New Roman" w:cs="Times New Roman"/>
          <w:sz w:val="24"/>
        </w:rPr>
      </w:pPr>
      <w:r w:rsidRPr="00785039">
        <w:rPr>
          <w:rFonts w:ascii="Times New Roman" w:eastAsia="Times New Roman" w:hAnsi="Times New Roman" w:cs="Times New Roman"/>
          <w:spacing w:val="6"/>
          <w:sz w:val="24"/>
        </w:rPr>
        <w:t>Manœuvres frauduleuses et corruption dument constatées</w:t>
      </w:r>
    </w:p>
    <w:p w14:paraId="374868FE" w14:textId="77777777" w:rsidR="00E92594" w:rsidRPr="00785039" w:rsidRDefault="00E92594" w:rsidP="00E92594">
      <w:pPr>
        <w:tabs>
          <w:tab w:val="left" w:pos="0"/>
        </w:tabs>
        <w:spacing w:after="120" w:line="240" w:lineRule="auto"/>
        <w:ind w:left="1125" w:right="-20"/>
        <w:contextualSpacing/>
        <w:jc w:val="both"/>
        <w:rPr>
          <w:rFonts w:ascii="Times New Roman" w:eastAsia="Times New Roman" w:hAnsi="Times New Roman" w:cs="Times New Roman"/>
          <w:sz w:val="24"/>
        </w:rPr>
      </w:pPr>
    </w:p>
    <w:p w14:paraId="6FF0A18D"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54 : DIFFERENDS ET LITIGES.</w:t>
      </w:r>
    </w:p>
    <w:p w14:paraId="7D7290C9" w14:textId="77777777" w:rsidR="00462EAE" w:rsidRPr="00785039" w:rsidRDefault="00462EAE" w:rsidP="00462EAE">
      <w:pPr>
        <w:tabs>
          <w:tab w:val="left" w:pos="0"/>
        </w:tabs>
        <w:spacing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spacing w:val="5"/>
          <w:sz w:val="24"/>
        </w:rPr>
        <w:t>Lorsqu’aucune solution amiable ne peut être apportée au différend</w:t>
      </w:r>
      <w:r w:rsidRPr="00785039">
        <w:rPr>
          <w:rFonts w:ascii="Times New Roman" w:eastAsia="Times New Roman" w:hAnsi="Times New Roman" w:cs="Times New Roman"/>
          <w:sz w:val="24"/>
        </w:rPr>
        <w:t>, celui-ci est porté devant la juridiction camerounaise compétente.</w:t>
      </w:r>
    </w:p>
    <w:p w14:paraId="2F2964E2" w14:textId="77777777" w:rsidR="00462EAE" w:rsidRPr="00785039" w:rsidRDefault="00462EAE" w:rsidP="00462EAE">
      <w:pPr>
        <w:tabs>
          <w:tab w:val="left" w:pos="0"/>
        </w:tabs>
        <w:spacing w:after="0" w:line="240" w:lineRule="auto"/>
        <w:ind w:right="90"/>
        <w:jc w:val="both"/>
        <w:rPr>
          <w:rFonts w:ascii="Times New Roman" w:eastAsia="Times New Roman" w:hAnsi="Times New Roman" w:cs="Times New Roman"/>
          <w:sz w:val="20"/>
        </w:rPr>
      </w:pPr>
    </w:p>
    <w:p w14:paraId="6210014D" w14:textId="77777777" w:rsidR="00462EAE" w:rsidRPr="00785039" w:rsidRDefault="00462EAE" w:rsidP="00462EAE">
      <w:pPr>
        <w:tabs>
          <w:tab w:val="left" w:pos="0"/>
        </w:tabs>
        <w:spacing w:after="0" w:line="240" w:lineRule="auto"/>
        <w:ind w:right="90"/>
        <w:jc w:val="both"/>
        <w:rPr>
          <w:rFonts w:ascii="Times New Roman" w:eastAsia="Times New Roman" w:hAnsi="Times New Roman" w:cs="Times New Roman"/>
          <w:b/>
          <w:sz w:val="24"/>
        </w:rPr>
      </w:pPr>
      <w:r w:rsidRPr="00785039">
        <w:rPr>
          <w:rFonts w:ascii="Times New Roman" w:eastAsia="Times New Roman" w:hAnsi="Times New Roman" w:cs="Times New Roman"/>
          <w:b/>
          <w:sz w:val="24"/>
        </w:rPr>
        <w:t>Article 55 : VALIDITE ET ENTREE EN VIGUEUR DE LA LETTRE COMMANDE</w:t>
      </w:r>
    </w:p>
    <w:p w14:paraId="1B0EC097" w14:textId="77777777" w:rsidR="00462EAE" w:rsidRPr="00785039" w:rsidRDefault="00462EAE" w:rsidP="00462EAE">
      <w:pPr>
        <w:tabs>
          <w:tab w:val="left" w:pos="0"/>
        </w:tabs>
        <w:spacing w:after="0" w:line="240" w:lineRule="auto"/>
        <w:ind w:right="90"/>
        <w:jc w:val="both"/>
        <w:rPr>
          <w:rFonts w:ascii="Times New Roman" w:eastAsia="Times New Roman" w:hAnsi="Times New Roman" w:cs="Times New Roman"/>
          <w:sz w:val="24"/>
        </w:rPr>
      </w:pPr>
      <w:r w:rsidRPr="00785039">
        <w:rPr>
          <w:rFonts w:ascii="Times New Roman" w:eastAsia="Times New Roman" w:hAnsi="Times New Roman" w:cs="Times New Roman"/>
          <w:sz w:val="24"/>
        </w:rPr>
        <w:t>La présente Lettre Commande de deviendra valide qu’après sa signature par le Maire de la Commune de Gari-Gombo, Maître d’Ouvrage et entrera en vigueur dès sa notification au Cocontractant par ce dernier.</w:t>
      </w:r>
    </w:p>
    <w:p w14:paraId="1FFF1DA0" w14:textId="77777777" w:rsidR="00462EAE" w:rsidRPr="00785039" w:rsidRDefault="00462EAE" w:rsidP="00462EAE">
      <w:pPr>
        <w:tabs>
          <w:tab w:val="left" w:pos="0"/>
        </w:tabs>
        <w:spacing w:after="0" w:line="240" w:lineRule="auto"/>
        <w:ind w:right="90"/>
        <w:jc w:val="both"/>
        <w:rPr>
          <w:rFonts w:ascii="Times New Roman" w:eastAsia="Times New Roman" w:hAnsi="Times New Roman" w:cs="Times New Roman"/>
          <w:b/>
          <w:sz w:val="24"/>
        </w:rPr>
      </w:pPr>
    </w:p>
    <w:p w14:paraId="19204284" w14:textId="77777777" w:rsidR="00462EAE" w:rsidRPr="00785039" w:rsidRDefault="00462EAE" w:rsidP="00462EAE">
      <w:pPr>
        <w:keepNext/>
        <w:tabs>
          <w:tab w:val="left" w:pos="0"/>
        </w:tabs>
        <w:spacing w:after="0" w:line="240" w:lineRule="auto"/>
        <w:jc w:val="both"/>
        <w:rPr>
          <w:rFonts w:ascii="Times New Roman" w:eastAsia="Times New Roman" w:hAnsi="Times New Roman" w:cs="Times New Roman"/>
          <w:b/>
          <w:sz w:val="24"/>
          <w:u w:val="single"/>
        </w:rPr>
      </w:pPr>
      <w:r w:rsidRPr="00785039">
        <w:rPr>
          <w:rFonts w:ascii="Times New Roman" w:eastAsia="Times New Roman" w:hAnsi="Times New Roman" w:cs="Times New Roman"/>
          <w:b/>
          <w:sz w:val="24"/>
        </w:rPr>
        <w:t>Article 56 :</w:t>
      </w:r>
      <w:r w:rsidRPr="00785039">
        <w:rPr>
          <w:rFonts w:ascii="Times New Roman" w:eastAsia="Times New Roman" w:hAnsi="Times New Roman" w:cs="Times New Roman"/>
          <w:sz w:val="24"/>
        </w:rPr>
        <w:t xml:space="preserve"> </w:t>
      </w:r>
      <w:r w:rsidRPr="00785039">
        <w:rPr>
          <w:rFonts w:ascii="Times New Roman" w:eastAsia="Times New Roman" w:hAnsi="Times New Roman" w:cs="Times New Roman"/>
          <w:b/>
          <w:sz w:val="24"/>
        </w:rPr>
        <w:t>CAS DE FORCE MAJEURE.</w:t>
      </w:r>
    </w:p>
    <w:p w14:paraId="05A48F0F"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Dans le cas où le Cocontractant invoquerait le cas de force majeure, les seuils en deçà desquels aucune réclamation ne sera admise </w:t>
      </w:r>
      <w:proofErr w:type="gramStart"/>
      <w:r w:rsidRPr="00785039">
        <w:rPr>
          <w:rFonts w:ascii="Times New Roman" w:eastAsia="Times New Roman" w:hAnsi="Times New Roman" w:cs="Times New Roman"/>
          <w:sz w:val="24"/>
        </w:rPr>
        <w:t>sont:</w:t>
      </w:r>
      <w:proofErr w:type="gramEnd"/>
    </w:p>
    <w:p w14:paraId="1510E268"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pluie:</w:t>
      </w:r>
      <w:proofErr w:type="gramEnd"/>
      <w:r w:rsidRPr="00785039">
        <w:rPr>
          <w:rFonts w:ascii="Times New Roman" w:eastAsia="Times New Roman" w:hAnsi="Times New Roman" w:cs="Times New Roman"/>
          <w:sz w:val="24"/>
        </w:rPr>
        <w:t xml:space="preserve"> 200 millimètresen24heures ;</w:t>
      </w:r>
    </w:p>
    <w:p w14:paraId="43CA6CD9"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vent:</w:t>
      </w:r>
      <w:proofErr w:type="gramEnd"/>
      <w:r w:rsidRPr="00785039">
        <w:rPr>
          <w:rFonts w:ascii="Times New Roman" w:eastAsia="Times New Roman" w:hAnsi="Times New Roman" w:cs="Times New Roman"/>
          <w:sz w:val="24"/>
        </w:rPr>
        <w:t xml:space="preserve"> 40 mètres par seconde ;</w:t>
      </w:r>
    </w:p>
    <w:p w14:paraId="47BE9C18" w14:textId="77777777" w:rsidR="00462EAE" w:rsidRPr="00785039" w:rsidRDefault="00462EAE" w:rsidP="00462EAE">
      <w:pPr>
        <w:tabs>
          <w:tab w:val="left" w:pos="0"/>
        </w:tabs>
        <w:spacing w:after="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 xml:space="preserve">-  </w:t>
      </w:r>
      <w:proofErr w:type="gramStart"/>
      <w:r w:rsidRPr="00785039">
        <w:rPr>
          <w:rFonts w:ascii="Times New Roman" w:eastAsia="Times New Roman" w:hAnsi="Times New Roman" w:cs="Times New Roman"/>
          <w:sz w:val="24"/>
        </w:rPr>
        <w:t>crue:</w:t>
      </w:r>
      <w:proofErr w:type="gramEnd"/>
      <w:r w:rsidRPr="00785039">
        <w:rPr>
          <w:rFonts w:ascii="Times New Roman" w:eastAsia="Times New Roman" w:hAnsi="Times New Roman" w:cs="Times New Roman"/>
          <w:sz w:val="24"/>
        </w:rPr>
        <w:t xml:space="preserve"> la crue de fréquence décennale.</w:t>
      </w:r>
    </w:p>
    <w:p w14:paraId="767727B2" w14:textId="77777777" w:rsidR="00462EAE" w:rsidRPr="00785039" w:rsidRDefault="00462EAE" w:rsidP="00462EAE">
      <w:pPr>
        <w:tabs>
          <w:tab w:val="left" w:pos="0"/>
        </w:tabs>
        <w:spacing w:after="240" w:line="240" w:lineRule="auto"/>
        <w:ind w:right="-20"/>
        <w:jc w:val="both"/>
        <w:rPr>
          <w:rFonts w:ascii="Times New Roman" w:eastAsia="Times New Roman" w:hAnsi="Times New Roman" w:cs="Times New Roman"/>
          <w:sz w:val="24"/>
        </w:rPr>
      </w:pPr>
      <w:r w:rsidRPr="00785039">
        <w:rPr>
          <w:rFonts w:ascii="Times New Roman" w:eastAsia="Times New Roman" w:hAnsi="Times New Roman" w:cs="Times New Roman"/>
          <w:sz w:val="24"/>
        </w:rPr>
        <w:t>Le Maître d’Ouvrage est seul à juger du cas de force majeure.</w:t>
      </w:r>
    </w:p>
    <w:p w14:paraId="543AD5D8" w14:textId="77777777" w:rsidR="00462EAE" w:rsidRPr="00785039" w:rsidRDefault="00462EAE" w:rsidP="00462EAE">
      <w:pPr>
        <w:spacing w:after="0"/>
        <w:jc w:val="both"/>
        <w:rPr>
          <w:rFonts w:ascii="Times New Roman" w:eastAsia="Calibri" w:hAnsi="Times New Roman" w:cs="Times New Roman"/>
          <w:sz w:val="24"/>
          <w:szCs w:val="24"/>
        </w:rPr>
      </w:pPr>
    </w:p>
    <w:p w14:paraId="702A94CF" w14:textId="77777777" w:rsidR="00462EAE" w:rsidRPr="00785039" w:rsidRDefault="00462EAE" w:rsidP="00462EAE">
      <w:pPr>
        <w:spacing w:after="0"/>
        <w:jc w:val="both"/>
        <w:rPr>
          <w:rFonts w:ascii="Times New Roman" w:eastAsia="Calibri" w:hAnsi="Times New Roman" w:cs="Times New Roman"/>
          <w:sz w:val="24"/>
          <w:szCs w:val="24"/>
        </w:rPr>
      </w:pPr>
    </w:p>
    <w:p w14:paraId="2C9BC522" w14:textId="77777777" w:rsidR="00462EAE" w:rsidRPr="00785039" w:rsidRDefault="00462EAE" w:rsidP="00462EAE">
      <w:pPr>
        <w:spacing w:after="0"/>
        <w:jc w:val="both"/>
        <w:rPr>
          <w:rFonts w:ascii="Times New Roman" w:eastAsia="Calibri" w:hAnsi="Times New Roman" w:cs="Times New Roman"/>
          <w:sz w:val="24"/>
          <w:szCs w:val="24"/>
        </w:rPr>
      </w:pPr>
    </w:p>
    <w:p w14:paraId="6EE66D9C" w14:textId="77777777" w:rsidR="00462EAE" w:rsidRPr="00785039" w:rsidRDefault="00462EAE" w:rsidP="00462EAE">
      <w:pPr>
        <w:spacing w:after="0"/>
        <w:jc w:val="both"/>
        <w:rPr>
          <w:rFonts w:ascii="Times New Roman" w:eastAsia="Calibri" w:hAnsi="Times New Roman" w:cs="Times New Roman"/>
          <w:sz w:val="24"/>
          <w:szCs w:val="24"/>
        </w:rPr>
      </w:pPr>
    </w:p>
    <w:p w14:paraId="1907E5B9"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5F049AFC"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4EBA98E7"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6788AA36"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00F6C0B9"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154C2A4A" w14:textId="77777777" w:rsidR="00462EAE" w:rsidRPr="00785039" w:rsidRDefault="00462EAE" w:rsidP="00462EAE">
      <w:pPr>
        <w:spacing w:after="0"/>
        <w:ind w:left="914" w:right="123"/>
        <w:rPr>
          <w:rFonts w:ascii="Times New Roman" w:eastAsia="Times New Roman" w:hAnsi="Times New Roman" w:cs="Times New Roman"/>
          <w:color w:val="000000"/>
          <w:sz w:val="24"/>
        </w:rPr>
      </w:pPr>
    </w:p>
    <w:p w14:paraId="25FF0B63" w14:textId="77777777" w:rsidR="00462EAE" w:rsidRPr="00785039" w:rsidRDefault="00462EAE" w:rsidP="00462EAE">
      <w:pPr>
        <w:keepNext/>
        <w:tabs>
          <w:tab w:val="left" w:pos="0"/>
        </w:tabs>
        <w:spacing w:after="0" w:line="240" w:lineRule="auto"/>
        <w:rPr>
          <w:rFonts w:ascii="Times New Roman" w:eastAsia="Times New Roman" w:hAnsi="Times New Roman" w:cs="Times New Roman"/>
          <w:b/>
          <w:sz w:val="36"/>
          <w:u w:val="single"/>
        </w:rPr>
      </w:pPr>
    </w:p>
    <w:p w14:paraId="4464A447" w14:textId="77777777" w:rsidR="00462EAE" w:rsidRPr="00785039" w:rsidRDefault="00462EAE" w:rsidP="00FC2036">
      <w:pPr>
        <w:keepNext/>
        <w:tabs>
          <w:tab w:val="left" w:pos="0"/>
        </w:tabs>
        <w:spacing w:after="0" w:line="240" w:lineRule="auto"/>
        <w:jc w:val="center"/>
        <w:rPr>
          <w:rFonts w:ascii="Times New Roman" w:eastAsia="Times New Roman" w:hAnsi="Times New Roman" w:cs="Times New Roman"/>
          <w:b/>
          <w:sz w:val="36"/>
          <w:u w:val="single"/>
        </w:rPr>
      </w:pPr>
    </w:p>
    <w:p w14:paraId="63FF08AD" w14:textId="77777777" w:rsidR="00FC2036" w:rsidRPr="00785039" w:rsidRDefault="00FC2036" w:rsidP="007D35F6">
      <w:pPr>
        <w:tabs>
          <w:tab w:val="left" w:pos="0"/>
        </w:tabs>
        <w:spacing w:before="120" w:after="120" w:line="240" w:lineRule="auto"/>
        <w:jc w:val="both"/>
        <w:rPr>
          <w:rFonts w:ascii="Times New Roman" w:eastAsia="Times New Roman" w:hAnsi="Times New Roman" w:cs="Times New Roman"/>
          <w:sz w:val="24"/>
        </w:rPr>
      </w:pPr>
    </w:p>
    <w:p w14:paraId="49FCC4F1" w14:textId="77777777"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14:paraId="011C2134" w14:textId="77777777"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14:paraId="2F327E97" w14:textId="77777777" w:rsidR="00FC2036" w:rsidRPr="00785039" w:rsidRDefault="00FC2036" w:rsidP="00FC2036">
      <w:pPr>
        <w:tabs>
          <w:tab w:val="left" w:pos="0"/>
        </w:tabs>
        <w:spacing w:before="120" w:after="120" w:line="240" w:lineRule="auto"/>
        <w:jc w:val="both"/>
        <w:rPr>
          <w:rFonts w:ascii="Times New Roman" w:eastAsia="Times New Roman" w:hAnsi="Times New Roman" w:cs="Times New Roman"/>
          <w:sz w:val="24"/>
        </w:rPr>
      </w:pPr>
    </w:p>
    <w:p w14:paraId="3F2F3143" w14:textId="77777777" w:rsidR="00727288" w:rsidRPr="00785039" w:rsidRDefault="00727288" w:rsidP="005667E8">
      <w:pPr>
        <w:spacing w:after="0"/>
        <w:jc w:val="both"/>
        <w:rPr>
          <w:rFonts w:ascii="Times New Roman" w:eastAsia="Times New Roman" w:hAnsi="Times New Roman" w:cs="Times New Roman"/>
          <w:sz w:val="24"/>
        </w:rPr>
      </w:pPr>
    </w:p>
    <w:p w14:paraId="1081A47B" w14:textId="77777777" w:rsidR="00830D74" w:rsidRPr="00785039" w:rsidRDefault="00830D74" w:rsidP="005667E8">
      <w:pPr>
        <w:spacing w:after="0"/>
        <w:jc w:val="both"/>
        <w:rPr>
          <w:rFonts w:ascii="Times New Roman" w:eastAsia="Times New Roman" w:hAnsi="Times New Roman" w:cs="Times New Roman"/>
          <w:sz w:val="24"/>
        </w:rPr>
      </w:pPr>
    </w:p>
    <w:p w14:paraId="588FC944" w14:textId="77777777" w:rsidR="00830D74" w:rsidRPr="00785039" w:rsidRDefault="00830D74" w:rsidP="005667E8">
      <w:pPr>
        <w:spacing w:after="0"/>
        <w:jc w:val="both"/>
        <w:rPr>
          <w:rFonts w:ascii="Times New Roman" w:eastAsia="Times New Roman" w:hAnsi="Times New Roman" w:cs="Times New Roman"/>
          <w:sz w:val="24"/>
        </w:rPr>
      </w:pPr>
    </w:p>
    <w:p w14:paraId="1F291397" w14:textId="77777777" w:rsidR="00830D74" w:rsidRPr="00785039" w:rsidRDefault="00830D74" w:rsidP="005667E8">
      <w:pPr>
        <w:spacing w:after="0"/>
        <w:jc w:val="both"/>
        <w:rPr>
          <w:rFonts w:ascii="Times New Roman" w:eastAsia="Times New Roman" w:hAnsi="Times New Roman" w:cs="Times New Roman"/>
          <w:sz w:val="24"/>
        </w:rPr>
      </w:pPr>
    </w:p>
    <w:p w14:paraId="05E15230" w14:textId="77777777" w:rsidR="00830D74" w:rsidRPr="00785039" w:rsidRDefault="00830D74" w:rsidP="005667E8">
      <w:pPr>
        <w:spacing w:after="0"/>
        <w:jc w:val="both"/>
        <w:rPr>
          <w:rFonts w:ascii="Times New Roman" w:eastAsia="Times New Roman" w:hAnsi="Times New Roman" w:cs="Times New Roman"/>
          <w:sz w:val="24"/>
        </w:rPr>
      </w:pPr>
    </w:p>
    <w:p w14:paraId="301AB61C" w14:textId="77777777" w:rsidR="00830D74" w:rsidRPr="00785039" w:rsidRDefault="00830D74" w:rsidP="005667E8">
      <w:pPr>
        <w:spacing w:after="0"/>
        <w:jc w:val="both"/>
        <w:rPr>
          <w:rFonts w:ascii="Times New Roman" w:eastAsia="Times New Roman" w:hAnsi="Times New Roman" w:cs="Times New Roman"/>
          <w:sz w:val="24"/>
        </w:rPr>
      </w:pPr>
    </w:p>
    <w:p w14:paraId="0BC90C45" w14:textId="77777777" w:rsidR="00830D74" w:rsidRPr="00785039" w:rsidRDefault="00830D74" w:rsidP="005667E8">
      <w:pPr>
        <w:spacing w:after="0"/>
        <w:jc w:val="both"/>
        <w:rPr>
          <w:rFonts w:ascii="Times New Roman" w:eastAsia="Times New Roman" w:hAnsi="Times New Roman" w:cs="Times New Roman"/>
          <w:sz w:val="24"/>
        </w:rPr>
      </w:pPr>
    </w:p>
    <w:p w14:paraId="3AE85A1B" w14:textId="77777777" w:rsidR="00830D74" w:rsidRPr="00785039" w:rsidRDefault="00830D74" w:rsidP="005667E8">
      <w:pPr>
        <w:spacing w:after="0"/>
        <w:jc w:val="both"/>
        <w:rPr>
          <w:rFonts w:ascii="Times New Roman" w:eastAsia="Times New Roman" w:hAnsi="Times New Roman" w:cs="Times New Roman"/>
          <w:sz w:val="24"/>
        </w:rPr>
      </w:pPr>
    </w:p>
    <w:p w14:paraId="7ED589A2" w14:textId="77777777" w:rsidR="00830D74" w:rsidRPr="00785039" w:rsidRDefault="00830D74" w:rsidP="005667E8">
      <w:pPr>
        <w:spacing w:after="0"/>
        <w:jc w:val="both"/>
        <w:rPr>
          <w:rFonts w:ascii="Times New Roman" w:hAnsi="Times New Roman" w:cs="Times New Roman"/>
          <w:sz w:val="24"/>
          <w:szCs w:val="24"/>
        </w:rPr>
      </w:pPr>
    </w:p>
    <w:p w14:paraId="610E0529" w14:textId="77777777" w:rsidR="00727288" w:rsidRPr="00785039" w:rsidRDefault="00727288" w:rsidP="005667E8">
      <w:pPr>
        <w:spacing w:after="0"/>
        <w:jc w:val="both"/>
        <w:rPr>
          <w:rFonts w:ascii="Times New Roman" w:hAnsi="Times New Roman" w:cs="Times New Roman"/>
          <w:sz w:val="24"/>
          <w:szCs w:val="24"/>
        </w:rPr>
      </w:pPr>
    </w:p>
    <w:p w14:paraId="71E8D2BA" w14:textId="77777777" w:rsidR="00727288" w:rsidRPr="00785039" w:rsidRDefault="00727288" w:rsidP="005667E8">
      <w:pPr>
        <w:spacing w:after="0"/>
        <w:jc w:val="both"/>
        <w:rPr>
          <w:rFonts w:ascii="Times New Roman" w:hAnsi="Times New Roman" w:cs="Times New Roman"/>
          <w:sz w:val="24"/>
          <w:szCs w:val="24"/>
        </w:rPr>
      </w:pPr>
    </w:p>
    <w:p w14:paraId="0BE92BCD" w14:textId="77777777" w:rsidR="001B047F" w:rsidRPr="00785039" w:rsidRDefault="001B047F" w:rsidP="001B047F">
      <w:pPr>
        <w:spacing w:after="0"/>
        <w:jc w:val="both"/>
        <w:rPr>
          <w:rFonts w:ascii="Times New Roman" w:hAnsi="Times New Roman" w:cs="Times New Roman"/>
          <w:sz w:val="24"/>
          <w:szCs w:val="24"/>
        </w:rPr>
      </w:pPr>
    </w:p>
    <w:p w14:paraId="0B41FF43" w14:textId="77777777" w:rsidR="001B047F" w:rsidRPr="00785039" w:rsidRDefault="001B047F" w:rsidP="001B047F">
      <w:pPr>
        <w:spacing w:after="0"/>
        <w:jc w:val="both"/>
        <w:rPr>
          <w:rFonts w:ascii="Times New Roman" w:hAnsi="Times New Roman" w:cs="Times New Roman"/>
          <w:sz w:val="24"/>
          <w:szCs w:val="24"/>
        </w:rPr>
      </w:pPr>
    </w:p>
    <w:p w14:paraId="7DEA721F" w14:textId="77777777" w:rsidR="001B047F" w:rsidRPr="00785039" w:rsidRDefault="001B047F" w:rsidP="001B047F">
      <w:pPr>
        <w:spacing w:after="0"/>
        <w:jc w:val="both"/>
        <w:rPr>
          <w:rFonts w:ascii="Times New Roman" w:hAnsi="Times New Roman" w:cs="Times New Roman"/>
          <w:sz w:val="24"/>
          <w:szCs w:val="24"/>
        </w:rPr>
      </w:pPr>
    </w:p>
    <w:p w14:paraId="262905BA" w14:textId="77777777" w:rsidR="001B047F" w:rsidRPr="00785039" w:rsidRDefault="003A5612" w:rsidP="001B047F">
      <w:pPr>
        <w:spacing w:after="0"/>
        <w:jc w:val="both"/>
        <w:rPr>
          <w:rFonts w:ascii="Times New Roman" w:hAnsi="Times New Roman" w:cs="Times New Roman"/>
          <w:sz w:val="24"/>
          <w:szCs w:val="24"/>
        </w:rPr>
      </w:pPr>
      <w:r>
        <w:rPr>
          <w:noProof/>
        </w:rPr>
        <w:pict w14:anchorId="6632A798">
          <v:shape id="AutoShape 532" o:spid="_x0000_s1168" type="#_x0000_t69" style="position:absolute;left:0;text-align:left;margin-left:70.25pt;margin-top:1.8pt;width:397.5pt;height:20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" adj="5306" strokeweight="2.25pt">
            <v:textbox>
              <w:txbxContent>
                <w:p w14:paraId="3664C4DE" w14:textId="77777777" w:rsidR="0023682D" w:rsidRPr="00904D22" w:rsidRDefault="0023682D" w:rsidP="001B047F">
                  <w:pPr>
                    <w:jc w:val="center"/>
                    <w:rPr>
                      <w:sz w:val="28"/>
                      <w:szCs w:val="28"/>
                    </w:rPr>
                  </w:pPr>
                  <w:r w:rsidRPr="00904D22">
                    <w:rPr>
                      <w:sz w:val="28"/>
                      <w:szCs w:val="28"/>
                    </w:rPr>
                    <w:t>Pièce N°</w:t>
                  </w:r>
                  <w:proofErr w:type="gramStart"/>
                  <w:r w:rsidRPr="00904D22">
                    <w:rPr>
                      <w:sz w:val="28"/>
                      <w:szCs w:val="28"/>
                    </w:rPr>
                    <w:t>5:</w:t>
                  </w:r>
                  <w:proofErr w:type="gramEnd"/>
                </w:p>
                <w:p w14:paraId="52E156FB" w14:textId="77777777" w:rsidR="0023682D" w:rsidRPr="00904D22" w:rsidRDefault="0023682D" w:rsidP="001B047F">
                  <w:pPr>
                    <w:jc w:val="center"/>
                    <w:rPr>
                      <w:sz w:val="28"/>
                      <w:szCs w:val="28"/>
                    </w:rPr>
                  </w:pPr>
                  <w:r w:rsidRPr="00904D22">
                    <w:rPr>
                      <w:sz w:val="28"/>
                      <w:szCs w:val="28"/>
                    </w:rPr>
                    <w:t>Cahier des Clauses techniques particulières.</w:t>
                  </w:r>
                </w:p>
                <w:p w14:paraId="29D2CF53" w14:textId="77777777" w:rsidR="0023682D" w:rsidRPr="00904D22" w:rsidRDefault="0023682D" w:rsidP="001B047F">
                  <w:pPr>
                    <w:jc w:val="center"/>
                    <w:rPr>
                      <w:sz w:val="28"/>
                      <w:szCs w:val="28"/>
                    </w:rPr>
                  </w:pPr>
                  <w:r w:rsidRPr="00904D22">
                    <w:rPr>
                      <w:sz w:val="28"/>
                      <w:szCs w:val="28"/>
                    </w:rPr>
                    <w:t>(CCTP)</w:t>
                  </w:r>
                </w:p>
              </w:txbxContent>
            </v:textbox>
          </v:shape>
        </w:pict>
      </w:r>
    </w:p>
    <w:p w14:paraId="0ECD6ACB" w14:textId="77777777" w:rsidR="001B047F" w:rsidRPr="00785039" w:rsidRDefault="001B047F" w:rsidP="001B047F">
      <w:pPr>
        <w:spacing w:after="0"/>
        <w:jc w:val="both"/>
        <w:rPr>
          <w:rFonts w:ascii="Times New Roman" w:hAnsi="Times New Roman" w:cs="Times New Roman"/>
          <w:sz w:val="24"/>
          <w:szCs w:val="24"/>
        </w:rPr>
      </w:pPr>
    </w:p>
    <w:p w14:paraId="7986A664" w14:textId="77777777" w:rsidR="001B047F" w:rsidRPr="00785039" w:rsidRDefault="001B047F" w:rsidP="001B047F">
      <w:pPr>
        <w:spacing w:after="0"/>
        <w:jc w:val="both"/>
        <w:rPr>
          <w:rFonts w:ascii="Times New Roman" w:hAnsi="Times New Roman" w:cs="Times New Roman"/>
          <w:sz w:val="24"/>
          <w:szCs w:val="24"/>
        </w:rPr>
      </w:pPr>
    </w:p>
    <w:p w14:paraId="3DAA3075" w14:textId="77777777" w:rsidR="001B047F" w:rsidRPr="00785039" w:rsidRDefault="001B047F" w:rsidP="001B047F">
      <w:pPr>
        <w:spacing w:after="0"/>
        <w:jc w:val="both"/>
        <w:rPr>
          <w:rFonts w:ascii="Times New Roman" w:hAnsi="Times New Roman" w:cs="Times New Roman"/>
          <w:sz w:val="24"/>
          <w:szCs w:val="24"/>
        </w:rPr>
      </w:pPr>
    </w:p>
    <w:p w14:paraId="4511C229" w14:textId="77777777" w:rsidR="001B047F" w:rsidRPr="00785039" w:rsidRDefault="001B047F" w:rsidP="001B047F">
      <w:pPr>
        <w:spacing w:after="0"/>
        <w:jc w:val="both"/>
        <w:rPr>
          <w:rFonts w:ascii="Times New Roman" w:hAnsi="Times New Roman" w:cs="Times New Roman"/>
          <w:sz w:val="24"/>
          <w:szCs w:val="24"/>
        </w:rPr>
      </w:pPr>
    </w:p>
    <w:p w14:paraId="55526793" w14:textId="77777777" w:rsidR="001B047F" w:rsidRPr="00785039" w:rsidRDefault="001B047F" w:rsidP="001B047F">
      <w:pPr>
        <w:spacing w:after="0"/>
        <w:jc w:val="both"/>
        <w:rPr>
          <w:rFonts w:ascii="Times New Roman" w:hAnsi="Times New Roman" w:cs="Times New Roman"/>
          <w:sz w:val="24"/>
          <w:szCs w:val="24"/>
        </w:rPr>
      </w:pPr>
    </w:p>
    <w:p w14:paraId="555C5395" w14:textId="77777777" w:rsidR="001B047F" w:rsidRPr="00785039" w:rsidRDefault="001B047F" w:rsidP="001B047F">
      <w:pPr>
        <w:spacing w:after="0"/>
        <w:jc w:val="both"/>
        <w:rPr>
          <w:rFonts w:ascii="Times New Roman" w:hAnsi="Times New Roman" w:cs="Times New Roman"/>
          <w:sz w:val="24"/>
          <w:szCs w:val="24"/>
        </w:rPr>
      </w:pPr>
    </w:p>
    <w:p w14:paraId="51FF6B85" w14:textId="77777777" w:rsidR="001B047F" w:rsidRPr="00785039" w:rsidRDefault="001B047F" w:rsidP="001B047F">
      <w:pPr>
        <w:spacing w:after="0"/>
        <w:jc w:val="both"/>
        <w:rPr>
          <w:rFonts w:ascii="Times New Roman" w:hAnsi="Times New Roman" w:cs="Times New Roman"/>
          <w:sz w:val="24"/>
          <w:szCs w:val="24"/>
        </w:rPr>
      </w:pPr>
    </w:p>
    <w:p w14:paraId="4ECCB8D7" w14:textId="77777777" w:rsidR="001B047F" w:rsidRPr="00785039" w:rsidRDefault="001B047F" w:rsidP="001B047F">
      <w:pPr>
        <w:spacing w:after="0"/>
        <w:jc w:val="both"/>
        <w:rPr>
          <w:rFonts w:ascii="Times New Roman" w:hAnsi="Times New Roman" w:cs="Times New Roman"/>
          <w:sz w:val="24"/>
          <w:szCs w:val="24"/>
        </w:rPr>
      </w:pPr>
    </w:p>
    <w:p w14:paraId="1EDBDCAF" w14:textId="77777777" w:rsidR="001B047F" w:rsidRPr="00785039" w:rsidRDefault="001B047F" w:rsidP="001B047F">
      <w:pPr>
        <w:spacing w:after="0"/>
        <w:jc w:val="both"/>
        <w:rPr>
          <w:rFonts w:ascii="Times New Roman" w:hAnsi="Times New Roman" w:cs="Times New Roman"/>
          <w:sz w:val="24"/>
          <w:szCs w:val="24"/>
        </w:rPr>
      </w:pPr>
    </w:p>
    <w:p w14:paraId="73ADF179" w14:textId="77777777" w:rsidR="001B047F" w:rsidRPr="00785039" w:rsidRDefault="001B047F" w:rsidP="001B047F">
      <w:pPr>
        <w:spacing w:after="0"/>
        <w:jc w:val="both"/>
        <w:rPr>
          <w:rFonts w:ascii="Times New Roman" w:hAnsi="Times New Roman" w:cs="Times New Roman"/>
          <w:sz w:val="24"/>
          <w:szCs w:val="24"/>
        </w:rPr>
      </w:pPr>
    </w:p>
    <w:p w14:paraId="7315AF3B" w14:textId="77777777" w:rsidR="001B047F" w:rsidRPr="00785039" w:rsidRDefault="001B047F" w:rsidP="001B047F">
      <w:pPr>
        <w:spacing w:after="0"/>
        <w:jc w:val="both"/>
        <w:rPr>
          <w:rFonts w:ascii="Times New Roman" w:hAnsi="Times New Roman" w:cs="Times New Roman"/>
          <w:sz w:val="24"/>
          <w:szCs w:val="24"/>
        </w:rPr>
      </w:pPr>
    </w:p>
    <w:p w14:paraId="21F06970" w14:textId="77777777" w:rsidR="001B047F" w:rsidRPr="00785039" w:rsidRDefault="001B047F" w:rsidP="001B047F">
      <w:pPr>
        <w:spacing w:after="0"/>
        <w:jc w:val="both"/>
        <w:rPr>
          <w:rFonts w:ascii="Times New Roman" w:hAnsi="Times New Roman" w:cs="Times New Roman"/>
          <w:sz w:val="24"/>
          <w:szCs w:val="24"/>
        </w:rPr>
      </w:pPr>
    </w:p>
    <w:p w14:paraId="1F09C308" w14:textId="77777777" w:rsidR="001B047F" w:rsidRPr="00785039" w:rsidRDefault="001B047F" w:rsidP="001B047F">
      <w:pPr>
        <w:spacing w:after="0"/>
        <w:jc w:val="both"/>
        <w:rPr>
          <w:rFonts w:ascii="Times New Roman" w:hAnsi="Times New Roman" w:cs="Times New Roman"/>
          <w:sz w:val="24"/>
          <w:szCs w:val="24"/>
        </w:rPr>
      </w:pPr>
    </w:p>
    <w:p w14:paraId="548BDF79" w14:textId="77777777" w:rsidR="001B047F" w:rsidRPr="00785039" w:rsidRDefault="001B047F" w:rsidP="001B047F">
      <w:pPr>
        <w:spacing w:after="0"/>
        <w:jc w:val="both"/>
        <w:rPr>
          <w:rFonts w:ascii="Times New Roman" w:hAnsi="Times New Roman" w:cs="Times New Roman"/>
          <w:sz w:val="24"/>
          <w:szCs w:val="24"/>
        </w:rPr>
      </w:pPr>
    </w:p>
    <w:p w14:paraId="15090F6F" w14:textId="77777777" w:rsidR="001B047F" w:rsidRPr="00785039" w:rsidRDefault="001B047F" w:rsidP="001B047F">
      <w:pPr>
        <w:spacing w:after="0"/>
        <w:jc w:val="both"/>
        <w:rPr>
          <w:rFonts w:ascii="Times New Roman" w:hAnsi="Times New Roman" w:cs="Times New Roman"/>
          <w:sz w:val="24"/>
          <w:szCs w:val="24"/>
        </w:rPr>
        <w:sectPr w:rsidR="001B047F" w:rsidRPr="00785039" w:rsidSect="00785039">
          <w:footerReference w:type="even" r:id="rId11"/>
          <w:footerReference w:type="default" r:id="rId12"/>
          <w:pgSz w:w="11906" w:h="16838"/>
          <w:pgMar w:top="993" w:right="707" w:bottom="1417" w:left="1134" w:header="720" w:footer="720" w:gutter="0"/>
          <w:cols w:space="720"/>
          <w:docGrid w:linePitch="272"/>
        </w:sectPr>
      </w:pPr>
    </w:p>
    <w:p w14:paraId="17A1CD13" w14:textId="77777777" w:rsidR="001B047F" w:rsidRPr="007F0699" w:rsidRDefault="001B047F" w:rsidP="001B047F">
      <w:pPr>
        <w:spacing w:after="0"/>
        <w:ind w:left="14"/>
        <w:rPr>
          <w:rFonts w:ascii="Times New Roman" w:eastAsia="Times New Roman" w:hAnsi="Times New Roman" w:cs="Times New Roman"/>
          <w:color w:val="000000"/>
          <w:sz w:val="24"/>
        </w:rPr>
      </w:pPr>
    </w:p>
    <w:p w14:paraId="35450AC6" w14:textId="77777777" w:rsidR="001B047F" w:rsidRPr="007F0699" w:rsidRDefault="001B047F" w:rsidP="001B047F">
      <w:pPr>
        <w:spacing w:after="0"/>
        <w:ind w:left="14"/>
        <w:rPr>
          <w:rFonts w:ascii="Times New Roman" w:eastAsia="Times New Roman" w:hAnsi="Times New Roman" w:cs="Times New Roman"/>
          <w:color w:val="000000"/>
          <w:sz w:val="24"/>
        </w:rPr>
      </w:pPr>
      <w:r w:rsidRPr="007F0699">
        <w:rPr>
          <w:rFonts w:ascii="Times New Roman" w:eastAsia="Times New Roman" w:hAnsi="Times New Roman" w:cs="Times New Roman"/>
          <w:color w:val="000000"/>
          <w:sz w:val="24"/>
        </w:rPr>
        <w:t> </w:t>
      </w:r>
    </w:p>
    <w:p w14:paraId="34BB229A" w14:textId="77777777" w:rsidR="001B047F" w:rsidRPr="008F30E8" w:rsidRDefault="001B047F" w:rsidP="001B047F">
      <w:pPr>
        <w:spacing w:after="0"/>
        <w:ind w:left="14"/>
        <w:jc w:val="both"/>
        <w:rPr>
          <w:rFonts w:ascii="Times New Roman" w:eastAsia="Times New Roman" w:hAnsi="Times New Roman" w:cs="Times New Roman"/>
          <w:b/>
          <w:bCs/>
          <w:color w:val="000000"/>
          <w:sz w:val="24"/>
          <w:u w:val="single"/>
        </w:rPr>
      </w:pPr>
      <w:r w:rsidRPr="008F30E8">
        <w:rPr>
          <w:rFonts w:ascii="Times New Roman" w:eastAsia="Times New Roman" w:hAnsi="Times New Roman" w:cs="Times New Roman"/>
          <w:b/>
          <w:bCs/>
          <w:color w:val="000000"/>
          <w:sz w:val="24"/>
          <w:u w:val="single"/>
        </w:rPr>
        <w:t>TRAVAUX HORTICOLES</w:t>
      </w:r>
    </w:p>
    <w:p w14:paraId="0A2B2B2A" w14:textId="77777777" w:rsidR="001B047F" w:rsidRPr="00FB08E9" w:rsidRDefault="001B047F" w:rsidP="001B047F">
      <w:pPr>
        <w:spacing w:after="0"/>
        <w:ind w:left="14"/>
        <w:jc w:val="both"/>
        <w:rPr>
          <w:rFonts w:ascii="Times New Roman" w:eastAsia="Times New Roman" w:hAnsi="Times New Roman" w:cs="Times New Roman"/>
          <w:b/>
          <w:bCs/>
          <w:color w:val="000000"/>
          <w:sz w:val="24"/>
        </w:rPr>
      </w:pPr>
    </w:p>
    <w:p w14:paraId="3523AD18" w14:textId="77777777" w:rsidR="001B047F" w:rsidRPr="008F30E8" w:rsidRDefault="001B047F" w:rsidP="001B047F">
      <w:pPr>
        <w:spacing w:after="0"/>
        <w:ind w:left="14"/>
        <w:jc w:val="both"/>
        <w:rPr>
          <w:rFonts w:ascii="Times New Roman" w:eastAsia="Times New Roman" w:hAnsi="Times New Roman" w:cs="Times New Roman"/>
          <w:b/>
          <w:bCs/>
          <w:color w:val="000000"/>
          <w:sz w:val="24"/>
          <w:u w:val="single"/>
        </w:rPr>
      </w:pPr>
      <w:r w:rsidRPr="008F30E8">
        <w:rPr>
          <w:rFonts w:ascii="Times New Roman" w:eastAsia="Times New Roman" w:hAnsi="Times New Roman" w:cs="Times New Roman"/>
          <w:b/>
          <w:bCs/>
          <w:color w:val="000000"/>
          <w:sz w:val="24"/>
          <w:u w:val="single"/>
        </w:rPr>
        <w:t>Généralités :</w:t>
      </w:r>
    </w:p>
    <w:p w14:paraId="34B44C75"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3E5FD13" w14:textId="77777777" w:rsidR="001B047F" w:rsidRPr="008F30E8" w:rsidRDefault="001B047F" w:rsidP="001B047F">
      <w:pPr>
        <w:spacing w:after="0"/>
        <w:ind w:left="14"/>
        <w:jc w:val="both"/>
        <w:rPr>
          <w:rFonts w:ascii="Times New Roman" w:eastAsia="Times New Roman" w:hAnsi="Times New Roman" w:cs="Times New Roman"/>
          <w:b/>
          <w:bCs/>
          <w:color w:val="000000"/>
          <w:sz w:val="24"/>
          <w:u w:val="single"/>
        </w:rPr>
      </w:pPr>
      <w:r w:rsidRPr="008F30E8">
        <w:rPr>
          <w:rFonts w:ascii="Times New Roman" w:eastAsia="Times New Roman" w:hAnsi="Times New Roman" w:cs="Times New Roman"/>
          <w:b/>
          <w:bCs/>
          <w:color w:val="000000"/>
          <w:sz w:val="24"/>
          <w:u w:val="single"/>
        </w:rPr>
        <w:t>Plantes</w:t>
      </w:r>
      <w:r w:rsidR="00FB08E9" w:rsidRPr="008F30E8">
        <w:rPr>
          <w:rFonts w:ascii="Times New Roman" w:eastAsia="Times New Roman" w:hAnsi="Times New Roman" w:cs="Times New Roman"/>
          <w:b/>
          <w:bCs/>
          <w:color w:val="000000"/>
          <w:sz w:val="24"/>
          <w:u w:val="single"/>
        </w:rPr>
        <w:t> :</w:t>
      </w:r>
    </w:p>
    <w:p w14:paraId="292A69D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plantes doivent être strictement conformes aux indications ci-après. Les dimensions indiquées sont minimales.</w:t>
      </w:r>
    </w:p>
    <w:p w14:paraId="5B2B2FD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L'entrepreneur prendra l'ensemble des dispositions nécessaires pour fournir des plantes de premier choix. Il s'adressera donc à des pépiniéristes représentatifs du marché des plantes et étendra sa consultation de manière à disposer d'un choix répondant aux critères de qualité dans les forces demandées.</w:t>
      </w:r>
    </w:p>
    <w:p w14:paraId="22D69FE0"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EC00F4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Une réception des végétaux sera faite en pépinière avant l'arrachage des plantes.</w:t>
      </w:r>
    </w:p>
    <w:p w14:paraId="49169B1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arbustes en touffes doivent avoir un minimum de trois branches au collet.</w:t>
      </w:r>
    </w:p>
    <w:p w14:paraId="03479C3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En règle générale la largeur des arbustes équivaut au moins au 2/3 de leur hauteur, sauf dans le cas des baliveaux destinés aux haies. Les formes taillées doivent être aussi larges que hautes.</w:t>
      </w:r>
    </w:p>
    <w:p w14:paraId="6D40B6E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arbres hautes tiges doivent avoir une tige solide, rigide, droite, régulière, non bifurquée, non moussue, non ridée et lisse.</w:t>
      </w:r>
    </w:p>
    <w:p w14:paraId="66B6B73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couronne est normalement et régulièrement ramifiée.</w:t>
      </w:r>
    </w:p>
    <w:p w14:paraId="0A9F48A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jeunes branches sont vigoureuses, bien équilibrées et proportionnées à l'âge de la plante. La flèche constitue le prolongement naturel de la tige, elle est vigoureuse et bien aoûtée. La circonférence des tiges est mesurée à 1 m du collet.</w:t>
      </w:r>
    </w:p>
    <w:p w14:paraId="1BB293F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cépées présenteront des rejets équilibrés provenant de la même souche, elles ne devront pas être l’assemblage de plants individuels.</w:t>
      </w:r>
    </w:p>
    <w:p w14:paraId="2CE45E0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racines doivent être intactes, nombreuses, réparties près du collet de façon uniforme et garnies d'un abondant chevelu. Elles ont au moins 30 cm de longueur.</w:t>
      </w:r>
    </w:p>
    <w:p w14:paraId="4FF700F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plantes livrées sont réceptionnées par le maître d’Œuvre et/ou par l'Auteur de Projet et ceci avant leur plantation. Un contrôle par échantillonnage est effectué. Les plantes qui ne correspondent pas à la qualité et aux forces demandées, seront refusées.</w:t>
      </w:r>
    </w:p>
    <w:p w14:paraId="51ECCAD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les arbres d'alignement, l'ensemble sera particulièrement homogène. Ils proviendront d'une même culture et auront parfaitement le même type. Leur reprise sera homogène.</w:t>
      </w:r>
    </w:p>
    <w:p w14:paraId="042E5C0C"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18DE5D8" w14:textId="77777777" w:rsidR="001B047F" w:rsidRPr="008F30E8" w:rsidRDefault="001B047F" w:rsidP="001B047F">
      <w:pPr>
        <w:spacing w:after="0"/>
        <w:ind w:left="14"/>
        <w:jc w:val="both"/>
        <w:rPr>
          <w:rFonts w:ascii="Times New Roman" w:eastAsia="Times New Roman" w:hAnsi="Times New Roman" w:cs="Times New Roman"/>
          <w:b/>
          <w:bCs/>
          <w:color w:val="000000"/>
          <w:sz w:val="24"/>
        </w:rPr>
      </w:pPr>
      <w:r w:rsidRPr="008F30E8">
        <w:rPr>
          <w:rFonts w:ascii="Times New Roman" w:eastAsia="Times New Roman" w:hAnsi="Times New Roman" w:cs="Times New Roman"/>
          <w:b/>
          <w:bCs/>
          <w:color w:val="000000"/>
          <w:sz w:val="24"/>
        </w:rPr>
        <w:t>Transport</w:t>
      </w:r>
      <w:r w:rsidR="008F30E8">
        <w:rPr>
          <w:rFonts w:ascii="Times New Roman" w:eastAsia="Times New Roman" w:hAnsi="Times New Roman" w:cs="Times New Roman"/>
          <w:b/>
          <w:bCs/>
          <w:color w:val="000000"/>
          <w:sz w:val="24"/>
        </w:rPr>
        <w:t> :</w:t>
      </w:r>
    </w:p>
    <w:p w14:paraId="3BB74CC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En règle générale le temps écoulé entre l'arrachage en pépinière et la plantation (ou la mise en jauge) est aussi réduit que possible et ne dépassera pas cinq jours.</w:t>
      </w:r>
    </w:p>
    <w:p w14:paraId="02089EA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les arbres fruitiers et tous les végétaux en racines nues le temps écoulé entre l'arrachage en pépinière et la plantation (ou la mise en jauge) est réduit à un jour.</w:t>
      </w:r>
    </w:p>
    <w:p w14:paraId="1FBB020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plantes sont transportées sur véhicule bâché ou fermé.</w:t>
      </w:r>
    </w:p>
    <w:p w14:paraId="6449711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7084E9E1" w14:textId="77777777" w:rsidR="001B047F" w:rsidRPr="008F30E8" w:rsidRDefault="001B047F" w:rsidP="001B047F">
      <w:pPr>
        <w:spacing w:after="0"/>
        <w:ind w:left="14"/>
        <w:jc w:val="both"/>
        <w:rPr>
          <w:rFonts w:ascii="Times New Roman" w:eastAsia="Times New Roman" w:hAnsi="Times New Roman" w:cs="Times New Roman"/>
          <w:b/>
          <w:bCs/>
          <w:color w:val="000000"/>
          <w:sz w:val="24"/>
        </w:rPr>
      </w:pPr>
      <w:r w:rsidRPr="008F30E8">
        <w:rPr>
          <w:rFonts w:ascii="Times New Roman" w:eastAsia="Times New Roman" w:hAnsi="Times New Roman" w:cs="Times New Roman"/>
          <w:b/>
          <w:bCs/>
          <w:color w:val="000000"/>
          <w:sz w:val="24"/>
        </w:rPr>
        <w:t>Mise en jauge</w:t>
      </w:r>
      <w:r w:rsidR="008F30E8">
        <w:rPr>
          <w:rFonts w:ascii="Times New Roman" w:eastAsia="Times New Roman" w:hAnsi="Times New Roman" w:cs="Times New Roman"/>
          <w:b/>
          <w:bCs/>
          <w:color w:val="000000"/>
          <w:sz w:val="24"/>
        </w:rPr>
        <w:t> :</w:t>
      </w:r>
    </w:p>
    <w:p w14:paraId="360D4B1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Si les plantes sont mises en jauge par variétés, bottes défaites, elles sont extraites de la jauge au fur et à mesure des besoins.</w:t>
      </w:r>
    </w:p>
    <w:p w14:paraId="37073A1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Durant les plantations, les racines ne peuvent être exposées à l'air. Elles sont protégées contre la dessiccation par le vent, le soleil, etc.</w:t>
      </w:r>
    </w:p>
    <w:p w14:paraId="2B4BE0FE" w14:textId="77777777" w:rsidR="001B047F" w:rsidRDefault="001B047F" w:rsidP="001B047F">
      <w:pPr>
        <w:spacing w:after="0"/>
        <w:ind w:left="14"/>
        <w:jc w:val="both"/>
        <w:rPr>
          <w:rFonts w:ascii="Times New Roman" w:eastAsia="Times New Roman" w:hAnsi="Times New Roman" w:cs="Times New Roman"/>
          <w:color w:val="000000"/>
          <w:sz w:val="24"/>
        </w:rPr>
      </w:pPr>
    </w:p>
    <w:p w14:paraId="19032DF1" w14:textId="77777777" w:rsidR="008F30E8" w:rsidRPr="00A87568" w:rsidRDefault="008F30E8" w:rsidP="001B047F">
      <w:pPr>
        <w:spacing w:after="0"/>
        <w:ind w:left="14"/>
        <w:jc w:val="both"/>
        <w:rPr>
          <w:rFonts w:ascii="Times New Roman" w:eastAsia="Times New Roman" w:hAnsi="Times New Roman" w:cs="Times New Roman"/>
          <w:color w:val="000000"/>
          <w:sz w:val="24"/>
        </w:rPr>
      </w:pPr>
    </w:p>
    <w:p w14:paraId="2A063CD6" w14:textId="77777777" w:rsidR="001B047F" w:rsidRPr="008F30E8" w:rsidRDefault="001B047F" w:rsidP="001B047F">
      <w:pPr>
        <w:spacing w:after="0"/>
        <w:ind w:left="14"/>
        <w:jc w:val="both"/>
        <w:rPr>
          <w:rFonts w:ascii="Times New Roman" w:eastAsia="Times New Roman" w:hAnsi="Times New Roman" w:cs="Times New Roman"/>
          <w:b/>
          <w:bCs/>
          <w:color w:val="000000"/>
          <w:sz w:val="24"/>
        </w:rPr>
      </w:pPr>
      <w:r w:rsidRPr="008F30E8">
        <w:rPr>
          <w:rFonts w:ascii="Times New Roman" w:eastAsia="Times New Roman" w:hAnsi="Times New Roman" w:cs="Times New Roman"/>
          <w:b/>
          <w:bCs/>
          <w:color w:val="000000"/>
          <w:sz w:val="24"/>
        </w:rPr>
        <w:lastRenderedPageBreak/>
        <w:t>Tuteurs et haubanage</w:t>
      </w:r>
      <w:r w:rsidR="008F30E8">
        <w:rPr>
          <w:rFonts w:ascii="Times New Roman" w:eastAsia="Times New Roman" w:hAnsi="Times New Roman" w:cs="Times New Roman"/>
          <w:b/>
          <w:bCs/>
          <w:color w:val="000000"/>
          <w:sz w:val="24"/>
        </w:rPr>
        <w:t> :</w:t>
      </w:r>
    </w:p>
    <w:p w14:paraId="4C589FC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Les tuteurs doivent être coupés depuis 6 mois au moins, sains, bien droits, écorcés, d'essence </w:t>
      </w:r>
      <w:r w:rsidR="006E72EE" w:rsidRPr="00A87568">
        <w:rPr>
          <w:rFonts w:ascii="Times New Roman" w:eastAsia="Times New Roman" w:hAnsi="Times New Roman" w:cs="Times New Roman"/>
          <w:color w:val="000000"/>
          <w:sz w:val="24"/>
        </w:rPr>
        <w:t>résineuse ;</w:t>
      </w:r>
      <w:r w:rsidRPr="00A87568">
        <w:rPr>
          <w:rFonts w:ascii="Times New Roman" w:eastAsia="Times New Roman" w:hAnsi="Times New Roman" w:cs="Times New Roman"/>
          <w:color w:val="000000"/>
          <w:sz w:val="24"/>
        </w:rPr>
        <w:t xml:space="preserve"> les tuteurs sont imprégnés sous vide et pression à l'autoclave au moyen d'un produit non toxique pour les plantes. Les tuteurs ont une dimension de 8 cm de diamètre minimum et de 2,5 m de longueur totale. Les tuteurs sont implantés parfaitement d’aplomb, la tête du tuteur est à recouper si elle présente des éclats.</w:t>
      </w:r>
    </w:p>
    <w:p w14:paraId="7EF589E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teinte des tuteurs doit être la même pour l'ensemble des plantations.</w:t>
      </w:r>
    </w:p>
    <w:p w14:paraId="2CB928A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les arbres Haute Tiges, un tuteurage quadripode est réalisé. Les tuteurs sont répartis en carré autour de la motte et sont enfoncés perpendiculairement dans le sol ferme non remué sur une profondeur minimum de 60 cm. Sur la partie supérieure des tuteurs, à 160 cm du sol, un cadre composé de quatre demi tuteur est fixé à l’aide de clous pour solidariser les quatre tuteurs avec un même écartement. L’ensemble des cadres est placé sur un même plan.</w:t>
      </w:r>
    </w:p>
    <w:p w14:paraId="5658991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Les arbres sont rattachés au cadre à l’aide de quatre liens souples indépendants composé de fibres naturelles et suffisamment épais pour ne pas abîmer l’écorce de l’arbre. Les ligatures forment une boucle autour du tronc, ils sont </w:t>
      </w:r>
      <w:proofErr w:type="gramStart"/>
      <w:r w:rsidRPr="00A87568">
        <w:rPr>
          <w:rFonts w:ascii="Times New Roman" w:eastAsia="Times New Roman" w:hAnsi="Times New Roman" w:cs="Times New Roman"/>
          <w:color w:val="000000"/>
          <w:sz w:val="24"/>
        </w:rPr>
        <w:t>tendues</w:t>
      </w:r>
      <w:proofErr w:type="gramEnd"/>
      <w:r w:rsidRPr="00A87568">
        <w:rPr>
          <w:rFonts w:ascii="Times New Roman" w:eastAsia="Times New Roman" w:hAnsi="Times New Roman" w:cs="Times New Roman"/>
          <w:color w:val="000000"/>
          <w:sz w:val="24"/>
        </w:rPr>
        <w:t xml:space="preserve"> et attachés au cadre.</w:t>
      </w:r>
    </w:p>
    <w:p w14:paraId="1FF67AE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les arbres solitaires le tuteurage est à adapter en fonction de la forme de la plante, pour les multi troncs ainsi que le solitaire situé dans le patio et les pins, un haubanage par câble est à prévoir.</w:t>
      </w:r>
    </w:p>
    <w:p w14:paraId="4DD4A39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les arbres fruitiers, un seul tuteur est à prévoir, il est placé face au tronc, du côté des vents dominants est à une distance suffisante pour ne pas abîmer les racines de l’arbre. Le tuteur est enfoncé à une profondeur minimum de 90 cm, la hauteur hors sol est de 1,6 m. Le tuteur est stable, un lien souple, composé de fibres naturelles et suffisamment épais pour ne pas abîmer l’écorce de l’arbre, est placé pour stabiliser le tronc de l’arbre. La ligature forme une boucle autour du tronc, il est tendu et attaché au tuteur.</w:t>
      </w:r>
    </w:p>
    <w:p w14:paraId="7194A4E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liens sont placés de façon à ne pas empêcher la plante de suivre le tassement de sol.</w:t>
      </w:r>
    </w:p>
    <w:p w14:paraId="6E864173"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F89C068" w14:textId="77777777" w:rsidR="001B047F" w:rsidRPr="006E72EE" w:rsidRDefault="001B047F" w:rsidP="001B047F">
      <w:pPr>
        <w:spacing w:after="0"/>
        <w:ind w:left="14"/>
        <w:jc w:val="both"/>
        <w:rPr>
          <w:rFonts w:ascii="Times New Roman" w:eastAsia="Times New Roman" w:hAnsi="Times New Roman" w:cs="Times New Roman"/>
          <w:b/>
          <w:bCs/>
          <w:color w:val="000000"/>
          <w:sz w:val="24"/>
        </w:rPr>
      </w:pPr>
      <w:r w:rsidRPr="006E72EE">
        <w:rPr>
          <w:rFonts w:ascii="Times New Roman" w:eastAsia="Times New Roman" w:hAnsi="Times New Roman" w:cs="Times New Roman"/>
          <w:b/>
          <w:bCs/>
          <w:color w:val="000000"/>
          <w:sz w:val="24"/>
        </w:rPr>
        <w:t>Protection du tronc et de la motte</w:t>
      </w:r>
      <w:r w:rsidR="006E72EE">
        <w:rPr>
          <w:rFonts w:ascii="Times New Roman" w:eastAsia="Times New Roman" w:hAnsi="Times New Roman" w:cs="Times New Roman"/>
          <w:b/>
          <w:bCs/>
          <w:color w:val="000000"/>
          <w:sz w:val="24"/>
        </w:rPr>
        <w:t> :</w:t>
      </w:r>
    </w:p>
    <w:p w14:paraId="52A7115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Pour protéger le tronc des jeunes fruitiers contre les morsures du gibier, le tronc est équipé d’une bande en matière plastique semi-rigide, de largeur 8cm, avec trous d'aération. La protection est imputrescible et ne peut pas nuire au développement normal de l’arbre. La protection commence au niveau du collet et remonte sur une hauteur minimum de 60cm.</w:t>
      </w:r>
    </w:p>
    <w:p w14:paraId="6E516CA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Avant la plantation des arbres fruitiers, un treillis à mailles fines type « poussin » de 13 mm de diamètre, préformé en panier est à prévoir tout autour de la motte formée autour des racines nues pour éviter les dégâts sur les racines liés aux petits rongeurs. Cette enveloppe de protection renferme l’entièreté de la motte ainsi formée jusqu’au collet de l’arbre.</w:t>
      </w:r>
    </w:p>
    <w:p w14:paraId="44C337E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arbustes et baliveaux sont protégés du petit gibier par une manchette individuelle de dissuasion soudée en polyéthylène semi-rigide de couleur noire et d’une hauteur minimum de 50cm.</w:t>
      </w:r>
    </w:p>
    <w:p w14:paraId="1043CFDE"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48A274E" w14:textId="77777777" w:rsidR="001B047F" w:rsidRPr="006E72EE" w:rsidRDefault="001B047F" w:rsidP="001B047F">
      <w:pPr>
        <w:spacing w:after="0"/>
        <w:ind w:left="14"/>
        <w:jc w:val="both"/>
        <w:rPr>
          <w:rFonts w:ascii="Times New Roman" w:eastAsia="Times New Roman" w:hAnsi="Times New Roman" w:cs="Times New Roman"/>
          <w:b/>
          <w:bCs/>
          <w:color w:val="000000"/>
          <w:sz w:val="24"/>
        </w:rPr>
      </w:pPr>
      <w:r w:rsidRPr="006E72EE">
        <w:rPr>
          <w:rFonts w:ascii="Times New Roman" w:eastAsia="Times New Roman" w:hAnsi="Times New Roman" w:cs="Times New Roman"/>
          <w:b/>
          <w:bCs/>
          <w:color w:val="000000"/>
          <w:sz w:val="24"/>
        </w:rPr>
        <w:t>Exécution de la plantation</w:t>
      </w:r>
      <w:r w:rsidR="006E72EE">
        <w:rPr>
          <w:rFonts w:ascii="Times New Roman" w:eastAsia="Times New Roman" w:hAnsi="Times New Roman" w:cs="Times New Roman"/>
          <w:b/>
          <w:bCs/>
          <w:color w:val="000000"/>
          <w:sz w:val="24"/>
        </w:rPr>
        <w:t> :</w:t>
      </w:r>
    </w:p>
    <w:p w14:paraId="1312A2E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plantes livrées en racines nues seront préalablement à la plantation, pralinées à l’aide d’un mélange très épais d’eau et de terre à forte teneur d’argile.</w:t>
      </w:r>
    </w:p>
    <w:p w14:paraId="4CFFF09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Au cours de la plantation de plantes en motte, container ou godets, les plantes et le contenant doivent être trempées le temps nécessaire à la bonne imprégnation des mottes. Un arrosage copieux est effectué lorsque la fosse est à demi comblée.</w:t>
      </w:r>
    </w:p>
    <w:p w14:paraId="11BD18E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plantes sont placées sur une couche de terre meuble dont l'épaisseur permet de régler la hauteur du collet par rapport au terrain adjacent. Les éventuels points de greffe doivent être placés suffisamment au-dessus de la terre de manière à ne pas être enterrés après affaissement du foisonnement.</w:t>
      </w:r>
    </w:p>
    <w:p w14:paraId="1E707C0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racines sont étalées dans leur direction naturelle. La plante est placée le plus près possible du tuteur sans être en contact direct avec celui-ci.</w:t>
      </w:r>
    </w:p>
    <w:p w14:paraId="5C520D6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lastRenderedPageBreak/>
        <w:t>Lorsque la plante est en position requise, on couvrira les racines au moyen de terre améliorée par les amendements prévus ci-dessous.</w:t>
      </w:r>
    </w:p>
    <w:p w14:paraId="52D8F67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Tout en remplissant la fosse, on imprime à la plante un mouvement vibratoire vertical de façon à ne laisser subsister de vides entre les racines et la terre. La terre est tassée au pied, progressivement par couche successive de ± 15 cm.</w:t>
      </w:r>
    </w:p>
    <w:p w14:paraId="687523F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terre de remplissage des fosses de plantation et constituée des terres arables présentent sur site qui auront été amendées dans le cadre du poste amendements ci-après.</w:t>
      </w:r>
    </w:p>
    <w:p w14:paraId="70F11BD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terre doit former une cuvette au pied de la plante, afin de retenir les eaux d'arrosage à l’exception des fruitiers sensibles au pourrissement des racines.</w:t>
      </w:r>
    </w:p>
    <w:p w14:paraId="6CC6A70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C039FB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Par temps sec à la plantation, l'ensemble des plantes est copieusement arrosé. La finition du remplissage n'est effectuée que lorsque l'eau est entièrement absorbée.</w:t>
      </w:r>
    </w:p>
    <w:p w14:paraId="52135BB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BB35234" w14:textId="77777777" w:rsidR="001B047F" w:rsidRPr="006E72EE" w:rsidRDefault="001B047F" w:rsidP="001B047F">
      <w:pPr>
        <w:spacing w:after="0"/>
        <w:ind w:left="14"/>
        <w:jc w:val="both"/>
        <w:rPr>
          <w:rFonts w:ascii="Times New Roman" w:eastAsia="Times New Roman" w:hAnsi="Times New Roman" w:cs="Times New Roman"/>
          <w:b/>
          <w:bCs/>
          <w:color w:val="000000"/>
          <w:sz w:val="24"/>
        </w:rPr>
      </w:pPr>
      <w:r w:rsidRPr="006E72EE">
        <w:rPr>
          <w:rFonts w:ascii="Times New Roman" w:eastAsia="Times New Roman" w:hAnsi="Times New Roman" w:cs="Times New Roman"/>
          <w:b/>
          <w:bCs/>
          <w:color w:val="000000"/>
          <w:sz w:val="24"/>
        </w:rPr>
        <w:t>Garantie</w:t>
      </w:r>
      <w:r w:rsidR="006E72EE">
        <w:rPr>
          <w:rFonts w:ascii="Times New Roman" w:eastAsia="Times New Roman" w:hAnsi="Times New Roman" w:cs="Times New Roman"/>
          <w:b/>
          <w:bCs/>
          <w:color w:val="000000"/>
          <w:sz w:val="24"/>
        </w:rPr>
        <w:t> :</w:t>
      </w:r>
    </w:p>
    <w:p w14:paraId="396567F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garantie de reprise des plantes est de trois ans à dater de la réception provisoire.</w:t>
      </w:r>
    </w:p>
    <w:p w14:paraId="02531940" w14:textId="77777777" w:rsidR="001B047F" w:rsidRPr="00A87568" w:rsidRDefault="001B047F" w:rsidP="00FB08E9">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L'entrepreneur est responsable de l'entretien complet des travaux de son entreprise jusqu'à la réception provisoire.</w:t>
      </w:r>
    </w:p>
    <w:p w14:paraId="48FC528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2F74B02" w14:textId="77777777" w:rsidR="001B047F" w:rsidRPr="00FB08E9" w:rsidRDefault="001B047F" w:rsidP="001B047F">
      <w:pPr>
        <w:spacing w:after="0"/>
        <w:ind w:left="14"/>
        <w:jc w:val="both"/>
        <w:rPr>
          <w:rFonts w:ascii="Times New Roman" w:eastAsia="Times New Roman" w:hAnsi="Times New Roman" w:cs="Times New Roman"/>
          <w:b/>
          <w:bCs/>
          <w:color w:val="000000"/>
          <w:sz w:val="24"/>
        </w:rPr>
      </w:pPr>
      <w:r w:rsidRPr="00A87568">
        <w:rPr>
          <w:rFonts w:ascii="Times New Roman" w:eastAsia="Times New Roman" w:hAnsi="Times New Roman" w:cs="Times New Roman"/>
          <w:color w:val="000000"/>
          <w:sz w:val="24"/>
        </w:rPr>
        <w:t>8.1</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TRAVAIL DU SOL</w:t>
      </w:r>
    </w:p>
    <w:p w14:paraId="34055229"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B2DBED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sol est travaillé mécaniquement sur une profondeur de 30 cm minimum. Il permet d’incorporer les amendements prévus.</w:t>
      </w:r>
    </w:p>
    <w:p w14:paraId="34FF370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déchets se trouvant en surface sont préalablement enlevés. Ceux qui peuvent être mis à jour sont rassemblés et évacués.</w:t>
      </w:r>
    </w:p>
    <w:p w14:paraId="3DEF5AE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L'évacuation des déchets est à charge de l'entreprise. Les eaux de ruissellement ne peuvent stagner en aucun cas sur les surfaces travaillées.</w:t>
      </w:r>
    </w:p>
    <w:p w14:paraId="227FAC82"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709C77A" w14:textId="77777777" w:rsidR="001B047F" w:rsidRPr="00A87568" w:rsidRDefault="001B047F" w:rsidP="006E72EE">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 poste comporte toutes sujétions.</w:t>
      </w:r>
    </w:p>
    <w:p w14:paraId="6D365B6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w:t>
      </w:r>
    </w:p>
    <w:p w14:paraId="595D4E3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8.2</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ENGRAIS ET AMENDEMENTS</w:t>
      </w:r>
    </w:p>
    <w:p w14:paraId="6B8E7F0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54AD053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engrais et les amendements sont accompagnés d'un certificat attestant leur finesse et leur teneur en éléments fertilisants.</w:t>
      </w:r>
    </w:p>
    <w:p w14:paraId="0CADF39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Tous les engrais et les amendements sont livrés en une seule fois et entreposés sur place à un emplacement adéquat.</w:t>
      </w:r>
    </w:p>
    <w:p w14:paraId="08677F5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engrais qui peuvent subir des dégradations sont protégés des éléments atmosphériques.</w:t>
      </w:r>
    </w:p>
    <w:p w14:paraId="058CF404"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B79F4E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8.2.1</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Engrais organiques</w:t>
      </w:r>
    </w:p>
    <w:p w14:paraId="60B50547"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1B9859F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Produit ou sous-produit d'origine animale, contenant de l'azote organique et qui est conforme aux critères de stérilisation imposés.</w:t>
      </w:r>
    </w:p>
    <w:p w14:paraId="3EBF7AF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L'engrais sous forme granulaire contient un élément nutritif, un NPK de 6-7-8, 45 % de matière organique sur matière sèche, 1 % d'azote ammoniacal, 1 % d'azote uréique et 4 % d'azote organique.</w:t>
      </w:r>
    </w:p>
    <w:p w14:paraId="52DE598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L'engrais organique est le résultat du mélange suivant : déchets végétaux, fiente de poules, déchets de laine, fumier sec de bovin, ainsi que des déchets animaux tels que les os, le sang et la corne.</w:t>
      </w:r>
    </w:p>
    <w:p w14:paraId="371EA36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Cet engrais est enfoui à raison de 10 kg/are (enfouissement compris dans le travail du sol du poste 07.01 du présent document).</w:t>
      </w:r>
    </w:p>
    <w:p w14:paraId="2D6EB7AD" w14:textId="77777777" w:rsidR="001B047F" w:rsidRPr="00A87568" w:rsidRDefault="001B047F" w:rsidP="001B047F">
      <w:pPr>
        <w:spacing w:after="0"/>
        <w:jc w:val="both"/>
        <w:rPr>
          <w:rFonts w:ascii="Times New Roman" w:eastAsia="Times New Roman" w:hAnsi="Times New Roman" w:cs="Times New Roman"/>
          <w:color w:val="000000"/>
          <w:sz w:val="24"/>
        </w:rPr>
      </w:pPr>
    </w:p>
    <w:p w14:paraId="0B892FDB" w14:textId="77777777" w:rsidR="001B047F" w:rsidRPr="00FB08E9" w:rsidRDefault="001B047F" w:rsidP="001B047F">
      <w:pPr>
        <w:spacing w:after="0"/>
        <w:ind w:left="14"/>
        <w:jc w:val="both"/>
        <w:rPr>
          <w:rFonts w:ascii="Times New Roman" w:eastAsia="Times New Roman" w:hAnsi="Times New Roman" w:cs="Times New Roman"/>
          <w:b/>
          <w:bCs/>
          <w:color w:val="000000"/>
          <w:sz w:val="24"/>
        </w:rPr>
      </w:pPr>
      <w:r w:rsidRPr="00A87568">
        <w:rPr>
          <w:rFonts w:ascii="Times New Roman" w:eastAsia="Times New Roman" w:hAnsi="Times New Roman" w:cs="Times New Roman"/>
          <w:color w:val="000000"/>
          <w:sz w:val="24"/>
        </w:rPr>
        <w:lastRenderedPageBreak/>
        <w:t>8.3</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SURFACES ENGAZONEES</w:t>
      </w:r>
    </w:p>
    <w:p w14:paraId="28FDAD64"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6F19E1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surfaces à engazonner suivant le type embellissement est traité après le travail du sol et le contrôle des profilages, par les opérations suivantes :</w:t>
      </w:r>
    </w:p>
    <w:p w14:paraId="1E4A73C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labour agricole et/ou fraisage suivant le cas</w:t>
      </w:r>
    </w:p>
    <w:p w14:paraId="2948859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hersage croisé</w:t>
      </w:r>
    </w:p>
    <w:p w14:paraId="5E38D13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filet et contre-filet ;</w:t>
      </w:r>
    </w:p>
    <w:p w14:paraId="44BECDA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semis avec enfouissement de la graine</w:t>
      </w:r>
    </w:p>
    <w:p w14:paraId="66E51D2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roulage.</w:t>
      </w:r>
    </w:p>
    <w:p w14:paraId="7E9BF03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F5BCE7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totalité ou une partie de ces opérations peut être réalisée en une seule opération au moyen d'un engin automatique.</w:t>
      </w:r>
    </w:p>
    <w:p w14:paraId="400C8C90" w14:textId="77777777" w:rsidR="001B047F" w:rsidRPr="00A87568" w:rsidRDefault="001B047F" w:rsidP="001B047F">
      <w:pPr>
        <w:spacing w:after="0"/>
        <w:ind w:left="14"/>
        <w:jc w:val="both"/>
        <w:rPr>
          <w:rFonts w:ascii="Times New Roman" w:eastAsia="Times New Roman" w:hAnsi="Times New Roman" w:cs="Times New Roman"/>
          <w:color w:val="000000"/>
          <w:sz w:val="24"/>
        </w:rPr>
      </w:pPr>
      <w:proofErr w:type="gramStart"/>
      <w:r w:rsidRPr="00A87568">
        <w:rPr>
          <w:rFonts w:ascii="Times New Roman" w:eastAsia="Times New Roman" w:hAnsi="Times New Roman" w:cs="Times New Roman"/>
          <w:color w:val="000000"/>
          <w:sz w:val="24"/>
        </w:rPr>
        <w:t>Lors du hersage</w:t>
      </w:r>
      <w:proofErr w:type="gramEnd"/>
      <w:r w:rsidRPr="00A87568">
        <w:rPr>
          <w:rFonts w:ascii="Times New Roman" w:eastAsia="Times New Roman" w:hAnsi="Times New Roman" w:cs="Times New Roman"/>
          <w:color w:val="000000"/>
          <w:sz w:val="24"/>
        </w:rPr>
        <w:t>, les creux et les bombements localisés et visibles à l'œil sont régularisés.</w:t>
      </w:r>
    </w:p>
    <w:p w14:paraId="3C79484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graminées sont du type paysager. La densité du semis est de 3 kg/are.</w:t>
      </w:r>
    </w:p>
    <w:p w14:paraId="13D6AF1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Si des irrégularités de germination sont observées, les réparations sont effectuées immédiatement sans qu'il faille le signaler à l'adjudicataire.</w:t>
      </w:r>
    </w:p>
    <w:p w14:paraId="2E07393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Une fiche descriptive du mélange de graminées sera communiquée à l’auteur de projet pour approbation.</w:t>
      </w:r>
    </w:p>
    <w:p w14:paraId="662B514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6DA815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L’entrepreneur prend en charge les tontes et l’évacuation du produit de celles-ci jusqu’à la réception provisoire.</w:t>
      </w:r>
    </w:p>
    <w:p w14:paraId="279FB67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Ces coupes sont exécutées à la faux au moyen d'engins mécaniques ou manuels n'arrachant pas les plantes, elles auront lieu quand le gazon atteint 10 à 15 cm maximum.</w:t>
      </w:r>
    </w:p>
    <w:p w14:paraId="35273232"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BBD688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 poste comporte toutes sujétions.</w:t>
      </w:r>
    </w:p>
    <w:p w14:paraId="6C5FDE01"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4D4B9D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Unité de </w:t>
      </w:r>
      <w:proofErr w:type="gramStart"/>
      <w:r w:rsidRPr="00A87568">
        <w:rPr>
          <w:rFonts w:ascii="Times New Roman" w:eastAsia="Times New Roman" w:hAnsi="Times New Roman" w:cs="Times New Roman"/>
          <w:color w:val="000000"/>
          <w:sz w:val="24"/>
        </w:rPr>
        <w:t>mesure:</w:t>
      </w:r>
      <w:proofErr w:type="gramEnd"/>
      <w:r w:rsidRPr="00A87568">
        <w:rPr>
          <w:rFonts w:ascii="Times New Roman" w:eastAsia="Times New Roman" w:hAnsi="Times New Roman" w:cs="Times New Roman"/>
          <w:color w:val="000000"/>
          <w:sz w:val="24"/>
        </w:rPr>
        <w:t xml:space="preserve"> Le mètre carré</w:t>
      </w:r>
    </w:p>
    <w:p w14:paraId="5FEA08C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Localisation : Voir plan des aménagements paysagers, zone à engazonner.</w:t>
      </w:r>
    </w:p>
    <w:p w14:paraId="305EAEE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B6999A2" w14:textId="77777777" w:rsidR="001B047F" w:rsidRPr="00FB08E9" w:rsidRDefault="001B047F" w:rsidP="001B047F">
      <w:pPr>
        <w:spacing w:after="0"/>
        <w:ind w:left="14"/>
        <w:jc w:val="both"/>
        <w:rPr>
          <w:rFonts w:ascii="Times New Roman" w:eastAsia="Times New Roman" w:hAnsi="Times New Roman" w:cs="Times New Roman"/>
          <w:b/>
          <w:bCs/>
          <w:color w:val="000000"/>
          <w:sz w:val="24"/>
        </w:rPr>
      </w:pPr>
      <w:r w:rsidRPr="00A87568">
        <w:rPr>
          <w:rFonts w:ascii="Times New Roman" w:eastAsia="Times New Roman" w:hAnsi="Times New Roman" w:cs="Times New Roman"/>
          <w:color w:val="000000"/>
          <w:sz w:val="24"/>
        </w:rPr>
        <w:t>8.4</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MASSIFS PLANTES</w:t>
      </w:r>
    </w:p>
    <w:p w14:paraId="5D37A60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zones destinées en massifs plantés seront travaillées comme décrit dans le poste 08.01 avec un nivellement fin avant semis, en aucun cas ces sols ne seront amendés. Ce poste comprend l’ensemble des plantes ornementales à intégrer dans l’aménagement paysager.</w:t>
      </w:r>
    </w:p>
    <w:p w14:paraId="3AE95401"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4486EB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Fourniture et mise en œuvre d’un mélange de semences adapté aux conditions d’ensoleillement de leur implantation sur site. Voir plan de plantations.</w:t>
      </w:r>
    </w:p>
    <w:p w14:paraId="09CB95AF"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23A071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semences devront être certifiées « d’origine et de culture régionale contrôlée ».</w:t>
      </w:r>
    </w:p>
    <w:p w14:paraId="672E866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Une fiche technique du mélange sera soumise pour approbation préalable auprès de la</w:t>
      </w:r>
    </w:p>
    <w:p w14:paraId="7EE7B63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Maitrise d’Œuvre et avant toute commande.</w:t>
      </w:r>
    </w:p>
    <w:p w14:paraId="1A478700"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512C51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Unité de </w:t>
      </w:r>
      <w:proofErr w:type="gramStart"/>
      <w:r w:rsidRPr="00A87568">
        <w:rPr>
          <w:rFonts w:ascii="Times New Roman" w:eastAsia="Times New Roman" w:hAnsi="Times New Roman" w:cs="Times New Roman"/>
          <w:color w:val="000000"/>
          <w:sz w:val="24"/>
        </w:rPr>
        <w:t>mesure:</w:t>
      </w:r>
      <w:proofErr w:type="gramEnd"/>
      <w:r w:rsidRPr="00A87568">
        <w:rPr>
          <w:rFonts w:ascii="Times New Roman" w:eastAsia="Times New Roman" w:hAnsi="Times New Roman" w:cs="Times New Roman"/>
          <w:color w:val="000000"/>
          <w:sz w:val="24"/>
        </w:rPr>
        <w:t xml:space="preserve"> Le mètre carré</w:t>
      </w:r>
    </w:p>
    <w:p w14:paraId="7C1F149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Localisation : Voir plan des aménagements paysagers, parterres fleuris.</w:t>
      </w:r>
    </w:p>
    <w:p w14:paraId="4F66930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D23D5E7" w14:textId="77777777" w:rsidR="001B047F" w:rsidRDefault="001B047F" w:rsidP="001B047F">
      <w:pPr>
        <w:spacing w:after="0"/>
        <w:ind w:left="14"/>
        <w:jc w:val="both"/>
        <w:rPr>
          <w:rFonts w:ascii="Times New Roman" w:eastAsia="Times New Roman" w:hAnsi="Times New Roman" w:cs="Times New Roman"/>
          <w:color w:val="000000"/>
          <w:sz w:val="24"/>
        </w:rPr>
      </w:pPr>
    </w:p>
    <w:p w14:paraId="52D1CEA4" w14:textId="77777777" w:rsidR="005477BC" w:rsidRDefault="005477BC" w:rsidP="001B047F">
      <w:pPr>
        <w:spacing w:after="0"/>
        <w:ind w:left="14"/>
        <w:jc w:val="both"/>
        <w:rPr>
          <w:rFonts w:ascii="Times New Roman" w:eastAsia="Times New Roman" w:hAnsi="Times New Roman" w:cs="Times New Roman"/>
          <w:color w:val="000000"/>
          <w:sz w:val="24"/>
        </w:rPr>
      </w:pPr>
    </w:p>
    <w:p w14:paraId="55F14D9B" w14:textId="77777777" w:rsidR="005477BC" w:rsidRDefault="005477BC" w:rsidP="001B047F">
      <w:pPr>
        <w:spacing w:after="0"/>
        <w:ind w:left="14"/>
        <w:jc w:val="both"/>
        <w:rPr>
          <w:rFonts w:ascii="Times New Roman" w:eastAsia="Times New Roman" w:hAnsi="Times New Roman" w:cs="Times New Roman"/>
          <w:color w:val="000000"/>
          <w:sz w:val="24"/>
        </w:rPr>
      </w:pPr>
    </w:p>
    <w:p w14:paraId="253B1FF5" w14:textId="77777777" w:rsidR="005477BC" w:rsidRPr="00A87568" w:rsidRDefault="005477BC" w:rsidP="001B047F">
      <w:pPr>
        <w:spacing w:after="0"/>
        <w:ind w:left="14"/>
        <w:jc w:val="both"/>
        <w:rPr>
          <w:rFonts w:ascii="Times New Roman" w:eastAsia="Times New Roman" w:hAnsi="Times New Roman" w:cs="Times New Roman"/>
          <w:color w:val="000000"/>
          <w:sz w:val="24"/>
        </w:rPr>
      </w:pPr>
    </w:p>
    <w:p w14:paraId="6845BC03" w14:textId="77777777" w:rsidR="001B047F" w:rsidRPr="00FB08E9" w:rsidRDefault="001B047F" w:rsidP="001B047F">
      <w:pPr>
        <w:spacing w:after="0"/>
        <w:ind w:left="14"/>
        <w:jc w:val="both"/>
        <w:rPr>
          <w:rFonts w:ascii="Times New Roman" w:eastAsia="Times New Roman" w:hAnsi="Times New Roman" w:cs="Times New Roman"/>
          <w:b/>
          <w:bCs/>
          <w:color w:val="000000"/>
          <w:sz w:val="24"/>
        </w:rPr>
      </w:pPr>
      <w:r w:rsidRPr="00A87568">
        <w:rPr>
          <w:rFonts w:ascii="Times New Roman" w:eastAsia="Times New Roman" w:hAnsi="Times New Roman" w:cs="Times New Roman"/>
          <w:color w:val="000000"/>
          <w:sz w:val="24"/>
        </w:rPr>
        <w:lastRenderedPageBreak/>
        <w:t>8.5</w:t>
      </w:r>
      <w:r w:rsidRPr="00A87568">
        <w:rPr>
          <w:rFonts w:ascii="Times New Roman" w:eastAsia="Times New Roman" w:hAnsi="Times New Roman" w:cs="Times New Roman"/>
          <w:color w:val="000000"/>
          <w:sz w:val="24"/>
        </w:rPr>
        <w:tab/>
      </w:r>
      <w:r w:rsidRPr="00FB08E9">
        <w:rPr>
          <w:rFonts w:ascii="Times New Roman" w:eastAsia="Times New Roman" w:hAnsi="Times New Roman" w:cs="Times New Roman"/>
          <w:b/>
          <w:bCs/>
          <w:color w:val="000000"/>
          <w:sz w:val="24"/>
        </w:rPr>
        <w:t>LISTE DES PLANTATIONS</w:t>
      </w:r>
    </w:p>
    <w:p w14:paraId="564AC044"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CBED03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 poste concerne les plantations prévues sur le site (voir plan de plantations) et la liste de plantation générale (en annexe).</w:t>
      </w:r>
    </w:p>
    <w:p w14:paraId="0F477E58"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4C6A2B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prescriptions générales sont d’application.</w:t>
      </w:r>
    </w:p>
    <w:p w14:paraId="135C97B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235873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8.5.1</w:t>
      </w:r>
      <w:r w:rsidRPr="00A87568">
        <w:rPr>
          <w:rFonts w:ascii="Times New Roman" w:eastAsia="Times New Roman" w:hAnsi="Times New Roman" w:cs="Times New Roman"/>
          <w:color w:val="000000"/>
          <w:sz w:val="24"/>
        </w:rPr>
        <w:tab/>
        <w:t>Plantations d’arbres</w:t>
      </w:r>
    </w:p>
    <w:p w14:paraId="3A916894"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7765CB8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Plantation d’arbres conformément aux prescriptions générales, à la liste de plantation et au plan de plantation.</w:t>
      </w:r>
    </w:p>
    <w:p w14:paraId="173F05F8"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7D4A67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Unité de </w:t>
      </w:r>
      <w:proofErr w:type="gramStart"/>
      <w:r w:rsidRPr="00A87568">
        <w:rPr>
          <w:rFonts w:ascii="Times New Roman" w:eastAsia="Times New Roman" w:hAnsi="Times New Roman" w:cs="Times New Roman"/>
          <w:color w:val="000000"/>
          <w:sz w:val="24"/>
        </w:rPr>
        <w:t>mesure:</w:t>
      </w:r>
      <w:proofErr w:type="gramEnd"/>
      <w:r w:rsidRPr="00A87568">
        <w:rPr>
          <w:rFonts w:ascii="Times New Roman" w:eastAsia="Times New Roman" w:hAnsi="Times New Roman" w:cs="Times New Roman"/>
          <w:color w:val="000000"/>
          <w:sz w:val="24"/>
        </w:rPr>
        <w:t xml:space="preserve"> Unité</w:t>
      </w:r>
    </w:p>
    <w:p w14:paraId="640376A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Localisation : Voir plan des aménagements paysagers, surfaces plantées (parterre de fleurs et massif)</w:t>
      </w:r>
    </w:p>
    <w:p w14:paraId="73ECBB50"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5BDADE8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8.5.2</w:t>
      </w:r>
      <w:r w:rsidRPr="00A87568">
        <w:rPr>
          <w:rFonts w:ascii="Times New Roman" w:eastAsia="Times New Roman" w:hAnsi="Times New Roman" w:cs="Times New Roman"/>
          <w:color w:val="000000"/>
          <w:sz w:val="24"/>
        </w:rPr>
        <w:tab/>
        <w:t>Plantations d’arbustes - haies</w:t>
      </w:r>
    </w:p>
    <w:p w14:paraId="7698B60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5B8C904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Plantation d’arbustes - haies conformément aux prescriptions générales, à la liste de plantation et au plan de plantation.</w:t>
      </w:r>
    </w:p>
    <w:p w14:paraId="3A87A3F9"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0AA596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Unité de </w:t>
      </w:r>
      <w:proofErr w:type="gramStart"/>
      <w:r w:rsidRPr="00A87568">
        <w:rPr>
          <w:rFonts w:ascii="Times New Roman" w:eastAsia="Times New Roman" w:hAnsi="Times New Roman" w:cs="Times New Roman"/>
          <w:color w:val="000000"/>
          <w:sz w:val="24"/>
        </w:rPr>
        <w:t>mesure:</w:t>
      </w:r>
      <w:proofErr w:type="gramEnd"/>
      <w:r w:rsidRPr="00A87568">
        <w:rPr>
          <w:rFonts w:ascii="Times New Roman" w:eastAsia="Times New Roman" w:hAnsi="Times New Roman" w:cs="Times New Roman"/>
          <w:color w:val="000000"/>
          <w:sz w:val="24"/>
        </w:rPr>
        <w:t xml:space="preserve"> Unité</w:t>
      </w:r>
    </w:p>
    <w:p w14:paraId="22359FDD" w14:textId="77777777" w:rsidR="001B047F" w:rsidRPr="007F0699"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Localisation : Voir plan des aménagements paysagers, surfaces plantées (parterre de fleurs et massif)</w:t>
      </w:r>
    </w:p>
    <w:p w14:paraId="7E429F06" w14:textId="77777777" w:rsidR="001B047F" w:rsidRDefault="001B047F" w:rsidP="001B047F">
      <w:pPr>
        <w:spacing w:after="0"/>
        <w:ind w:left="14"/>
        <w:rPr>
          <w:rFonts w:ascii="Times New Roman" w:eastAsia="Times New Roman" w:hAnsi="Times New Roman" w:cs="Times New Roman"/>
          <w:color w:val="000000"/>
          <w:sz w:val="24"/>
        </w:rPr>
      </w:pPr>
    </w:p>
    <w:p w14:paraId="5CDBA84B" w14:textId="77777777" w:rsidR="001B047F" w:rsidRPr="001156FE" w:rsidRDefault="001B047F" w:rsidP="001156FE">
      <w:pPr>
        <w:spacing w:after="0"/>
        <w:ind w:left="14"/>
        <w:rPr>
          <w:rFonts w:ascii="Times New Roman" w:eastAsia="Times New Roman" w:hAnsi="Times New Roman" w:cs="Times New Roman"/>
          <w:b/>
          <w:bCs/>
          <w:color w:val="000000"/>
          <w:sz w:val="24"/>
        </w:rPr>
      </w:pPr>
      <w:r w:rsidRPr="001156FE">
        <w:rPr>
          <w:rFonts w:ascii="Times New Roman" w:eastAsia="Times New Roman" w:hAnsi="Times New Roman" w:cs="Times New Roman"/>
          <w:b/>
          <w:bCs/>
          <w:color w:val="000000"/>
          <w:sz w:val="24"/>
        </w:rPr>
        <w:t>TRAVAUX D’ECLAIRAGE</w:t>
      </w:r>
    </w:p>
    <w:p w14:paraId="71D43842" w14:textId="77777777" w:rsidR="001B047F" w:rsidRPr="00A87568" w:rsidRDefault="001B047F" w:rsidP="001B047F">
      <w:pPr>
        <w:spacing w:after="0"/>
        <w:ind w:left="14"/>
        <w:rPr>
          <w:rFonts w:ascii="Times New Roman" w:eastAsia="Times New Roman" w:hAnsi="Times New Roman" w:cs="Times New Roman"/>
          <w:color w:val="000000"/>
          <w:sz w:val="24"/>
        </w:rPr>
      </w:pPr>
    </w:p>
    <w:p w14:paraId="757F3535" w14:textId="77777777" w:rsidR="001B047F" w:rsidRPr="00A87568"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6.1</w:t>
      </w:r>
      <w:r w:rsidRPr="00A87568">
        <w:rPr>
          <w:rFonts w:ascii="Times New Roman" w:eastAsia="Times New Roman" w:hAnsi="Times New Roman" w:cs="Times New Roman"/>
          <w:color w:val="000000"/>
          <w:sz w:val="24"/>
        </w:rPr>
        <w:tab/>
      </w:r>
      <w:r w:rsidRPr="001156FE">
        <w:rPr>
          <w:rFonts w:ascii="Times New Roman" w:eastAsia="Times New Roman" w:hAnsi="Times New Roman" w:cs="Times New Roman"/>
          <w:b/>
          <w:bCs/>
          <w:color w:val="000000"/>
          <w:sz w:val="24"/>
        </w:rPr>
        <w:t>CANDELABRE SOLAIRE AVEC BATTERIE INTEGREE AU MAT - HT 4 M</w:t>
      </w:r>
    </w:p>
    <w:p w14:paraId="2C292E90" w14:textId="77777777" w:rsidR="001B047F" w:rsidRPr="00A87568" w:rsidRDefault="001B047F" w:rsidP="001B047F">
      <w:pPr>
        <w:spacing w:after="0"/>
        <w:ind w:left="14"/>
        <w:rPr>
          <w:rFonts w:ascii="Times New Roman" w:eastAsia="Times New Roman" w:hAnsi="Times New Roman" w:cs="Times New Roman"/>
          <w:color w:val="000000"/>
          <w:sz w:val="24"/>
        </w:rPr>
      </w:pPr>
    </w:p>
    <w:p w14:paraId="42EC0AF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Fourniture et installation de candélabre solaire type SUNNA ISSL+ ou équivalent </w:t>
      </w:r>
      <w:proofErr w:type="gramStart"/>
      <w:r w:rsidRPr="00A87568">
        <w:rPr>
          <w:rFonts w:ascii="Times New Roman" w:eastAsia="Times New Roman" w:hAnsi="Times New Roman" w:cs="Times New Roman"/>
          <w:color w:val="000000"/>
          <w:sz w:val="24"/>
        </w:rPr>
        <w:t>en terme de</w:t>
      </w:r>
      <w:proofErr w:type="gramEnd"/>
      <w:r w:rsidRPr="00A87568">
        <w:rPr>
          <w:rFonts w:ascii="Times New Roman" w:eastAsia="Times New Roman" w:hAnsi="Times New Roman" w:cs="Times New Roman"/>
          <w:color w:val="000000"/>
          <w:sz w:val="24"/>
        </w:rPr>
        <w:t xml:space="preserve"> garantie (au moins 5ans), de luminosité et d’autonomie.</w:t>
      </w:r>
    </w:p>
    <w:p w14:paraId="746DE94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79BBF3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spécifications techniques, inspirées du DAO d’éclairage public du service urbain de Bafoussam, sont les suivantes :</w:t>
      </w:r>
    </w:p>
    <w:p w14:paraId="6D04244E"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52F1B76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Résultats visés</w:t>
      </w:r>
    </w:p>
    <w:p w14:paraId="1E16AA70" w14:textId="77777777" w:rsidR="001B047F" w:rsidRPr="00A87568" w:rsidRDefault="001B047F" w:rsidP="001160B7">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Les exigences de zones-référence à éclairer sont les suivantes : </w:t>
      </w:r>
    </w:p>
    <w:p w14:paraId="66955C5B" w14:textId="77777777" w:rsidR="001B047F" w:rsidRPr="00A87568" w:rsidRDefault="001B047F" w:rsidP="001B047F">
      <w:pPr>
        <w:spacing w:after="0"/>
        <w:ind w:left="14"/>
        <w:rPr>
          <w:rFonts w:ascii="Times New Roman" w:eastAsia="Times New Roman" w:hAnsi="Times New Roman" w:cs="Times New Roman"/>
          <w:color w:val="000000"/>
          <w:sz w:val="24"/>
        </w:rPr>
      </w:pPr>
    </w:p>
    <w:tbl>
      <w:tblPr>
        <w:tblStyle w:val="Grilledutableau1"/>
        <w:tblW w:w="9790" w:type="dxa"/>
        <w:jc w:val="center"/>
        <w:tblLook w:val="04A0" w:firstRow="1" w:lastRow="0" w:firstColumn="1" w:lastColumn="0" w:noHBand="0" w:noVBand="1"/>
      </w:tblPr>
      <w:tblGrid>
        <w:gridCol w:w="767"/>
        <w:gridCol w:w="1048"/>
        <w:gridCol w:w="1231"/>
        <w:gridCol w:w="1036"/>
        <w:gridCol w:w="1464"/>
        <w:gridCol w:w="1464"/>
        <w:gridCol w:w="1415"/>
        <w:gridCol w:w="1365"/>
      </w:tblGrid>
      <w:tr w:rsidR="001B047F" w:rsidRPr="007A5B34" w14:paraId="6B320D70" w14:textId="77777777" w:rsidTr="00E63C95">
        <w:trPr>
          <w:trHeight w:val="20"/>
          <w:jc w:val="center"/>
        </w:trPr>
        <w:tc>
          <w:tcPr>
            <w:tcW w:w="767" w:type="dxa"/>
            <w:vMerge w:val="restart"/>
            <w:shd w:val="clear" w:color="auto" w:fill="EDEDED" w:themeFill="accent3" w:themeFillTint="33"/>
            <w:vAlign w:val="center"/>
          </w:tcPr>
          <w:p w14:paraId="0B050ED1" w14:textId="77777777" w:rsidR="001B047F" w:rsidRPr="009005CB" w:rsidRDefault="001B047F" w:rsidP="00E63C95">
            <w:pPr>
              <w:spacing w:line="276" w:lineRule="auto"/>
              <w:jc w:val="both"/>
              <w:rPr>
                <w:rFonts w:ascii="Arial" w:hAnsi="Arial" w:cs="Arial"/>
                <w:b/>
                <w:color w:val="000000" w:themeColor="text1"/>
                <w:sz w:val="20"/>
                <w:szCs w:val="20"/>
              </w:rPr>
            </w:pPr>
            <w:r w:rsidRPr="009005CB">
              <w:rPr>
                <w:rFonts w:ascii="Arial" w:hAnsi="Arial" w:cs="Arial"/>
                <w:b/>
                <w:color w:val="000000" w:themeColor="text1"/>
                <w:sz w:val="20"/>
                <w:szCs w:val="20"/>
              </w:rPr>
              <w:t>Type</w:t>
            </w:r>
          </w:p>
        </w:tc>
        <w:tc>
          <w:tcPr>
            <w:tcW w:w="1048" w:type="dxa"/>
            <w:vMerge w:val="restart"/>
            <w:shd w:val="clear" w:color="auto" w:fill="EDEDED" w:themeFill="accent3" w:themeFillTint="33"/>
            <w:vAlign w:val="center"/>
          </w:tcPr>
          <w:p w14:paraId="5C160FC9"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b/>
                <w:color w:val="000000" w:themeColor="text1"/>
                <w:sz w:val="20"/>
                <w:szCs w:val="20"/>
              </w:rPr>
              <w:t>Hauteur de feu</w:t>
            </w:r>
          </w:p>
        </w:tc>
        <w:tc>
          <w:tcPr>
            <w:tcW w:w="2267" w:type="dxa"/>
            <w:gridSpan w:val="2"/>
            <w:shd w:val="clear" w:color="auto" w:fill="EDEDED" w:themeFill="accent3" w:themeFillTint="33"/>
            <w:vAlign w:val="center"/>
          </w:tcPr>
          <w:p w14:paraId="55688422"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b/>
                <w:color w:val="000000" w:themeColor="text1"/>
                <w:sz w:val="20"/>
                <w:szCs w:val="20"/>
              </w:rPr>
              <w:t>Zone-</w:t>
            </w:r>
            <w:proofErr w:type="spellStart"/>
            <w:r w:rsidRPr="009005CB">
              <w:rPr>
                <w:rFonts w:ascii="Arial" w:hAnsi="Arial" w:cs="Arial"/>
                <w:b/>
                <w:color w:val="000000" w:themeColor="text1"/>
                <w:sz w:val="20"/>
                <w:szCs w:val="20"/>
              </w:rPr>
              <w:t>référence</w:t>
            </w:r>
            <w:proofErr w:type="spellEnd"/>
            <w:r w:rsidRPr="009005CB">
              <w:rPr>
                <w:rFonts w:ascii="Arial" w:hAnsi="Arial" w:cs="Arial"/>
                <w:b/>
                <w:color w:val="000000" w:themeColor="text1"/>
                <w:sz w:val="20"/>
                <w:szCs w:val="20"/>
              </w:rPr>
              <w:t xml:space="preserve"> (m)</w:t>
            </w:r>
          </w:p>
        </w:tc>
        <w:tc>
          <w:tcPr>
            <w:tcW w:w="1464" w:type="dxa"/>
            <w:vMerge w:val="restart"/>
            <w:shd w:val="clear" w:color="auto" w:fill="EDEDED" w:themeFill="accent3" w:themeFillTint="33"/>
            <w:vAlign w:val="center"/>
          </w:tcPr>
          <w:p w14:paraId="25A1FEB2" w14:textId="77777777" w:rsidR="001B047F" w:rsidRPr="009005CB" w:rsidRDefault="001B047F" w:rsidP="00E63C95">
            <w:pPr>
              <w:spacing w:line="276" w:lineRule="auto"/>
              <w:jc w:val="center"/>
              <w:rPr>
                <w:rFonts w:ascii="Arial" w:hAnsi="Arial" w:cs="Arial"/>
                <w:b/>
                <w:color w:val="000000" w:themeColor="text1"/>
                <w:sz w:val="20"/>
                <w:szCs w:val="20"/>
              </w:rPr>
            </w:pPr>
            <w:proofErr w:type="spellStart"/>
            <w:r w:rsidRPr="009005CB">
              <w:rPr>
                <w:rFonts w:ascii="Arial" w:hAnsi="Arial" w:cs="Arial"/>
                <w:b/>
                <w:color w:val="000000" w:themeColor="text1"/>
                <w:sz w:val="20"/>
                <w:szCs w:val="20"/>
              </w:rPr>
              <w:t>Eclairement</w:t>
            </w:r>
            <w:proofErr w:type="spellEnd"/>
            <w:r w:rsidRPr="009005CB">
              <w:rPr>
                <w:rFonts w:ascii="Arial" w:hAnsi="Arial" w:cs="Arial"/>
                <w:b/>
                <w:color w:val="000000" w:themeColor="text1"/>
                <w:sz w:val="20"/>
                <w:szCs w:val="20"/>
              </w:rPr>
              <w:t xml:space="preserve"> </w:t>
            </w:r>
            <w:proofErr w:type="spellStart"/>
            <w:r w:rsidRPr="009005CB">
              <w:rPr>
                <w:rFonts w:ascii="Arial" w:hAnsi="Arial" w:cs="Arial"/>
                <w:b/>
                <w:color w:val="000000" w:themeColor="text1"/>
                <w:sz w:val="20"/>
                <w:szCs w:val="20"/>
              </w:rPr>
              <w:t>moyen</w:t>
            </w:r>
            <w:proofErr w:type="spellEnd"/>
          </w:p>
        </w:tc>
        <w:tc>
          <w:tcPr>
            <w:tcW w:w="1464" w:type="dxa"/>
            <w:vMerge w:val="restart"/>
            <w:shd w:val="clear" w:color="auto" w:fill="EDEDED" w:themeFill="accent3" w:themeFillTint="33"/>
          </w:tcPr>
          <w:p w14:paraId="52B4AD2F" w14:textId="77777777" w:rsidR="001B047F" w:rsidRPr="009005CB" w:rsidRDefault="001B047F" w:rsidP="00E63C95">
            <w:pPr>
              <w:spacing w:line="276" w:lineRule="auto"/>
              <w:jc w:val="center"/>
              <w:rPr>
                <w:rFonts w:ascii="Arial" w:hAnsi="Arial" w:cs="Arial"/>
                <w:b/>
                <w:color w:val="000000" w:themeColor="text1"/>
                <w:sz w:val="20"/>
                <w:szCs w:val="20"/>
              </w:rPr>
            </w:pPr>
            <w:proofErr w:type="spellStart"/>
            <w:r w:rsidRPr="009005CB">
              <w:rPr>
                <w:rFonts w:ascii="Arial" w:hAnsi="Arial" w:cs="Arial"/>
                <w:b/>
                <w:color w:val="000000" w:themeColor="text1"/>
                <w:sz w:val="20"/>
                <w:szCs w:val="20"/>
              </w:rPr>
              <w:t>Eclairement</w:t>
            </w:r>
            <w:proofErr w:type="spellEnd"/>
            <w:r w:rsidRPr="009005CB">
              <w:rPr>
                <w:rFonts w:ascii="Arial" w:hAnsi="Arial" w:cs="Arial"/>
                <w:b/>
                <w:color w:val="000000" w:themeColor="text1"/>
                <w:sz w:val="20"/>
                <w:szCs w:val="20"/>
              </w:rPr>
              <w:t xml:space="preserve"> maximal</w:t>
            </w:r>
          </w:p>
        </w:tc>
        <w:tc>
          <w:tcPr>
            <w:tcW w:w="1415" w:type="dxa"/>
            <w:vMerge w:val="restart"/>
            <w:shd w:val="clear" w:color="auto" w:fill="EDEDED" w:themeFill="accent3" w:themeFillTint="33"/>
            <w:vAlign w:val="center"/>
          </w:tcPr>
          <w:p w14:paraId="7864B897" w14:textId="77777777" w:rsidR="001B047F" w:rsidRPr="009005CB" w:rsidRDefault="001B047F" w:rsidP="00E63C95">
            <w:pPr>
              <w:spacing w:line="276" w:lineRule="auto"/>
              <w:jc w:val="center"/>
              <w:rPr>
                <w:rFonts w:ascii="Arial" w:hAnsi="Arial" w:cs="Arial"/>
                <w:b/>
                <w:color w:val="000000" w:themeColor="text1"/>
                <w:sz w:val="20"/>
                <w:szCs w:val="20"/>
              </w:rPr>
            </w:pPr>
            <w:proofErr w:type="spellStart"/>
            <w:r w:rsidRPr="009005CB">
              <w:rPr>
                <w:rFonts w:ascii="Arial" w:hAnsi="Arial" w:cs="Arial"/>
                <w:b/>
                <w:color w:val="000000" w:themeColor="text1"/>
                <w:sz w:val="20"/>
                <w:szCs w:val="20"/>
              </w:rPr>
              <w:t>Uniformité</w:t>
            </w:r>
            <w:proofErr w:type="spellEnd"/>
            <w:r w:rsidRPr="009005CB">
              <w:rPr>
                <w:rFonts w:ascii="Arial" w:hAnsi="Arial" w:cs="Arial"/>
                <w:b/>
                <w:color w:val="000000" w:themeColor="text1"/>
                <w:sz w:val="20"/>
                <w:szCs w:val="20"/>
              </w:rPr>
              <w:t xml:space="preserve"> </w:t>
            </w:r>
            <w:proofErr w:type="spellStart"/>
            <w:r w:rsidRPr="009005CB">
              <w:rPr>
                <w:rFonts w:ascii="Arial" w:hAnsi="Arial" w:cs="Arial"/>
                <w:b/>
                <w:color w:val="000000" w:themeColor="text1"/>
                <w:sz w:val="20"/>
                <w:szCs w:val="20"/>
              </w:rPr>
              <w:t>Emin</w:t>
            </w:r>
            <w:proofErr w:type="spellEnd"/>
            <w:r w:rsidRPr="009005CB">
              <w:rPr>
                <w:rFonts w:ascii="Arial" w:hAnsi="Arial" w:cs="Arial"/>
                <w:b/>
                <w:color w:val="000000" w:themeColor="text1"/>
                <w:sz w:val="20"/>
                <w:szCs w:val="20"/>
              </w:rPr>
              <w:t>/</w:t>
            </w:r>
            <w:proofErr w:type="spellStart"/>
            <w:r w:rsidRPr="009005CB">
              <w:rPr>
                <w:rFonts w:ascii="Arial" w:hAnsi="Arial" w:cs="Arial"/>
                <w:b/>
                <w:color w:val="000000" w:themeColor="text1"/>
                <w:sz w:val="20"/>
                <w:szCs w:val="20"/>
              </w:rPr>
              <w:t>Emoy</w:t>
            </w:r>
            <w:proofErr w:type="spellEnd"/>
          </w:p>
        </w:tc>
        <w:tc>
          <w:tcPr>
            <w:tcW w:w="1365" w:type="dxa"/>
            <w:vMerge w:val="restart"/>
            <w:shd w:val="clear" w:color="auto" w:fill="EDEDED" w:themeFill="accent3" w:themeFillTint="33"/>
          </w:tcPr>
          <w:p w14:paraId="4B0A74DD" w14:textId="77777777" w:rsidR="001B047F" w:rsidRPr="009005CB" w:rsidRDefault="001B047F" w:rsidP="00E63C95">
            <w:pPr>
              <w:spacing w:line="276" w:lineRule="auto"/>
              <w:jc w:val="center"/>
              <w:rPr>
                <w:rFonts w:ascii="Arial" w:hAnsi="Arial" w:cs="Arial"/>
                <w:b/>
                <w:color w:val="000000" w:themeColor="text1"/>
                <w:sz w:val="20"/>
                <w:szCs w:val="20"/>
              </w:rPr>
            </w:pPr>
            <w:proofErr w:type="spellStart"/>
            <w:r w:rsidRPr="009005CB">
              <w:rPr>
                <w:rFonts w:ascii="Arial" w:hAnsi="Arial" w:cs="Arial"/>
                <w:b/>
                <w:color w:val="000000" w:themeColor="text1"/>
                <w:sz w:val="20"/>
                <w:szCs w:val="20"/>
              </w:rPr>
              <w:t>Autonomie</w:t>
            </w:r>
            <w:proofErr w:type="spellEnd"/>
          </w:p>
        </w:tc>
      </w:tr>
      <w:tr w:rsidR="001B047F" w:rsidRPr="007A5B34" w14:paraId="50949D45" w14:textId="77777777" w:rsidTr="00E63C95">
        <w:trPr>
          <w:trHeight w:val="20"/>
          <w:jc w:val="center"/>
        </w:trPr>
        <w:tc>
          <w:tcPr>
            <w:tcW w:w="767" w:type="dxa"/>
            <w:vMerge/>
            <w:shd w:val="clear" w:color="auto" w:fill="EDEDED" w:themeFill="accent3" w:themeFillTint="33"/>
            <w:vAlign w:val="center"/>
          </w:tcPr>
          <w:p w14:paraId="7A3A62A4" w14:textId="77777777" w:rsidR="001B047F" w:rsidRPr="009005CB" w:rsidRDefault="001B047F" w:rsidP="00E63C95">
            <w:pPr>
              <w:spacing w:line="276" w:lineRule="auto"/>
              <w:jc w:val="both"/>
              <w:rPr>
                <w:rFonts w:ascii="Arial" w:hAnsi="Arial" w:cs="Arial"/>
                <w:b/>
                <w:color w:val="000000" w:themeColor="text1"/>
                <w:sz w:val="20"/>
                <w:szCs w:val="20"/>
              </w:rPr>
            </w:pPr>
          </w:p>
        </w:tc>
        <w:tc>
          <w:tcPr>
            <w:tcW w:w="1048" w:type="dxa"/>
            <w:vMerge/>
            <w:shd w:val="clear" w:color="auto" w:fill="EDEDED" w:themeFill="accent3" w:themeFillTint="33"/>
            <w:vAlign w:val="center"/>
          </w:tcPr>
          <w:p w14:paraId="2CE72F95" w14:textId="77777777" w:rsidR="001B047F" w:rsidRPr="009005CB" w:rsidRDefault="001B047F" w:rsidP="00E63C95">
            <w:pPr>
              <w:spacing w:line="276" w:lineRule="auto"/>
              <w:jc w:val="center"/>
              <w:rPr>
                <w:rFonts w:ascii="Arial" w:hAnsi="Arial" w:cs="Arial"/>
                <w:b/>
                <w:color w:val="000000" w:themeColor="text1"/>
                <w:sz w:val="20"/>
                <w:szCs w:val="20"/>
              </w:rPr>
            </w:pPr>
          </w:p>
        </w:tc>
        <w:tc>
          <w:tcPr>
            <w:tcW w:w="1231" w:type="dxa"/>
            <w:shd w:val="clear" w:color="auto" w:fill="EDEDED" w:themeFill="accent3" w:themeFillTint="33"/>
            <w:vAlign w:val="center"/>
          </w:tcPr>
          <w:p w14:paraId="3C19204D"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b/>
                <w:color w:val="000000" w:themeColor="text1"/>
                <w:sz w:val="20"/>
                <w:szCs w:val="20"/>
              </w:rPr>
              <w:t>Longueur</w:t>
            </w:r>
          </w:p>
        </w:tc>
        <w:tc>
          <w:tcPr>
            <w:tcW w:w="1036" w:type="dxa"/>
            <w:shd w:val="clear" w:color="auto" w:fill="EDEDED" w:themeFill="accent3" w:themeFillTint="33"/>
            <w:vAlign w:val="center"/>
          </w:tcPr>
          <w:p w14:paraId="2AF8F427" w14:textId="77777777" w:rsidR="001B047F" w:rsidRPr="009005CB" w:rsidRDefault="001B047F" w:rsidP="00E63C95">
            <w:pPr>
              <w:spacing w:line="276" w:lineRule="auto"/>
              <w:jc w:val="center"/>
              <w:rPr>
                <w:rFonts w:ascii="Arial" w:hAnsi="Arial" w:cs="Arial"/>
                <w:b/>
                <w:color w:val="000000" w:themeColor="text1"/>
                <w:sz w:val="20"/>
                <w:szCs w:val="20"/>
              </w:rPr>
            </w:pPr>
            <w:proofErr w:type="spellStart"/>
            <w:r w:rsidRPr="009005CB">
              <w:rPr>
                <w:rFonts w:ascii="Arial" w:hAnsi="Arial" w:cs="Arial"/>
                <w:b/>
                <w:color w:val="000000" w:themeColor="text1"/>
                <w:sz w:val="20"/>
                <w:szCs w:val="20"/>
              </w:rPr>
              <w:t>Largeur</w:t>
            </w:r>
            <w:proofErr w:type="spellEnd"/>
          </w:p>
        </w:tc>
        <w:tc>
          <w:tcPr>
            <w:tcW w:w="1464" w:type="dxa"/>
            <w:vMerge/>
            <w:shd w:val="clear" w:color="auto" w:fill="EDEDED" w:themeFill="accent3" w:themeFillTint="33"/>
            <w:vAlign w:val="center"/>
          </w:tcPr>
          <w:p w14:paraId="2BBB4F44" w14:textId="77777777" w:rsidR="001B047F" w:rsidRPr="009005CB" w:rsidRDefault="001B047F" w:rsidP="00E63C95">
            <w:pPr>
              <w:spacing w:line="276" w:lineRule="auto"/>
              <w:jc w:val="center"/>
              <w:rPr>
                <w:rFonts w:ascii="Arial" w:hAnsi="Arial" w:cs="Arial"/>
                <w:b/>
                <w:color w:val="000000" w:themeColor="text1"/>
                <w:sz w:val="20"/>
                <w:szCs w:val="20"/>
              </w:rPr>
            </w:pPr>
          </w:p>
        </w:tc>
        <w:tc>
          <w:tcPr>
            <w:tcW w:w="1464" w:type="dxa"/>
            <w:vMerge/>
            <w:shd w:val="clear" w:color="auto" w:fill="EDEDED" w:themeFill="accent3" w:themeFillTint="33"/>
          </w:tcPr>
          <w:p w14:paraId="4BDCA80A" w14:textId="77777777" w:rsidR="001B047F" w:rsidRPr="009005CB" w:rsidRDefault="001B047F" w:rsidP="00E63C95">
            <w:pPr>
              <w:spacing w:line="276" w:lineRule="auto"/>
              <w:jc w:val="center"/>
              <w:rPr>
                <w:rFonts w:ascii="Arial" w:hAnsi="Arial" w:cs="Arial"/>
                <w:b/>
                <w:color w:val="000000" w:themeColor="text1"/>
                <w:sz w:val="20"/>
                <w:szCs w:val="20"/>
              </w:rPr>
            </w:pPr>
          </w:p>
        </w:tc>
        <w:tc>
          <w:tcPr>
            <w:tcW w:w="1415" w:type="dxa"/>
            <w:vMerge/>
            <w:shd w:val="clear" w:color="auto" w:fill="EDEDED" w:themeFill="accent3" w:themeFillTint="33"/>
            <w:vAlign w:val="center"/>
          </w:tcPr>
          <w:p w14:paraId="6B275448" w14:textId="77777777" w:rsidR="001B047F" w:rsidRPr="009005CB" w:rsidRDefault="001B047F" w:rsidP="00E63C95">
            <w:pPr>
              <w:spacing w:line="276" w:lineRule="auto"/>
              <w:jc w:val="center"/>
              <w:rPr>
                <w:rFonts w:ascii="Arial" w:hAnsi="Arial" w:cs="Arial"/>
                <w:b/>
                <w:color w:val="000000" w:themeColor="text1"/>
                <w:sz w:val="20"/>
                <w:szCs w:val="20"/>
              </w:rPr>
            </w:pPr>
          </w:p>
        </w:tc>
        <w:tc>
          <w:tcPr>
            <w:tcW w:w="1365" w:type="dxa"/>
            <w:vMerge/>
            <w:shd w:val="clear" w:color="auto" w:fill="EDEDED" w:themeFill="accent3" w:themeFillTint="33"/>
          </w:tcPr>
          <w:p w14:paraId="5ED94764" w14:textId="77777777" w:rsidR="001B047F" w:rsidRPr="009005CB" w:rsidRDefault="001B047F" w:rsidP="00E63C95">
            <w:pPr>
              <w:spacing w:line="276" w:lineRule="auto"/>
              <w:jc w:val="center"/>
              <w:rPr>
                <w:rFonts w:ascii="Arial" w:hAnsi="Arial" w:cs="Arial"/>
                <w:b/>
                <w:color w:val="000000" w:themeColor="text1"/>
                <w:sz w:val="20"/>
                <w:szCs w:val="20"/>
              </w:rPr>
            </w:pPr>
          </w:p>
        </w:tc>
      </w:tr>
      <w:tr w:rsidR="001B047F" w:rsidRPr="007A5B34" w14:paraId="58EAC61B" w14:textId="77777777" w:rsidTr="00E63C95">
        <w:trPr>
          <w:trHeight w:val="567"/>
          <w:jc w:val="center"/>
        </w:trPr>
        <w:tc>
          <w:tcPr>
            <w:tcW w:w="767" w:type="dxa"/>
            <w:vAlign w:val="center"/>
          </w:tcPr>
          <w:p w14:paraId="70624704" w14:textId="77777777" w:rsidR="001B047F" w:rsidRPr="009005CB" w:rsidRDefault="001B047F" w:rsidP="00E63C95">
            <w:pPr>
              <w:spacing w:line="276" w:lineRule="auto"/>
              <w:jc w:val="center"/>
              <w:rPr>
                <w:rFonts w:ascii="Arial" w:hAnsi="Arial" w:cs="Arial"/>
                <w:color w:val="000000" w:themeColor="text1"/>
                <w:sz w:val="20"/>
                <w:szCs w:val="20"/>
              </w:rPr>
            </w:pPr>
            <w:r w:rsidRPr="009005CB">
              <w:rPr>
                <w:rFonts w:ascii="Arial" w:hAnsi="Arial" w:cs="Arial"/>
                <w:color w:val="000000" w:themeColor="text1"/>
                <w:sz w:val="20"/>
                <w:szCs w:val="20"/>
              </w:rPr>
              <w:t>Place</w:t>
            </w:r>
          </w:p>
        </w:tc>
        <w:tc>
          <w:tcPr>
            <w:tcW w:w="1048" w:type="dxa"/>
            <w:vAlign w:val="center"/>
          </w:tcPr>
          <w:p w14:paraId="054B5453"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b/>
                <w:color w:val="000000" w:themeColor="text1"/>
                <w:sz w:val="20"/>
                <w:szCs w:val="20"/>
              </w:rPr>
              <w:t>7 m</w:t>
            </w:r>
          </w:p>
        </w:tc>
        <w:tc>
          <w:tcPr>
            <w:tcW w:w="1231" w:type="dxa"/>
            <w:vAlign w:val="center"/>
          </w:tcPr>
          <w:p w14:paraId="35EEAEF9"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26 m</w:t>
            </w:r>
          </w:p>
        </w:tc>
        <w:tc>
          <w:tcPr>
            <w:tcW w:w="1036" w:type="dxa"/>
            <w:vAlign w:val="center"/>
          </w:tcPr>
          <w:p w14:paraId="20BB507D" w14:textId="77777777" w:rsidR="001B047F" w:rsidRPr="009005CB" w:rsidRDefault="001B047F" w:rsidP="00E63C95">
            <w:pPr>
              <w:spacing w:line="276" w:lineRule="auto"/>
              <w:jc w:val="center"/>
              <w:rPr>
                <w:rFonts w:ascii="Arial" w:hAnsi="Arial" w:cs="Arial"/>
                <w:b/>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7 m</w:t>
            </w:r>
          </w:p>
        </w:tc>
        <w:tc>
          <w:tcPr>
            <w:tcW w:w="1464" w:type="dxa"/>
            <w:vAlign w:val="center"/>
          </w:tcPr>
          <w:p w14:paraId="4D0B9092" w14:textId="77777777" w:rsidR="001B047F" w:rsidRPr="009005CB" w:rsidRDefault="001B047F" w:rsidP="00E63C95">
            <w:pPr>
              <w:spacing w:line="276" w:lineRule="auto"/>
              <w:jc w:val="center"/>
              <w:rPr>
                <w:rFonts w:ascii="Arial" w:hAnsi="Arial" w:cs="Arial"/>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12 lux</w:t>
            </w:r>
          </w:p>
        </w:tc>
        <w:tc>
          <w:tcPr>
            <w:tcW w:w="1464" w:type="dxa"/>
            <w:vAlign w:val="center"/>
          </w:tcPr>
          <w:p w14:paraId="4FB5FD9D" w14:textId="77777777" w:rsidR="001B047F" w:rsidRPr="009005CB" w:rsidRDefault="001B047F" w:rsidP="00E63C95">
            <w:pPr>
              <w:spacing w:line="276" w:lineRule="auto"/>
              <w:jc w:val="center"/>
              <w:rPr>
                <w:rFonts w:ascii="Arial" w:hAnsi="Arial" w:cs="Arial"/>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20 lux</w:t>
            </w:r>
          </w:p>
        </w:tc>
        <w:tc>
          <w:tcPr>
            <w:tcW w:w="1415" w:type="dxa"/>
            <w:vAlign w:val="center"/>
          </w:tcPr>
          <w:p w14:paraId="13CF624E" w14:textId="77777777" w:rsidR="001B047F" w:rsidRPr="009005CB" w:rsidRDefault="001B047F" w:rsidP="00E63C95">
            <w:pPr>
              <w:spacing w:line="276" w:lineRule="auto"/>
              <w:jc w:val="center"/>
              <w:rPr>
                <w:rFonts w:ascii="Arial" w:hAnsi="Arial" w:cs="Arial"/>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0.3</w:t>
            </w:r>
          </w:p>
        </w:tc>
        <w:tc>
          <w:tcPr>
            <w:tcW w:w="1365" w:type="dxa"/>
            <w:vAlign w:val="center"/>
          </w:tcPr>
          <w:p w14:paraId="15FAFDE4" w14:textId="77777777" w:rsidR="001B047F" w:rsidRPr="009005CB" w:rsidRDefault="001B047F" w:rsidP="00E63C95">
            <w:pPr>
              <w:spacing w:line="276" w:lineRule="auto"/>
              <w:jc w:val="center"/>
              <w:rPr>
                <w:rFonts w:ascii="Arial" w:hAnsi="Arial" w:cs="Arial"/>
                <w:color w:val="000000" w:themeColor="text1"/>
                <w:sz w:val="20"/>
                <w:szCs w:val="20"/>
              </w:rPr>
            </w:pPr>
            <w:r w:rsidRPr="009005CB">
              <w:rPr>
                <w:rFonts w:ascii="Arial" w:hAnsi="Arial" w:cs="Arial"/>
                <w:color w:val="000000" w:themeColor="text1"/>
                <w:sz w:val="20"/>
                <w:szCs w:val="20"/>
              </w:rPr>
              <w:t xml:space="preserve">≥ </w:t>
            </w:r>
            <w:r w:rsidRPr="009005CB">
              <w:rPr>
                <w:rFonts w:ascii="Arial" w:hAnsi="Arial" w:cs="Arial"/>
                <w:b/>
                <w:color w:val="000000" w:themeColor="text1"/>
                <w:sz w:val="20"/>
                <w:szCs w:val="20"/>
              </w:rPr>
              <w:t xml:space="preserve">2 </w:t>
            </w:r>
            <w:proofErr w:type="spellStart"/>
            <w:r w:rsidRPr="009005CB">
              <w:rPr>
                <w:rFonts w:ascii="Arial" w:hAnsi="Arial" w:cs="Arial"/>
                <w:b/>
                <w:color w:val="000000" w:themeColor="text1"/>
                <w:sz w:val="20"/>
                <w:szCs w:val="20"/>
              </w:rPr>
              <w:t>jrs</w:t>
            </w:r>
            <w:proofErr w:type="spellEnd"/>
          </w:p>
        </w:tc>
      </w:tr>
    </w:tbl>
    <w:p w14:paraId="41BECF14" w14:textId="77777777" w:rsidR="001B047F" w:rsidRPr="00A87568" w:rsidRDefault="001B047F" w:rsidP="001B047F">
      <w:pPr>
        <w:spacing w:after="0"/>
        <w:ind w:left="14"/>
        <w:rPr>
          <w:rFonts w:ascii="Times New Roman" w:eastAsia="Times New Roman" w:hAnsi="Times New Roman" w:cs="Times New Roman"/>
          <w:color w:val="000000"/>
          <w:sz w:val="24"/>
        </w:rPr>
      </w:pPr>
    </w:p>
    <w:p w14:paraId="501B00DD" w14:textId="77777777" w:rsidR="00D555A2" w:rsidRDefault="00D555A2" w:rsidP="001B047F">
      <w:pPr>
        <w:spacing w:after="0"/>
        <w:ind w:left="14"/>
        <w:jc w:val="both"/>
        <w:rPr>
          <w:rFonts w:ascii="Times New Roman" w:eastAsia="Times New Roman" w:hAnsi="Times New Roman" w:cs="Times New Roman"/>
          <w:color w:val="000000"/>
          <w:sz w:val="24"/>
        </w:rPr>
      </w:pPr>
    </w:p>
    <w:p w14:paraId="36FD0CE1" w14:textId="77777777" w:rsidR="00D555A2" w:rsidRDefault="00D555A2" w:rsidP="001B047F">
      <w:pPr>
        <w:spacing w:after="0"/>
        <w:ind w:left="14"/>
        <w:jc w:val="both"/>
        <w:rPr>
          <w:rFonts w:ascii="Times New Roman" w:eastAsia="Times New Roman" w:hAnsi="Times New Roman" w:cs="Times New Roman"/>
          <w:color w:val="000000"/>
          <w:sz w:val="24"/>
        </w:rPr>
      </w:pPr>
    </w:p>
    <w:p w14:paraId="24E3F17A" w14:textId="77777777" w:rsidR="001160B7" w:rsidRDefault="001160B7" w:rsidP="001B047F">
      <w:pPr>
        <w:spacing w:after="0"/>
        <w:ind w:left="14"/>
        <w:jc w:val="both"/>
        <w:rPr>
          <w:rFonts w:ascii="Times New Roman" w:eastAsia="Times New Roman" w:hAnsi="Times New Roman" w:cs="Times New Roman"/>
          <w:color w:val="000000"/>
          <w:sz w:val="24"/>
        </w:rPr>
      </w:pPr>
    </w:p>
    <w:p w14:paraId="57B391B6" w14:textId="77777777" w:rsidR="001160B7" w:rsidRDefault="001160B7" w:rsidP="001B047F">
      <w:pPr>
        <w:spacing w:after="0"/>
        <w:ind w:left="14"/>
        <w:jc w:val="both"/>
        <w:rPr>
          <w:rFonts w:ascii="Times New Roman" w:eastAsia="Times New Roman" w:hAnsi="Times New Roman" w:cs="Times New Roman"/>
          <w:color w:val="000000"/>
          <w:sz w:val="24"/>
        </w:rPr>
      </w:pPr>
    </w:p>
    <w:p w14:paraId="1EE9DC65" w14:textId="77777777" w:rsidR="001160B7" w:rsidRDefault="001160B7" w:rsidP="001B047F">
      <w:pPr>
        <w:spacing w:after="0"/>
        <w:ind w:left="14"/>
        <w:jc w:val="both"/>
        <w:rPr>
          <w:rFonts w:ascii="Times New Roman" w:eastAsia="Times New Roman" w:hAnsi="Times New Roman" w:cs="Times New Roman"/>
          <w:color w:val="000000"/>
          <w:sz w:val="24"/>
        </w:rPr>
      </w:pPr>
    </w:p>
    <w:p w14:paraId="0CB8CA0A" w14:textId="77777777" w:rsidR="001160B7" w:rsidRDefault="001160B7" w:rsidP="001B047F">
      <w:pPr>
        <w:spacing w:after="0"/>
        <w:ind w:left="14"/>
        <w:jc w:val="both"/>
        <w:rPr>
          <w:rFonts w:ascii="Times New Roman" w:eastAsia="Times New Roman" w:hAnsi="Times New Roman" w:cs="Times New Roman"/>
          <w:color w:val="000000"/>
          <w:sz w:val="24"/>
        </w:rPr>
      </w:pPr>
    </w:p>
    <w:p w14:paraId="282B8FB7" w14:textId="77777777" w:rsidR="00D555A2" w:rsidRDefault="00D555A2" w:rsidP="001B047F">
      <w:pPr>
        <w:spacing w:after="0"/>
        <w:ind w:left="14"/>
        <w:jc w:val="both"/>
        <w:rPr>
          <w:rFonts w:ascii="Times New Roman" w:eastAsia="Times New Roman" w:hAnsi="Times New Roman" w:cs="Times New Roman"/>
          <w:color w:val="000000"/>
          <w:sz w:val="24"/>
        </w:rPr>
      </w:pPr>
    </w:p>
    <w:p w14:paraId="2A352E28" w14:textId="77777777" w:rsidR="001B047F" w:rsidRPr="00D555A2" w:rsidRDefault="001B047F" w:rsidP="001B047F">
      <w:pPr>
        <w:spacing w:after="0"/>
        <w:ind w:left="14"/>
        <w:jc w:val="both"/>
        <w:rPr>
          <w:rFonts w:ascii="Times New Roman" w:eastAsia="Times New Roman" w:hAnsi="Times New Roman" w:cs="Times New Roman"/>
          <w:b/>
          <w:bCs/>
          <w:color w:val="000000"/>
          <w:sz w:val="24"/>
        </w:rPr>
      </w:pPr>
      <w:r w:rsidRPr="00D555A2">
        <w:rPr>
          <w:rFonts w:ascii="Times New Roman" w:eastAsia="Times New Roman" w:hAnsi="Times New Roman" w:cs="Times New Roman"/>
          <w:b/>
          <w:bCs/>
          <w:color w:val="000000"/>
          <w:sz w:val="24"/>
        </w:rPr>
        <w:lastRenderedPageBreak/>
        <w:t>Environnement</w:t>
      </w:r>
    </w:p>
    <w:p w14:paraId="553883B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soumissionnaire est tenu de s’informer lui-même des conditions d’environnement qui existent sur le site où seront installés les équipements. Le matériel installé doit assurer un fonctionnement satisfaisant en pleine charge dans les conditions générales de chaque site.</w:t>
      </w:r>
    </w:p>
    <w:p w14:paraId="7422768C"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92ABBF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fourniture, les accessoires et les fixations devront résister aux conditions ambiantes climatiques maximales décrites ci-après :</w:t>
      </w:r>
    </w:p>
    <w:p w14:paraId="277ABEB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AF42CB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Température : 10° à + 50°C</w:t>
      </w:r>
    </w:p>
    <w:p w14:paraId="7464D42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Hygrométrie / Humidité relative : 70% à 85%</w:t>
      </w:r>
    </w:p>
    <w:p w14:paraId="5B2AD9C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Vent :</w:t>
      </w:r>
    </w:p>
    <w:p w14:paraId="15F2187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Vitesse </w:t>
      </w:r>
      <w:r w:rsidR="00F85D60" w:rsidRPr="00A87568">
        <w:rPr>
          <w:rFonts w:ascii="Times New Roman" w:eastAsia="Times New Roman" w:hAnsi="Times New Roman" w:cs="Times New Roman"/>
          <w:color w:val="000000"/>
          <w:sz w:val="24"/>
        </w:rPr>
        <w:t>maximum :</w:t>
      </w:r>
      <w:r w:rsidRPr="00A87568">
        <w:rPr>
          <w:rFonts w:ascii="Times New Roman" w:eastAsia="Times New Roman" w:hAnsi="Times New Roman" w:cs="Times New Roman"/>
          <w:color w:val="000000"/>
          <w:sz w:val="24"/>
        </w:rPr>
        <w:t xml:space="preserve"> 33 m/s ; </w:t>
      </w:r>
    </w:p>
    <w:p w14:paraId="03A241C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Vitesse normale : 25 m/s à 10 m au-dessus du sol ; </w:t>
      </w:r>
    </w:p>
    <w:p w14:paraId="02C295B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Densité de l’air : 1,3 kg/m3 ;</w:t>
      </w:r>
    </w:p>
    <w:p w14:paraId="7DF62AD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Précipitations : pluie battante continue</w:t>
      </w:r>
    </w:p>
    <w:p w14:paraId="67D6CED4"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6C97F7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Définitions</w:t>
      </w:r>
    </w:p>
    <w:p w14:paraId="6B2CF4D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lampadaire solaire est un dispositif d’éclairage public fonctionnant à partir de l’énergie solaire photovoltaïque. Au sens du présent CCTP, il comprend :</w:t>
      </w:r>
    </w:p>
    <w:p w14:paraId="36BAB84C"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43D18B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candélabre : c’est l’ensemble constitué du mât et de la crosse et les fixations (goujons, platine, etc.) ;</w:t>
      </w:r>
    </w:p>
    <w:p w14:paraId="26EB28C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luminaire ou tête de lampadaire : c’est l’ensemble mécanique, optique et électrique qui comporte une ou plusieurs lampes. Il permet d’une part de distribuer et contrôler le flux lumineux, d’autre part de protéger les lampes, les dispositifs électriques et mécaniques contre les intempéries.</w:t>
      </w:r>
    </w:p>
    <w:p w14:paraId="26877E5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ou plusieurs modules photovoltaïques ;</w:t>
      </w:r>
    </w:p>
    <w:p w14:paraId="370747C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Une ou plusieurs batteries de stockage ;</w:t>
      </w:r>
    </w:p>
    <w:p w14:paraId="2D591AD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contrôleur de charge ;</w:t>
      </w:r>
    </w:p>
    <w:p w14:paraId="4E66C45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L’ensemble du dispositif de commande et d’alerte à distance, de câblage et de mise à la terre ;</w:t>
      </w:r>
    </w:p>
    <w:p w14:paraId="57879745"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07C32576"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480C8D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candélabre (mât + crosse + Fixation)</w:t>
      </w:r>
    </w:p>
    <w:p w14:paraId="3BA63AB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w:t>
      </w:r>
      <w:r w:rsidR="00F85D60">
        <w:rPr>
          <w:rFonts w:ascii="Times New Roman" w:eastAsia="Times New Roman" w:hAnsi="Times New Roman" w:cs="Times New Roman"/>
          <w:color w:val="000000"/>
          <w:sz w:val="24"/>
        </w:rPr>
        <w:t xml:space="preserve"> </w:t>
      </w:r>
      <w:r w:rsidRPr="00A87568">
        <w:rPr>
          <w:rFonts w:ascii="Times New Roman" w:eastAsia="Times New Roman" w:hAnsi="Times New Roman" w:cs="Times New Roman"/>
          <w:color w:val="000000"/>
          <w:sz w:val="24"/>
        </w:rPr>
        <w:t>candélabre sera conforme aux normes en vigueur sur le photovoltaïque. Il sera en acier galvanisé à chaud ou en aluminium. La hauteur du point lumineux sera de 7 mètres au-dessus du sol.</w:t>
      </w:r>
    </w:p>
    <w:p w14:paraId="73288C4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crosse devra garantir une orientation de préférence horizontale du réflecteur et assurer une bonne répartition du flux lumineux sur la zone de référence susmentionnée.</w:t>
      </w:r>
    </w:p>
    <w:p w14:paraId="759A3FE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support devra résister aux efforts dus aux vents et aux chocs normaux. Le diamètre du candélabre sera à préciser par une étude et sera dimensionné de manière à être conforme aux normes énoncées plus haut.</w:t>
      </w:r>
    </w:p>
    <w:p w14:paraId="399379E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candélabre sera fixé sur un massif en béton qui sera calculé pour répondre à la norme EN 40. Il sera fourni les notes de calcul justificatif des dimensions adoptées. Les fondations seront en béton banché dosé à 350 kg de ciment par m3.</w:t>
      </w:r>
    </w:p>
    <w:p w14:paraId="69B7A6A5"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580F61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socle en béton devra pouvoir supporter la charge du candélabre complet, incluant tous les éléments : panneau solaire, luminaire, batterie et électronique de gestion.</w:t>
      </w:r>
    </w:p>
    <w:p w14:paraId="7F6D844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base du mât sera protégée par un cadre en béton d’une hauteur par rapport au sol de 1,2m au moins.</w:t>
      </w:r>
    </w:p>
    <w:p w14:paraId="27789347"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57B6CB7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lastRenderedPageBreak/>
        <w:t>Pour le dimensionnement du candélabre et des fondations, les références et les conditions d’environnement sont données au paragraphe</w:t>
      </w:r>
      <w:r w:rsidR="00F85D60">
        <w:rPr>
          <w:rFonts w:ascii="Times New Roman" w:eastAsia="Times New Roman" w:hAnsi="Times New Roman" w:cs="Times New Roman"/>
          <w:color w:val="000000"/>
          <w:sz w:val="24"/>
        </w:rPr>
        <w:t xml:space="preserve"> </w:t>
      </w:r>
      <w:r w:rsidRPr="00A87568">
        <w:rPr>
          <w:rFonts w:ascii="Times New Roman" w:eastAsia="Times New Roman" w:hAnsi="Times New Roman" w:cs="Times New Roman"/>
          <w:color w:val="000000"/>
          <w:sz w:val="24"/>
        </w:rPr>
        <w:t>ci-dessus.</w:t>
      </w:r>
    </w:p>
    <w:p w14:paraId="1AA817FB"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DACAEC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Tête d’éclairage</w:t>
      </w:r>
    </w:p>
    <w:p w14:paraId="24BAFEA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tête d’éclairage devra comporter tous les éléments constitutifs du système Alimentation et Module LED, Panneau Photovoltaïque, Batterie et Electronique de gestion.</w:t>
      </w:r>
    </w:p>
    <w:p w14:paraId="34C778F9"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378C66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tête d’éclairage aura les caractéristiques minimales suivantes :</w:t>
      </w:r>
    </w:p>
    <w:p w14:paraId="2B60C82B"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AEBF68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Classe de protection électrique III (très basse tension) conforme à la norme IEC 60417-5180.</w:t>
      </w:r>
    </w:p>
    <w:p w14:paraId="095DA23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Indice de protection IP 67 (produit totalement étanche à la poussière et protégé contre les effets de l'immersion jusqu'à 1 mètre de profondeur) selon la norme CEI 60529 ;</w:t>
      </w:r>
    </w:p>
    <w:p w14:paraId="6825C80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Résistance mécanique IK 10 minimum (énergie d’impact 20 joules norme NF EN 50102) ;</w:t>
      </w:r>
    </w:p>
    <w:p w14:paraId="0C78053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Installation sur tous types de mâts standards ;</w:t>
      </w:r>
    </w:p>
    <w:p w14:paraId="736D0A2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Fonctionnement requis : du coucher au lever du soleil chaque jour de l’année</w:t>
      </w:r>
    </w:p>
    <w:p w14:paraId="392BB86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Le luminaire intégrera un système de modulation d’intensité lumineuse afin de réduire la consommation électrique durant certaines heures de la nuit et selon la présence humaine pour préserver l’autonomie de la batterie ;</w:t>
      </w:r>
    </w:p>
    <w:p w14:paraId="5D4E752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5F221C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Luminaire</w:t>
      </w:r>
    </w:p>
    <w:p w14:paraId="5507A93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luminaire comprend un système optique composé d’un réflecteur, d’un réfracteur et d’un dispositif de réglage. L’ensemble de ce dispositif devra garantir un rendement élevé sans émission lumineuse au-dessus de l’horizon. La vasque du luminaire devra, à cet effet, être plate, transparente et de préférence en position horizontale. L’on évitera des vasques convexes et non transparentes qui dispersent la lumière et provoquent des pertes inutiles.</w:t>
      </w:r>
    </w:p>
    <w:p w14:paraId="21F454F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lampes seront de type LED. Est considéré comme module LED un ensemble composé de diodes électroluminescentes (LED) intégrée sur une carte électronique, d’un bloque optique et d’élément(s) de dissipation thermique.</w:t>
      </w:r>
    </w:p>
    <w:p w14:paraId="356D40DB"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B5DEE5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Les exigences techniques du module LED sont les suivantes : </w:t>
      </w:r>
    </w:p>
    <w:p w14:paraId="1D8C94A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Flux lumineux utile minimum : 2 900 lumens (pertes optiques incluses) ;</w:t>
      </w:r>
    </w:p>
    <w:p w14:paraId="3530CFB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Efficacité lumineuse en sortie de luminaire minimal : 110 lumens/W (pertes optiques incluses) ;</w:t>
      </w:r>
    </w:p>
    <w:p w14:paraId="2C9CBC8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Température de couleur : ≥ 3 000 K ;</w:t>
      </w:r>
    </w:p>
    <w:p w14:paraId="13F8565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Hauteur de feu : 7 mètres ;</w:t>
      </w:r>
    </w:p>
    <w:p w14:paraId="3915FBC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Photométrie : cf. 5.1.</w:t>
      </w:r>
    </w:p>
    <w:p w14:paraId="1B692B3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 xml:space="preserve">Durée de vie : </w:t>
      </w:r>
    </w:p>
    <w:p w14:paraId="2CAC4EC7"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956E1B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Définition : La durée de vie des LED est définie comme la durée spécifiée aux limites correspondantes à une perte de 20% du flux initial selon les normes d’éclairage public (LM80) ;</w:t>
      </w:r>
    </w:p>
    <w:p w14:paraId="451CFC0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Durée de vie attendue : ≥ 50 000 heures ;</w:t>
      </w:r>
    </w:p>
    <w:p w14:paraId="03FD38E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47D2E7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spécifications techniques et calculs prouvant que ces exigences sont remplies doivent être fournis par déclaration écrite et doivent suivre les recommandations de calcul, exigences techniques, mesure et test des normes correspondantes (EN 13201, CEI 60969, etc.).</w:t>
      </w:r>
    </w:p>
    <w:p w14:paraId="716C73AE"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89EBBF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Panneau Photovoltaïque (PV)</w:t>
      </w:r>
    </w:p>
    <w:p w14:paraId="2C9EDAC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calculs du dimensionnement du système proposé seront détaillés dans une étude à mener qui déterminera le type, la puissance, la superficie du PV et le nombre de cellules photovoltaïque.</w:t>
      </w:r>
    </w:p>
    <w:p w14:paraId="653B3C5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lastRenderedPageBreak/>
        <w:t>Les PV auront été testés selon les normes énoncées plus haut. Ils auront un degré de protection IP65 selon la norme CEI 60529. Ils devront être fixés sur le support de manière sécurisée pour empêcher le vol et de manière à éviter tout risque de corrosion par couple électrolytique entre les modules photovoltaïques et les structures porteuses.</w:t>
      </w:r>
    </w:p>
    <w:p w14:paraId="2C87873D"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65C05A0"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Les exigences techniques du panneau photovoltaïque sont les suivantes : </w:t>
      </w:r>
    </w:p>
    <w:p w14:paraId="7350BC7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Caractéristiques par panneau : </w:t>
      </w:r>
    </w:p>
    <w:p w14:paraId="7B5C00C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Type : mono ou </w:t>
      </w:r>
      <w:proofErr w:type="spellStart"/>
      <w:r w:rsidRPr="00A87568">
        <w:rPr>
          <w:rFonts w:ascii="Times New Roman" w:eastAsia="Times New Roman" w:hAnsi="Times New Roman" w:cs="Times New Roman"/>
          <w:color w:val="000000"/>
          <w:sz w:val="24"/>
        </w:rPr>
        <w:t>poly-cristallin</w:t>
      </w:r>
      <w:proofErr w:type="spellEnd"/>
    </w:p>
    <w:p w14:paraId="13974F7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Puissance de crête : ≥ 120 </w:t>
      </w:r>
      <w:proofErr w:type="spellStart"/>
      <w:r w:rsidRPr="00A87568">
        <w:rPr>
          <w:rFonts w:ascii="Times New Roman" w:eastAsia="Times New Roman" w:hAnsi="Times New Roman" w:cs="Times New Roman"/>
          <w:color w:val="000000"/>
          <w:sz w:val="24"/>
        </w:rPr>
        <w:t>Wc</w:t>
      </w:r>
      <w:proofErr w:type="spellEnd"/>
      <w:r w:rsidRPr="00A87568">
        <w:rPr>
          <w:rFonts w:ascii="Times New Roman" w:eastAsia="Times New Roman" w:hAnsi="Times New Roman" w:cs="Times New Roman"/>
          <w:color w:val="000000"/>
          <w:sz w:val="24"/>
        </w:rPr>
        <w:t xml:space="preserve"> / m² ;</w:t>
      </w:r>
    </w:p>
    <w:p w14:paraId="2ED0CC2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Durée de vie panneau solaire attendue : 25 ans ;</w:t>
      </w:r>
    </w:p>
    <w:p w14:paraId="1B356717"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6AC08C2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Le cocontractant s’engage à utiliser des panneaux de fournisseurs faisant partie du réseau de traitement et recyclage « PV CYCLE ». Le formulaire de participation « PV CYCLE » doit être fourni. </w:t>
      </w:r>
    </w:p>
    <w:p w14:paraId="77CED511"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 formulaire de traçabilité, démontrant avec transparence la provenance du panneau est exigé.</w:t>
      </w:r>
    </w:p>
    <w:p w14:paraId="54D0DFE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documents attestant de la conformité aux normes et exigences sur les panneaux photovoltaïques cités plus-haut devront être fournis par le soumissionnaire.</w:t>
      </w:r>
    </w:p>
    <w:p w14:paraId="6C2A0B43"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23FEF69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Batterie</w:t>
      </w:r>
    </w:p>
    <w:p w14:paraId="0746AC0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batteries devront restituer un courant stable pendant de longues périodes tout en conservant leur aptitude à la recharge. Elles devront avoir les caractéristiques générales suivantes :</w:t>
      </w:r>
    </w:p>
    <w:p w14:paraId="3D42C36A"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54F93C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 xml:space="preserve">Type : </w:t>
      </w:r>
      <w:proofErr w:type="spellStart"/>
      <w:r w:rsidRPr="00A87568">
        <w:rPr>
          <w:rFonts w:ascii="Times New Roman" w:eastAsia="Times New Roman" w:hAnsi="Times New Roman" w:cs="Times New Roman"/>
          <w:color w:val="000000"/>
          <w:sz w:val="24"/>
        </w:rPr>
        <w:t>NiMH</w:t>
      </w:r>
      <w:proofErr w:type="spellEnd"/>
      <w:r w:rsidRPr="00A87568">
        <w:rPr>
          <w:rFonts w:ascii="Times New Roman" w:eastAsia="Times New Roman" w:hAnsi="Times New Roman" w:cs="Times New Roman"/>
          <w:color w:val="000000"/>
          <w:sz w:val="24"/>
        </w:rPr>
        <w:t xml:space="preserve"> ou </w:t>
      </w:r>
      <w:proofErr w:type="spellStart"/>
      <w:r w:rsidRPr="00A87568">
        <w:rPr>
          <w:rFonts w:ascii="Times New Roman" w:eastAsia="Times New Roman" w:hAnsi="Times New Roman" w:cs="Times New Roman"/>
          <w:color w:val="000000"/>
          <w:sz w:val="24"/>
        </w:rPr>
        <w:t>LiFePO</w:t>
      </w:r>
      <w:proofErr w:type="spellEnd"/>
      <w:r w:rsidRPr="00A87568">
        <w:rPr>
          <w:rFonts w:ascii="Times New Roman" w:eastAsia="Times New Roman" w:hAnsi="Times New Roman" w:cs="Times New Roman"/>
          <w:color w:val="000000"/>
          <w:sz w:val="24"/>
        </w:rPr>
        <w:t xml:space="preserve"> ;</w:t>
      </w:r>
    </w:p>
    <w:p w14:paraId="18E5CE3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Capacité minimale : ≥ 800 Wh ;</w:t>
      </w:r>
    </w:p>
    <w:p w14:paraId="43256E1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Autonomie au point le plus défavorable de l’année</w:t>
      </w:r>
      <w:proofErr w:type="gramStart"/>
      <w:r w:rsidRPr="00A87568">
        <w:rPr>
          <w:rFonts w:ascii="Times New Roman" w:eastAsia="Times New Roman" w:hAnsi="Times New Roman" w:cs="Times New Roman"/>
          <w:color w:val="000000"/>
          <w:sz w:val="24"/>
        </w:rPr>
        <w:t xml:space="preserve"> :≥</w:t>
      </w:r>
      <w:proofErr w:type="gramEnd"/>
      <w:r w:rsidRPr="00A87568">
        <w:rPr>
          <w:rFonts w:ascii="Times New Roman" w:eastAsia="Times New Roman" w:hAnsi="Times New Roman" w:cs="Times New Roman"/>
          <w:color w:val="000000"/>
          <w:sz w:val="24"/>
        </w:rPr>
        <w:t xml:space="preserve"> 2 jours ;</w:t>
      </w:r>
    </w:p>
    <w:p w14:paraId="0DFD858F"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Nombre de cycles charge/décharge à 30±5°C :</w:t>
      </w:r>
    </w:p>
    <w:p w14:paraId="51F97592"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à 50% de profondeur de décharge : ≥ 3600 cycles ;</w:t>
      </w:r>
    </w:p>
    <w:p w14:paraId="6A204BD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Durée de vie de fonctionnement attendue</w:t>
      </w:r>
      <w:proofErr w:type="gramStart"/>
      <w:r w:rsidRPr="00A87568">
        <w:rPr>
          <w:rFonts w:ascii="Times New Roman" w:eastAsia="Times New Roman" w:hAnsi="Times New Roman" w:cs="Times New Roman"/>
          <w:color w:val="000000"/>
          <w:sz w:val="24"/>
        </w:rPr>
        <w:t xml:space="preserve"> :≥</w:t>
      </w:r>
      <w:proofErr w:type="gramEnd"/>
      <w:r w:rsidRPr="00A87568">
        <w:rPr>
          <w:rFonts w:ascii="Times New Roman" w:eastAsia="Times New Roman" w:hAnsi="Times New Roman" w:cs="Times New Roman"/>
          <w:color w:val="000000"/>
          <w:sz w:val="24"/>
        </w:rPr>
        <w:t>10 ans ;</w:t>
      </w:r>
    </w:p>
    <w:p w14:paraId="740A3CDC"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w:t>
      </w:r>
      <w:r w:rsidRPr="00A87568">
        <w:rPr>
          <w:rFonts w:ascii="Times New Roman" w:eastAsia="Times New Roman" w:hAnsi="Times New Roman" w:cs="Times New Roman"/>
          <w:color w:val="000000"/>
          <w:sz w:val="24"/>
        </w:rPr>
        <w:tab/>
        <w:t>Autodécharge : ≤ 5 % de perte de capacité annuelle ;</w:t>
      </w:r>
    </w:p>
    <w:p w14:paraId="47CDC83F"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3C87EA56"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batterie sera couplée à un système de gestion de batterie (BMS).</w:t>
      </w:r>
    </w:p>
    <w:p w14:paraId="4535A9B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performances de la batterie auront été testées selon les méthodes d’essais décrites dans la norme NF EN 61427 relative aux accumulateurs pour les systèmes photovoltaïques (SPV).</w:t>
      </w:r>
    </w:p>
    <w:p w14:paraId="36BD1F2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Par ailleurs, la batterie sera </w:t>
      </w:r>
      <w:proofErr w:type="gramStart"/>
      <w:r w:rsidRPr="00A87568">
        <w:rPr>
          <w:rFonts w:ascii="Times New Roman" w:eastAsia="Times New Roman" w:hAnsi="Times New Roman" w:cs="Times New Roman"/>
          <w:color w:val="000000"/>
          <w:sz w:val="24"/>
        </w:rPr>
        <w:t>logé</w:t>
      </w:r>
      <w:proofErr w:type="gramEnd"/>
      <w:r w:rsidRPr="00A87568">
        <w:rPr>
          <w:rFonts w:ascii="Times New Roman" w:eastAsia="Times New Roman" w:hAnsi="Times New Roman" w:cs="Times New Roman"/>
          <w:color w:val="000000"/>
          <w:sz w:val="24"/>
        </w:rPr>
        <w:t xml:space="preserve"> dans un endroit ventilé et difficilement accessible.</w:t>
      </w:r>
    </w:p>
    <w:p w14:paraId="1061328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Electronique de Gestion/Contrôleur de charge et d’éclairage</w:t>
      </w:r>
    </w:p>
    <w:p w14:paraId="7BDC1538" w14:textId="77777777" w:rsidR="001B047F" w:rsidRPr="00A87568" w:rsidRDefault="001B047F" w:rsidP="001B047F">
      <w:pPr>
        <w:spacing w:after="0"/>
        <w:ind w:left="14"/>
        <w:jc w:val="both"/>
        <w:rPr>
          <w:rFonts w:ascii="Times New Roman" w:eastAsia="Times New Roman" w:hAnsi="Times New Roman" w:cs="Times New Roman"/>
          <w:color w:val="000000"/>
          <w:sz w:val="24"/>
        </w:rPr>
      </w:pPr>
    </w:p>
    <w:p w14:paraId="4526FDAE"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L’électronique de gestion du système est placée entre les modules PV, la batterie et le luminaire. Aucune connexion électrique directe entre les modules PV, la batterie et le luminaire n’est permise.</w:t>
      </w:r>
    </w:p>
    <w:p w14:paraId="03DECB4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L’électronique de gestion aura pour fonctions principales la protection électrique des équipements, la maximisation de la durée de vie de la batterie et du rendement du système, ainsi que la commande d’allumage, d’extinction et de réglage du flux lumineux </w:t>
      </w:r>
      <w:proofErr w:type="spellStart"/>
      <w:r w:rsidRPr="00A87568">
        <w:rPr>
          <w:rFonts w:ascii="Times New Roman" w:eastAsia="Times New Roman" w:hAnsi="Times New Roman" w:cs="Times New Roman"/>
          <w:color w:val="000000"/>
          <w:sz w:val="24"/>
        </w:rPr>
        <w:t>dela</w:t>
      </w:r>
      <w:proofErr w:type="spellEnd"/>
      <w:r w:rsidRPr="00A87568">
        <w:rPr>
          <w:rFonts w:ascii="Times New Roman" w:eastAsia="Times New Roman" w:hAnsi="Times New Roman" w:cs="Times New Roman"/>
          <w:color w:val="000000"/>
          <w:sz w:val="24"/>
        </w:rPr>
        <w:t xml:space="preserve"> lampe. </w:t>
      </w:r>
    </w:p>
    <w:p w14:paraId="1528950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L’allumage et l’extinction et le flux lumineux de la lampe devra être assuré détection de la luminosité effective et non par minuterie.</w:t>
      </w:r>
    </w:p>
    <w:p w14:paraId="50E9A5D3"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L’électronique de gestion devra respecter les normes énoncées plus haut.</w:t>
      </w:r>
    </w:p>
    <w:p w14:paraId="2E8B74A8"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L’électronique de gestion doit permettre d’assurer un fonctionnement des lampadaires solaires toute la nuit avec une réduction du flux lumineux si cela s’avère nécessaire (programmation de plage horaire, détecteur de présence, …) et une autonomie du système d’au moins4 jours. Elles devront restituer un courant stable pendant de longues périodes tout en conservant leur aptitude à la recharge. Elles devront avoir les caractéristiques générales suivantes :</w:t>
      </w:r>
    </w:p>
    <w:p w14:paraId="3707252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lastRenderedPageBreak/>
        <w:t xml:space="preserve">Ajustement de l’éclairage selon la nécessité et selon l’état de charge de la batterie : </w:t>
      </w:r>
    </w:p>
    <w:p w14:paraId="282A088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Possibilité de paramétrer une période de puissance d’éclairage constante pendant X heures à la tombée de la nuit ;</w:t>
      </w:r>
    </w:p>
    <w:p w14:paraId="6F956945"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Garantir un éclairage durant toute la durée de la nuit en modulant la puissance d’éclairage ;</w:t>
      </w:r>
    </w:p>
    <w:p w14:paraId="51F47A8B"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Possibilité de gérer un détecteur de présence</w:t>
      </w:r>
    </w:p>
    <w:p w14:paraId="2B0E17B7" w14:textId="77777777" w:rsidR="001B047F" w:rsidRPr="00A87568" w:rsidRDefault="001B047F" w:rsidP="00D555A2">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Durée de vie électronique de gestion attendue : 10 ans ;</w:t>
      </w:r>
    </w:p>
    <w:p w14:paraId="56B08C90" w14:textId="77777777" w:rsidR="001B047F" w:rsidRPr="00A87568" w:rsidRDefault="001B047F" w:rsidP="00D555A2">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Une note de calcul démontrant le comportement de l’éclairage durant toute la période de garantie sera fournie.</w:t>
      </w:r>
    </w:p>
    <w:p w14:paraId="4E0D5C49"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Unité de mesure : Unité</w:t>
      </w:r>
    </w:p>
    <w:p w14:paraId="719A2C8A"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Localisation : Voir le plan des aménagements paysagers.</w:t>
      </w:r>
    </w:p>
    <w:p w14:paraId="42ABAA09" w14:textId="77777777" w:rsidR="001B047F" w:rsidRPr="00A87568" w:rsidRDefault="001B047F" w:rsidP="00D555A2">
      <w:pPr>
        <w:spacing w:after="0"/>
        <w:jc w:val="both"/>
        <w:rPr>
          <w:rFonts w:ascii="Times New Roman" w:eastAsia="Times New Roman" w:hAnsi="Times New Roman" w:cs="Times New Roman"/>
          <w:color w:val="000000"/>
          <w:sz w:val="24"/>
        </w:rPr>
      </w:pPr>
    </w:p>
    <w:p w14:paraId="4EA6F781" w14:textId="77777777" w:rsidR="001B047F" w:rsidRPr="00D555A2" w:rsidRDefault="001B047F" w:rsidP="00D555A2">
      <w:pPr>
        <w:spacing w:after="0"/>
        <w:ind w:left="14"/>
        <w:jc w:val="both"/>
        <w:rPr>
          <w:rFonts w:ascii="Times New Roman" w:eastAsia="Times New Roman" w:hAnsi="Times New Roman" w:cs="Times New Roman"/>
          <w:b/>
          <w:bCs/>
          <w:color w:val="000000"/>
          <w:sz w:val="24"/>
        </w:rPr>
      </w:pPr>
      <w:r w:rsidRPr="00D555A2">
        <w:rPr>
          <w:rFonts w:ascii="Times New Roman" w:eastAsia="Times New Roman" w:hAnsi="Times New Roman" w:cs="Times New Roman"/>
          <w:b/>
          <w:bCs/>
          <w:color w:val="000000"/>
          <w:sz w:val="24"/>
        </w:rPr>
        <w:t>1.1</w:t>
      </w:r>
      <w:r w:rsidRPr="00D555A2">
        <w:rPr>
          <w:rFonts w:ascii="Times New Roman" w:eastAsia="Times New Roman" w:hAnsi="Times New Roman" w:cs="Times New Roman"/>
          <w:b/>
          <w:bCs/>
          <w:color w:val="000000"/>
          <w:sz w:val="24"/>
        </w:rPr>
        <w:tab/>
        <w:t>CÂBLAGE</w:t>
      </w:r>
    </w:p>
    <w:p w14:paraId="767200B4"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Les câbles à utiliser sont de type EVAVB - 1 kV (NBN C 31-121) Blindé. En tout état de cause, le câblage doit correspondre à la puissance des réseaux installés. Le choix du câble et de son dimensionnement est à faire impérativement valider par le service compétent au sein de la société d’électricité.</w:t>
      </w:r>
    </w:p>
    <w:p w14:paraId="0E91E85D"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Le quatrième conducteur spécifié est le conducteur de terre. Il est incorporé au câble.</w:t>
      </w:r>
    </w:p>
    <w:p w14:paraId="0E8BEBB7" w14:textId="77777777" w:rsidR="001B047F" w:rsidRPr="00A87568"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La profondeur d'enfouissement est au minimum de 0,80 m. l’emploi d’une protection mécanique du câble est obligatoire. Le câblage est posé sur sable où terre fine exempt d'éléments pierreux. Une boucle de réserve suffisante est à prévoir à chaque poteau ou raccordement. Le cocontractant prévoit également la fourniture et la pose du couvre câble ou grillage avertisseur.</w:t>
      </w:r>
    </w:p>
    <w:p w14:paraId="28DE7A3D" w14:textId="77777777" w:rsidR="001B047F" w:rsidRPr="007F0699" w:rsidRDefault="001B047F" w:rsidP="001B047F">
      <w:pPr>
        <w:spacing w:after="0"/>
        <w:ind w:left="14"/>
        <w:jc w:val="both"/>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 poste comprend toutes sujétions.</w:t>
      </w:r>
    </w:p>
    <w:p w14:paraId="7A0436D2" w14:textId="77777777" w:rsidR="001B047F" w:rsidRPr="007F0699" w:rsidRDefault="001B047F" w:rsidP="001B047F">
      <w:pPr>
        <w:spacing w:after="0"/>
        <w:ind w:left="14"/>
        <w:rPr>
          <w:rFonts w:ascii="Times New Roman" w:eastAsia="Times New Roman" w:hAnsi="Times New Roman" w:cs="Times New Roman"/>
          <w:color w:val="000000"/>
          <w:sz w:val="24"/>
        </w:rPr>
      </w:pPr>
    </w:p>
    <w:p w14:paraId="0EB80D21" w14:textId="77777777" w:rsidR="001B047F" w:rsidRPr="001F6ED8" w:rsidRDefault="001B047F" w:rsidP="001B047F">
      <w:pPr>
        <w:spacing w:after="0"/>
        <w:ind w:left="14"/>
        <w:rPr>
          <w:rFonts w:ascii="Times New Roman" w:eastAsia="Times New Roman" w:hAnsi="Times New Roman" w:cs="Times New Roman"/>
          <w:b/>
          <w:bCs/>
          <w:color w:val="000000"/>
          <w:sz w:val="24"/>
        </w:rPr>
      </w:pPr>
      <w:r w:rsidRPr="001F6ED8">
        <w:rPr>
          <w:rFonts w:ascii="Times New Roman" w:eastAsia="Times New Roman" w:hAnsi="Times New Roman" w:cs="Times New Roman"/>
          <w:b/>
          <w:bCs/>
          <w:color w:val="000000"/>
          <w:sz w:val="24"/>
        </w:rPr>
        <w:t>MOBILIER</w:t>
      </w:r>
      <w:r w:rsidR="001F6ED8">
        <w:rPr>
          <w:rFonts w:ascii="Times New Roman" w:eastAsia="Times New Roman" w:hAnsi="Times New Roman" w:cs="Times New Roman"/>
          <w:b/>
          <w:bCs/>
          <w:color w:val="000000"/>
          <w:sz w:val="24"/>
        </w:rPr>
        <w:t> :</w:t>
      </w:r>
    </w:p>
    <w:p w14:paraId="45DC61C3" w14:textId="77777777" w:rsidR="001B047F" w:rsidRPr="00A87568" w:rsidRDefault="001B047F" w:rsidP="001F6ED8">
      <w:pPr>
        <w:spacing w:after="0"/>
        <w:rPr>
          <w:rFonts w:ascii="Times New Roman" w:eastAsia="Times New Roman" w:hAnsi="Times New Roman" w:cs="Times New Roman"/>
          <w:color w:val="000000"/>
          <w:sz w:val="24"/>
        </w:rPr>
      </w:pPr>
    </w:p>
    <w:p w14:paraId="329F4737" w14:textId="77777777" w:rsidR="001B047F" w:rsidRPr="00A87568" w:rsidRDefault="001B047F" w:rsidP="001B047F">
      <w:pPr>
        <w:spacing w:after="0"/>
        <w:ind w:left="14"/>
        <w:rPr>
          <w:rFonts w:ascii="Times New Roman" w:eastAsia="Times New Roman" w:hAnsi="Times New Roman" w:cs="Times New Roman"/>
          <w:color w:val="000000"/>
          <w:sz w:val="24"/>
        </w:rPr>
      </w:pPr>
      <w:r w:rsidRPr="001F6ED8">
        <w:rPr>
          <w:rFonts w:ascii="Times New Roman" w:eastAsia="Times New Roman" w:hAnsi="Times New Roman" w:cs="Times New Roman"/>
          <w:b/>
          <w:bCs/>
          <w:color w:val="000000"/>
          <w:sz w:val="24"/>
        </w:rPr>
        <w:t>7.1</w:t>
      </w:r>
      <w:r w:rsidR="001F6ED8">
        <w:rPr>
          <w:rFonts w:ascii="Times New Roman" w:eastAsia="Times New Roman" w:hAnsi="Times New Roman" w:cs="Times New Roman"/>
          <w:color w:val="000000"/>
          <w:sz w:val="24"/>
        </w:rPr>
        <w:t xml:space="preserve"> </w:t>
      </w:r>
      <w:r w:rsidRPr="001F6ED8">
        <w:rPr>
          <w:rFonts w:ascii="Times New Roman" w:eastAsia="Times New Roman" w:hAnsi="Times New Roman" w:cs="Times New Roman"/>
          <w:b/>
          <w:bCs/>
          <w:color w:val="000000"/>
          <w:sz w:val="24"/>
        </w:rPr>
        <w:t>BANCS EN BOIS</w:t>
      </w:r>
    </w:p>
    <w:p w14:paraId="237BC680" w14:textId="77777777" w:rsidR="001B047F" w:rsidRPr="001F6ED8" w:rsidRDefault="001B047F" w:rsidP="001B047F">
      <w:pPr>
        <w:spacing w:after="0"/>
        <w:ind w:left="14"/>
        <w:rPr>
          <w:rFonts w:ascii="Times New Roman" w:eastAsia="Times New Roman" w:hAnsi="Times New Roman" w:cs="Times New Roman"/>
          <w:color w:val="000000"/>
          <w:sz w:val="8"/>
          <w:szCs w:val="6"/>
        </w:rPr>
      </w:pPr>
    </w:p>
    <w:p w14:paraId="5E7AD4D8" w14:textId="77777777" w:rsidR="001B047F" w:rsidRPr="00A87568"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Construction de bancs en béton de dimensions 50 x 55 x 200 cm (</w:t>
      </w:r>
      <w:proofErr w:type="spellStart"/>
      <w:r w:rsidRPr="00A87568">
        <w:rPr>
          <w:rFonts w:ascii="Times New Roman" w:eastAsia="Times New Roman" w:hAnsi="Times New Roman" w:cs="Times New Roman"/>
          <w:color w:val="000000"/>
          <w:sz w:val="24"/>
        </w:rPr>
        <w:t>hxlxL</w:t>
      </w:r>
      <w:proofErr w:type="spellEnd"/>
      <w:r w:rsidRPr="00A87568">
        <w:rPr>
          <w:rFonts w:ascii="Times New Roman" w:eastAsia="Times New Roman" w:hAnsi="Times New Roman" w:cs="Times New Roman"/>
          <w:color w:val="000000"/>
          <w:sz w:val="24"/>
        </w:rPr>
        <w:t>) conformément au détail technique des plans architecture. Le béton possède une densité de 250 kg/m², l’assise est en bois exotique (IROKO) avec des lattes de dimension 3 x 5 x 160 cm, des fixations cachées en inox, une fondation en sable ciment et un empierrement 20/40. Tous les éléments cités ci-avant sont compris dans ce poste.</w:t>
      </w:r>
    </w:p>
    <w:p w14:paraId="29445316" w14:textId="77777777" w:rsidR="001B047F" w:rsidRPr="00A87568" w:rsidRDefault="001B047F" w:rsidP="001B047F">
      <w:pPr>
        <w:spacing w:after="0"/>
        <w:ind w:left="14"/>
        <w:rPr>
          <w:rFonts w:ascii="Times New Roman" w:eastAsia="Times New Roman" w:hAnsi="Times New Roman" w:cs="Times New Roman"/>
          <w:color w:val="000000"/>
          <w:sz w:val="24"/>
        </w:rPr>
      </w:pPr>
    </w:p>
    <w:p w14:paraId="3D344D0E" w14:textId="77777777" w:rsidR="001B047F" w:rsidRPr="00A87568"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Ce poste comprend le montage, l’implantation, la construction du banc dans son ensemble, avec fixations, fondations et accessoires compris.</w:t>
      </w:r>
    </w:p>
    <w:p w14:paraId="1A7CF8AA" w14:textId="77777777" w:rsidR="001B047F" w:rsidRPr="00A87568" w:rsidRDefault="001B047F" w:rsidP="001B047F">
      <w:pPr>
        <w:spacing w:after="0"/>
        <w:ind w:left="14"/>
        <w:rPr>
          <w:rFonts w:ascii="Times New Roman" w:eastAsia="Times New Roman" w:hAnsi="Times New Roman" w:cs="Times New Roman"/>
          <w:color w:val="000000"/>
          <w:sz w:val="24"/>
        </w:rPr>
      </w:pPr>
    </w:p>
    <w:p w14:paraId="475C5EC9" w14:textId="77777777" w:rsidR="001B047F"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t xml:space="preserve">Un échantillon et une fiche technique des produits seront soumis pour approbation préalable à la Maîtrise </w:t>
      </w:r>
      <w:r w:rsidR="001F6ED8" w:rsidRPr="00A87568">
        <w:rPr>
          <w:rFonts w:ascii="Times New Roman" w:eastAsia="Times New Roman" w:hAnsi="Times New Roman" w:cs="Times New Roman"/>
          <w:color w:val="000000"/>
          <w:sz w:val="24"/>
        </w:rPr>
        <w:t>d’Œuvre avant</w:t>
      </w:r>
      <w:r w:rsidRPr="00A87568">
        <w:rPr>
          <w:rFonts w:ascii="Times New Roman" w:eastAsia="Times New Roman" w:hAnsi="Times New Roman" w:cs="Times New Roman"/>
          <w:color w:val="000000"/>
          <w:sz w:val="24"/>
        </w:rPr>
        <w:t xml:space="preserve"> commande.</w:t>
      </w:r>
    </w:p>
    <w:p w14:paraId="3DAD145E" w14:textId="77777777" w:rsidR="001B047F" w:rsidRDefault="001B047F" w:rsidP="001B047F">
      <w:pPr>
        <w:spacing w:after="0"/>
        <w:ind w:left="14"/>
        <w:rPr>
          <w:rFonts w:ascii="Times New Roman" w:eastAsia="Times New Roman" w:hAnsi="Times New Roman" w:cs="Times New Roman"/>
          <w:color w:val="000000"/>
          <w:sz w:val="24"/>
        </w:rPr>
      </w:pPr>
    </w:p>
    <w:p w14:paraId="33F341B3" w14:textId="77777777" w:rsidR="001B047F" w:rsidRDefault="001B047F" w:rsidP="001B047F">
      <w:pPr>
        <w:spacing w:after="0"/>
        <w:ind w:left="14"/>
        <w:rPr>
          <w:rFonts w:ascii="Times New Roman" w:eastAsia="Times New Roman" w:hAnsi="Times New Roman" w:cs="Times New Roman"/>
          <w:color w:val="000000"/>
          <w:sz w:val="24"/>
        </w:rPr>
      </w:pPr>
    </w:p>
    <w:p w14:paraId="162C4AEB" w14:textId="77777777" w:rsidR="001B047F" w:rsidRDefault="001B047F" w:rsidP="001B047F">
      <w:pPr>
        <w:spacing w:after="0"/>
        <w:ind w:left="14"/>
        <w:rPr>
          <w:rFonts w:ascii="Times New Roman" w:eastAsia="Times New Roman" w:hAnsi="Times New Roman" w:cs="Times New Roman"/>
          <w:color w:val="000000"/>
          <w:sz w:val="24"/>
        </w:rPr>
      </w:pPr>
    </w:p>
    <w:p w14:paraId="3C42D983" w14:textId="77777777" w:rsidR="001B047F" w:rsidRDefault="001B047F" w:rsidP="001B047F">
      <w:pPr>
        <w:spacing w:after="0"/>
        <w:ind w:left="14"/>
        <w:rPr>
          <w:rFonts w:ascii="Times New Roman" w:eastAsia="Times New Roman" w:hAnsi="Times New Roman" w:cs="Times New Roman"/>
          <w:color w:val="000000"/>
          <w:sz w:val="24"/>
        </w:rPr>
      </w:pPr>
    </w:p>
    <w:p w14:paraId="6B9F3CA5" w14:textId="77777777" w:rsidR="001F6ED8" w:rsidRDefault="001F6ED8" w:rsidP="001B047F">
      <w:pPr>
        <w:spacing w:after="0"/>
        <w:ind w:left="14"/>
        <w:rPr>
          <w:rFonts w:ascii="Times New Roman" w:eastAsia="Times New Roman" w:hAnsi="Times New Roman" w:cs="Times New Roman"/>
          <w:color w:val="000000"/>
          <w:sz w:val="24"/>
        </w:rPr>
      </w:pPr>
    </w:p>
    <w:p w14:paraId="56E67FC6" w14:textId="77777777" w:rsidR="001F6ED8" w:rsidRDefault="001F6ED8" w:rsidP="001B047F">
      <w:pPr>
        <w:spacing w:after="0"/>
        <w:ind w:left="14"/>
        <w:rPr>
          <w:rFonts w:ascii="Times New Roman" w:eastAsia="Times New Roman" w:hAnsi="Times New Roman" w:cs="Times New Roman"/>
          <w:color w:val="000000"/>
          <w:sz w:val="24"/>
        </w:rPr>
      </w:pPr>
    </w:p>
    <w:p w14:paraId="63C0B641" w14:textId="77777777" w:rsidR="001F6ED8" w:rsidRDefault="001F6ED8" w:rsidP="001B047F">
      <w:pPr>
        <w:spacing w:after="0"/>
        <w:ind w:left="14"/>
        <w:rPr>
          <w:rFonts w:ascii="Times New Roman" w:eastAsia="Times New Roman" w:hAnsi="Times New Roman" w:cs="Times New Roman"/>
          <w:color w:val="000000"/>
          <w:sz w:val="24"/>
        </w:rPr>
      </w:pPr>
    </w:p>
    <w:p w14:paraId="731CC7F5" w14:textId="77777777" w:rsidR="001F6ED8" w:rsidRDefault="001F6ED8" w:rsidP="001B047F">
      <w:pPr>
        <w:spacing w:after="0"/>
        <w:ind w:left="14"/>
        <w:rPr>
          <w:rFonts w:ascii="Times New Roman" w:eastAsia="Times New Roman" w:hAnsi="Times New Roman" w:cs="Times New Roman"/>
          <w:color w:val="000000"/>
          <w:sz w:val="24"/>
        </w:rPr>
      </w:pPr>
    </w:p>
    <w:p w14:paraId="322FF4DF" w14:textId="77777777" w:rsidR="001F6ED8" w:rsidRDefault="001F6ED8" w:rsidP="001B047F">
      <w:pPr>
        <w:spacing w:after="0"/>
        <w:ind w:left="14"/>
        <w:rPr>
          <w:rFonts w:ascii="Times New Roman" w:eastAsia="Times New Roman" w:hAnsi="Times New Roman" w:cs="Times New Roman"/>
          <w:color w:val="000000"/>
          <w:sz w:val="24"/>
        </w:rPr>
      </w:pPr>
    </w:p>
    <w:p w14:paraId="74D1D405" w14:textId="77777777" w:rsidR="001B047F" w:rsidRPr="00A87568" w:rsidRDefault="001B047F" w:rsidP="001B047F">
      <w:pPr>
        <w:spacing w:after="0"/>
        <w:ind w:left="14"/>
        <w:rPr>
          <w:rFonts w:ascii="Times New Roman" w:eastAsia="Times New Roman" w:hAnsi="Times New Roman" w:cs="Times New Roman"/>
          <w:color w:val="000000"/>
          <w:sz w:val="24"/>
        </w:rPr>
      </w:pPr>
    </w:p>
    <w:p w14:paraId="30BFA8D2" w14:textId="77777777" w:rsidR="001B047F" w:rsidRPr="00A87568" w:rsidRDefault="001B047F" w:rsidP="001B047F">
      <w:pPr>
        <w:spacing w:after="0"/>
        <w:ind w:left="14"/>
        <w:rPr>
          <w:rFonts w:ascii="Times New Roman" w:eastAsia="Times New Roman" w:hAnsi="Times New Roman" w:cs="Times New Roman"/>
          <w:color w:val="000000"/>
          <w:sz w:val="24"/>
        </w:rPr>
      </w:pPr>
    </w:p>
    <w:p w14:paraId="43BC546F" w14:textId="77777777" w:rsidR="001B047F"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color w:val="000000"/>
          <w:sz w:val="24"/>
        </w:rPr>
        <w:lastRenderedPageBreak/>
        <w:t>Ce poste comprend toutes sujétions.</w:t>
      </w:r>
    </w:p>
    <w:p w14:paraId="2AFFFF7E" w14:textId="77777777" w:rsidR="001F6ED8" w:rsidRPr="007F0699" w:rsidRDefault="001F6ED8" w:rsidP="001B047F">
      <w:pPr>
        <w:spacing w:after="0"/>
        <w:ind w:left="14"/>
        <w:rPr>
          <w:rFonts w:ascii="Times New Roman" w:eastAsia="Times New Roman" w:hAnsi="Times New Roman" w:cs="Times New Roman"/>
          <w:color w:val="000000"/>
          <w:sz w:val="24"/>
        </w:rPr>
      </w:pPr>
    </w:p>
    <w:p w14:paraId="39F93E18" w14:textId="77777777" w:rsidR="001B047F" w:rsidRPr="00785039" w:rsidRDefault="001B047F" w:rsidP="001B047F">
      <w:pPr>
        <w:spacing w:after="0"/>
        <w:ind w:left="14"/>
        <w:rPr>
          <w:rFonts w:ascii="Times New Roman" w:eastAsia="Times New Roman" w:hAnsi="Times New Roman" w:cs="Times New Roman"/>
          <w:color w:val="000000"/>
          <w:sz w:val="24"/>
        </w:rPr>
      </w:pPr>
      <w:r w:rsidRPr="00A87568">
        <w:rPr>
          <w:rFonts w:ascii="Times New Roman" w:eastAsia="Times New Roman" w:hAnsi="Times New Roman" w:cs="Times New Roman"/>
          <w:noProof/>
          <w:color w:val="000000"/>
          <w:sz w:val="24"/>
          <w:lang w:eastAsia="fr-FR"/>
        </w:rPr>
        <w:drawing>
          <wp:anchor distT="0" distB="0" distL="114300" distR="114300" simplePos="0" relativeHeight="251721728" behindDoc="0" locked="0" layoutInCell="1" allowOverlap="1" wp14:anchorId="40545D97" wp14:editId="7F974EDB">
            <wp:simplePos x="0" y="0"/>
            <wp:positionH relativeFrom="column">
              <wp:posOffset>119380</wp:posOffset>
            </wp:positionH>
            <wp:positionV relativeFrom="paragraph">
              <wp:posOffset>4445</wp:posOffset>
            </wp:positionV>
            <wp:extent cx="6300470" cy="4425315"/>
            <wp:effectExtent l="0" t="0" r="5080" b="0"/>
            <wp:wrapNone/>
            <wp:docPr id="654" name="Image 654" descr="C:\Users\daf\Documents\banc-en-bois-forestier-autoclave-clas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f\Documents\banc-en-bois-forestier-autoclave-classe-4.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019" b="13738"/>
                    <a:stretch/>
                  </pic:blipFill>
                  <pic:spPr bwMode="auto">
                    <a:xfrm>
                      <a:off x="0" y="0"/>
                      <a:ext cx="6300470" cy="4425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CFF6D6" w14:textId="77777777" w:rsidR="001B047F" w:rsidRPr="00785039" w:rsidRDefault="001B047F" w:rsidP="001B047F">
      <w:pPr>
        <w:spacing w:after="0"/>
        <w:ind w:left="14"/>
        <w:rPr>
          <w:rFonts w:ascii="Times New Roman" w:eastAsia="Times New Roman" w:hAnsi="Times New Roman" w:cs="Times New Roman"/>
          <w:color w:val="000000"/>
          <w:sz w:val="24"/>
        </w:rPr>
      </w:pPr>
    </w:p>
    <w:p w14:paraId="2A3D3A99" w14:textId="77777777" w:rsidR="001B047F" w:rsidRPr="00785039" w:rsidRDefault="001B047F" w:rsidP="001B047F">
      <w:pPr>
        <w:spacing w:after="0"/>
        <w:ind w:left="14"/>
        <w:rPr>
          <w:rFonts w:ascii="Times New Roman" w:eastAsia="Times New Roman" w:hAnsi="Times New Roman" w:cs="Times New Roman"/>
          <w:color w:val="000000"/>
          <w:sz w:val="24"/>
        </w:rPr>
      </w:pPr>
    </w:p>
    <w:p w14:paraId="09FDC4AB" w14:textId="77777777" w:rsidR="001B047F" w:rsidRPr="00785039" w:rsidRDefault="001B047F" w:rsidP="001B047F">
      <w:pPr>
        <w:spacing w:after="0"/>
        <w:ind w:left="14"/>
        <w:rPr>
          <w:rFonts w:ascii="Times New Roman" w:eastAsia="Times New Roman" w:hAnsi="Times New Roman" w:cs="Times New Roman"/>
          <w:color w:val="000000"/>
          <w:sz w:val="24"/>
        </w:rPr>
      </w:pPr>
    </w:p>
    <w:p w14:paraId="676E99BA" w14:textId="77777777" w:rsidR="001B047F" w:rsidRPr="00785039" w:rsidRDefault="001B047F" w:rsidP="001B047F">
      <w:pPr>
        <w:spacing w:after="0"/>
        <w:ind w:left="14"/>
        <w:rPr>
          <w:rFonts w:ascii="Times New Roman" w:eastAsia="Times New Roman" w:hAnsi="Times New Roman" w:cs="Times New Roman"/>
          <w:color w:val="000000"/>
          <w:sz w:val="24"/>
        </w:rPr>
      </w:pPr>
    </w:p>
    <w:p w14:paraId="190C6AF6" w14:textId="77777777" w:rsidR="001B047F" w:rsidRPr="00785039" w:rsidRDefault="001B047F" w:rsidP="001B047F">
      <w:pPr>
        <w:spacing w:after="54"/>
        <w:ind w:right="8"/>
        <w:jc w:val="both"/>
        <w:rPr>
          <w:rFonts w:ascii="Times New Roman" w:hAnsi="Times New Roman" w:cs="Times New Roman"/>
          <w:b/>
        </w:rPr>
      </w:pPr>
    </w:p>
    <w:p w14:paraId="0C70128C" w14:textId="77777777" w:rsidR="001B047F" w:rsidRPr="00785039" w:rsidRDefault="001B047F" w:rsidP="001B047F">
      <w:pPr>
        <w:spacing w:after="54"/>
        <w:ind w:right="8"/>
        <w:jc w:val="both"/>
        <w:rPr>
          <w:rFonts w:ascii="Times New Roman" w:hAnsi="Times New Roman" w:cs="Times New Roman"/>
          <w:b/>
        </w:rPr>
      </w:pPr>
    </w:p>
    <w:p w14:paraId="42843AA8" w14:textId="77777777" w:rsidR="001B047F" w:rsidRDefault="001B047F" w:rsidP="001B047F">
      <w:pPr>
        <w:spacing w:after="54"/>
        <w:ind w:right="8"/>
        <w:jc w:val="both"/>
        <w:rPr>
          <w:rFonts w:cs="Arial"/>
          <w:b/>
        </w:rPr>
      </w:pPr>
    </w:p>
    <w:p w14:paraId="65CB28E7" w14:textId="77777777" w:rsidR="001B047F" w:rsidRPr="003E1C04" w:rsidRDefault="001B047F" w:rsidP="001B047F">
      <w:pPr>
        <w:spacing w:after="54"/>
        <w:ind w:right="8"/>
        <w:rPr>
          <w:rFonts w:cs="Arial"/>
        </w:rPr>
        <w:sectPr w:rsidR="001B047F" w:rsidRPr="003E1C04" w:rsidSect="00AA60F2">
          <w:footerReference w:type="default" r:id="rId14"/>
          <w:type w:val="continuous"/>
          <w:pgSz w:w="11920" w:h="16840"/>
          <w:pgMar w:top="880" w:right="1005" w:bottom="1320" w:left="993" w:header="688" w:footer="1131" w:gutter="0"/>
          <w:cols w:space="720"/>
          <w:noEndnote/>
        </w:sectPr>
      </w:pPr>
    </w:p>
    <w:p w14:paraId="3DED1902" w14:textId="77777777" w:rsidR="001B047F" w:rsidRDefault="001B047F" w:rsidP="001B047F">
      <w:pPr>
        <w:spacing w:after="0"/>
        <w:jc w:val="both"/>
        <w:rPr>
          <w:rFonts w:ascii="Cambria" w:hAnsi="Cambria"/>
          <w:sz w:val="24"/>
          <w:szCs w:val="24"/>
        </w:rPr>
      </w:pPr>
    </w:p>
    <w:p w14:paraId="4BE53B91" w14:textId="77777777" w:rsidR="001B047F" w:rsidRDefault="001B047F" w:rsidP="001B047F">
      <w:pPr>
        <w:spacing w:after="0"/>
        <w:jc w:val="both"/>
        <w:rPr>
          <w:rFonts w:ascii="Cambria" w:hAnsi="Cambria"/>
          <w:sz w:val="24"/>
          <w:szCs w:val="24"/>
        </w:rPr>
      </w:pPr>
    </w:p>
    <w:p w14:paraId="342AFB59" w14:textId="77777777" w:rsidR="001B047F" w:rsidRDefault="001B047F" w:rsidP="001B047F">
      <w:pPr>
        <w:spacing w:after="0"/>
        <w:jc w:val="both"/>
        <w:rPr>
          <w:rFonts w:ascii="Cambria" w:hAnsi="Cambria"/>
          <w:sz w:val="24"/>
          <w:szCs w:val="24"/>
        </w:rPr>
      </w:pPr>
    </w:p>
    <w:p w14:paraId="6FF95EB8" w14:textId="77777777" w:rsidR="001B047F" w:rsidRDefault="001B047F" w:rsidP="001B047F">
      <w:pPr>
        <w:spacing w:after="0"/>
        <w:jc w:val="both"/>
        <w:rPr>
          <w:rFonts w:ascii="Cambria" w:hAnsi="Cambria"/>
          <w:sz w:val="24"/>
          <w:szCs w:val="24"/>
        </w:rPr>
      </w:pPr>
    </w:p>
    <w:p w14:paraId="4CB3AD6F" w14:textId="77777777" w:rsidR="001B047F" w:rsidRDefault="001B047F" w:rsidP="001B047F">
      <w:pPr>
        <w:spacing w:after="0"/>
        <w:jc w:val="both"/>
        <w:rPr>
          <w:rFonts w:ascii="Cambria" w:hAnsi="Cambria"/>
          <w:sz w:val="24"/>
          <w:szCs w:val="24"/>
        </w:rPr>
      </w:pPr>
    </w:p>
    <w:p w14:paraId="24114714" w14:textId="77777777" w:rsidR="001B047F" w:rsidRDefault="001B047F" w:rsidP="001B047F">
      <w:pPr>
        <w:spacing w:after="0"/>
        <w:jc w:val="both"/>
        <w:rPr>
          <w:rFonts w:ascii="Cambria" w:hAnsi="Cambria"/>
          <w:sz w:val="24"/>
          <w:szCs w:val="24"/>
        </w:rPr>
      </w:pPr>
    </w:p>
    <w:p w14:paraId="45E0963E" w14:textId="77777777" w:rsidR="001B047F" w:rsidRDefault="001B047F" w:rsidP="001B047F">
      <w:pPr>
        <w:spacing w:after="0"/>
        <w:jc w:val="both"/>
        <w:rPr>
          <w:rFonts w:ascii="Cambria" w:hAnsi="Cambria"/>
          <w:sz w:val="24"/>
          <w:szCs w:val="24"/>
        </w:rPr>
      </w:pPr>
    </w:p>
    <w:p w14:paraId="53F0A968" w14:textId="77777777" w:rsidR="001B047F" w:rsidRDefault="001B047F" w:rsidP="001B047F">
      <w:pPr>
        <w:spacing w:after="0"/>
        <w:jc w:val="both"/>
        <w:rPr>
          <w:rFonts w:ascii="Cambria" w:hAnsi="Cambria"/>
          <w:sz w:val="24"/>
          <w:szCs w:val="24"/>
        </w:rPr>
      </w:pPr>
    </w:p>
    <w:p w14:paraId="529FCF4D" w14:textId="77777777" w:rsidR="001B047F" w:rsidRDefault="001B047F" w:rsidP="001B047F">
      <w:pPr>
        <w:spacing w:after="0"/>
        <w:jc w:val="both"/>
        <w:rPr>
          <w:rFonts w:ascii="Cambria" w:hAnsi="Cambria"/>
          <w:sz w:val="24"/>
          <w:szCs w:val="24"/>
        </w:rPr>
      </w:pPr>
    </w:p>
    <w:p w14:paraId="57E0929D" w14:textId="77777777" w:rsidR="001B047F" w:rsidRDefault="001B047F" w:rsidP="001B047F">
      <w:pPr>
        <w:spacing w:after="0"/>
        <w:jc w:val="both"/>
        <w:rPr>
          <w:rFonts w:ascii="Cambria" w:hAnsi="Cambria"/>
          <w:sz w:val="24"/>
          <w:szCs w:val="24"/>
        </w:rPr>
      </w:pPr>
    </w:p>
    <w:p w14:paraId="5D65827A" w14:textId="77777777" w:rsidR="001B047F" w:rsidRDefault="001B047F" w:rsidP="001B047F">
      <w:pPr>
        <w:spacing w:after="0"/>
        <w:jc w:val="both"/>
        <w:rPr>
          <w:rFonts w:ascii="Cambria" w:hAnsi="Cambria"/>
          <w:sz w:val="24"/>
          <w:szCs w:val="24"/>
        </w:rPr>
      </w:pPr>
    </w:p>
    <w:p w14:paraId="1A4B5C50" w14:textId="77777777" w:rsidR="001B047F" w:rsidRDefault="001B047F" w:rsidP="001B047F">
      <w:pPr>
        <w:spacing w:after="0"/>
        <w:jc w:val="both"/>
        <w:rPr>
          <w:rFonts w:ascii="Cambria" w:hAnsi="Cambria"/>
          <w:sz w:val="24"/>
          <w:szCs w:val="24"/>
        </w:rPr>
      </w:pPr>
    </w:p>
    <w:p w14:paraId="5821224E" w14:textId="77777777" w:rsidR="001B047F" w:rsidRDefault="001B047F" w:rsidP="001B047F">
      <w:pPr>
        <w:spacing w:after="0"/>
        <w:jc w:val="both"/>
        <w:rPr>
          <w:rFonts w:ascii="Cambria" w:hAnsi="Cambria"/>
          <w:sz w:val="24"/>
          <w:szCs w:val="24"/>
        </w:rPr>
      </w:pPr>
    </w:p>
    <w:p w14:paraId="0A2E01DA" w14:textId="77777777" w:rsidR="001B047F" w:rsidRDefault="001B047F" w:rsidP="001B047F">
      <w:pPr>
        <w:spacing w:after="0"/>
        <w:jc w:val="both"/>
        <w:rPr>
          <w:rFonts w:ascii="Cambria" w:hAnsi="Cambria"/>
          <w:sz w:val="24"/>
          <w:szCs w:val="24"/>
        </w:rPr>
      </w:pPr>
    </w:p>
    <w:p w14:paraId="2209B0CF" w14:textId="77777777" w:rsidR="001B047F" w:rsidRDefault="003A5612" w:rsidP="001B047F">
      <w:pPr>
        <w:spacing w:after="0"/>
        <w:jc w:val="both"/>
        <w:rPr>
          <w:rFonts w:ascii="Cambria" w:hAnsi="Cambria"/>
          <w:sz w:val="24"/>
          <w:szCs w:val="24"/>
        </w:rPr>
      </w:pPr>
      <w:r>
        <w:rPr>
          <w:noProof/>
        </w:rPr>
        <w:pict w14:anchorId="6AB92210">
          <v:shape id="_x0000_s1167" type="#_x0000_t69" style="position:absolute;left:0;text-align:left;margin-left:11.8pt;margin-top:7.75pt;width:438.85pt;height:16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" strokeweight="2.25pt">
            <v:textbox>
              <w:txbxContent>
                <w:p w14:paraId="1BEF4C36" w14:textId="77777777" w:rsidR="0023682D" w:rsidRPr="00727288" w:rsidRDefault="0023682D" w:rsidP="001B047F">
                  <w:pPr>
                    <w:jc w:val="center"/>
                  </w:pPr>
                  <w:r>
                    <w:t>Pièce N°</w:t>
                  </w:r>
                  <w:proofErr w:type="gramStart"/>
                  <w:r>
                    <w:t>6</w:t>
                  </w:r>
                  <w:r w:rsidRPr="00727288">
                    <w:t>:</w:t>
                  </w:r>
                  <w:proofErr w:type="gramEnd"/>
                </w:p>
                <w:p w14:paraId="464B6BE3" w14:textId="77777777" w:rsidR="0023682D" w:rsidRPr="00727288" w:rsidRDefault="0023682D" w:rsidP="001B047F">
                  <w:r>
                    <w:t xml:space="preserve">                                  BORDEREAU DES PRIX UNITAIRES</w:t>
                  </w:r>
                </w:p>
              </w:txbxContent>
            </v:textbox>
          </v:shape>
        </w:pict>
      </w:r>
    </w:p>
    <w:p w14:paraId="68D0B9E8" w14:textId="77777777" w:rsidR="001B047F" w:rsidRDefault="001B047F" w:rsidP="001B047F">
      <w:pPr>
        <w:spacing w:after="0"/>
        <w:jc w:val="both"/>
        <w:rPr>
          <w:rFonts w:ascii="Cambria" w:hAnsi="Cambria"/>
          <w:sz w:val="24"/>
          <w:szCs w:val="24"/>
        </w:rPr>
      </w:pPr>
    </w:p>
    <w:p w14:paraId="2A78E8C7" w14:textId="77777777" w:rsidR="001B047F" w:rsidRDefault="001B047F" w:rsidP="001B047F">
      <w:pPr>
        <w:spacing w:after="0"/>
        <w:jc w:val="both"/>
        <w:rPr>
          <w:rFonts w:ascii="Cambria" w:hAnsi="Cambria"/>
          <w:sz w:val="24"/>
          <w:szCs w:val="24"/>
        </w:rPr>
      </w:pPr>
    </w:p>
    <w:p w14:paraId="7B86D88E" w14:textId="77777777" w:rsidR="001B047F" w:rsidRDefault="001B047F" w:rsidP="001B047F">
      <w:pPr>
        <w:spacing w:after="0"/>
        <w:jc w:val="both"/>
        <w:rPr>
          <w:rFonts w:ascii="Cambria" w:hAnsi="Cambria"/>
          <w:sz w:val="24"/>
          <w:szCs w:val="24"/>
        </w:rPr>
      </w:pPr>
    </w:p>
    <w:p w14:paraId="7F2EBD9D" w14:textId="77777777" w:rsidR="001B047F" w:rsidRDefault="001B047F" w:rsidP="001B047F">
      <w:pPr>
        <w:spacing w:after="0"/>
        <w:jc w:val="both"/>
        <w:rPr>
          <w:rFonts w:ascii="Cambria" w:hAnsi="Cambria"/>
          <w:sz w:val="24"/>
          <w:szCs w:val="24"/>
        </w:rPr>
      </w:pPr>
    </w:p>
    <w:p w14:paraId="3F2D1DF5" w14:textId="77777777" w:rsidR="001B047F" w:rsidRDefault="001B047F" w:rsidP="001B047F">
      <w:pPr>
        <w:spacing w:after="0"/>
        <w:jc w:val="both"/>
        <w:rPr>
          <w:rFonts w:ascii="Cambria" w:hAnsi="Cambria"/>
          <w:sz w:val="24"/>
          <w:szCs w:val="24"/>
        </w:rPr>
      </w:pPr>
    </w:p>
    <w:p w14:paraId="40E30576" w14:textId="77777777" w:rsidR="001B047F" w:rsidRPr="00904D22" w:rsidRDefault="001B047F" w:rsidP="001B047F">
      <w:pPr>
        <w:spacing w:after="0"/>
        <w:jc w:val="both"/>
        <w:rPr>
          <w:rFonts w:ascii="Cambria" w:hAnsi="Cambria"/>
          <w:sz w:val="24"/>
          <w:szCs w:val="24"/>
        </w:rPr>
      </w:pPr>
    </w:p>
    <w:p w14:paraId="60556851" w14:textId="77777777" w:rsidR="001B047F" w:rsidRPr="00904D22" w:rsidRDefault="001B047F" w:rsidP="001B047F">
      <w:pPr>
        <w:spacing w:after="0"/>
        <w:jc w:val="both"/>
        <w:rPr>
          <w:rFonts w:ascii="Cambria" w:hAnsi="Cambria"/>
          <w:sz w:val="24"/>
          <w:szCs w:val="24"/>
        </w:rPr>
      </w:pPr>
    </w:p>
    <w:p w14:paraId="478FCD35" w14:textId="77777777" w:rsidR="001B047F" w:rsidRPr="00904D22" w:rsidRDefault="001B047F" w:rsidP="001B047F">
      <w:pPr>
        <w:spacing w:after="0"/>
        <w:jc w:val="both"/>
        <w:rPr>
          <w:rFonts w:ascii="Cambria" w:hAnsi="Cambria"/>
          <w:sz w:val="24"/>
          <w:szCs w:val="24"/>
        </w:rPr>
      </w:pPr>
    </w:p>
    <w:p w14:paraId="72C045AA" w14:textId="77777777" w:rsidR="001B047F" w:rsidRPr="00904D22" w:rsidRDefault="001B047F" w:rsidP="001B047F">
      <w:pPr>
        <w:spacing w:after="0"/>
        <w:jc w:val="both"/>
        <w:rPr>
          <w:rFonts w:ascii="Cambria" w:hAnsi="Cambria"/>
          <w:sz w:val="24"/>
          <w:szCs w:val="24"/>
        </w:rPr>
      </w:pPr>
    </w:p>
    <w:p w14:paraId="553D7BAC" w14:textId="77777777" w:rsidR="001B047F" w:rsidRPr="00904D22" w:rsidRDefault="001B047F" w:rsidP="001B047F">
      <w:pPr>
        <w:spacing w:after="0"/>
        <w:jc w:val="both"/>
        <w:rPr>
          <w:rFonts w:ascii="Cambria" w:hAnsi="Cambria"/>
          <w:sz w:val="24"/>
          <w:szCs w:val="24"/>
        </w:rPr>
      </w:pPr>
    </w:p>
    <w:p w14:paraId="32BE6B7F" w14:textId="77777777" w:rsidR="001B047F" w:rsidRPr="00904D22" w:rsidRDefault="001B047F" w:rsidP="001B047F">
      <w:pPr>
        <w:spacing w:after="0"/>
        <w:jc w:val="both"/>
        <w:rPr>
          <w:rFonts w:ascii="Cambria" w:hAnsi="Cambria"/>
          <w:sz w:val="24"/>
          <w:szCs w:val="24"/>
        </w:rPr>
      </w:pPr>
    </w:p>
    <w:p w14:paraId="4E2EC432" w14:textId="77777777" w:rsidR="001B047F" w:rsidRPr="00904D22" w:rsidRDefault="001B047F" w:rsidP="001B047F">
      <w:pPr>
        <w:spacing w:after="0"/>
        <w:jc w:val="both"/>
        <w:rPr>
          <w:rFonts w:ascii="Cambria" w:hAnsi="Cambria"/>
          <w:sz w:val="24"/>
          <w:szCs w:val="24"/>
        </w:rPr>
      </w:pPr>
    </w:p>
    <w:p w14:paraId="7329A2EE" w14:textId="77777777" w:rsidR="001B047F" w:rsidRPr="00904D22" w:rsidRDefault="001B047F" w:rsidP="001B047F">
      <w:pPr>
        <w:spacing w:after="0"/>
        <w:jc w:val="both"/>
        <w:rPr>
          <w:rFonts w:ascii="Cambria" w:hAnsi="Cambria"/>
          <w:sz w:val="24"/>
          <w:szCs w:val="24"/>
        </w:rPr>
      </w:pPr>
    </w:p>
    <w:p w14:paraId="1F5C6C77" w14:textId="77777777" w:rsidR="001B047F" w:rsidRPr="00904D22" w:rsidRDefault="001B047F" w:rsidP="001B047F">
      <w:pPr>
        <w:spacing w:after="0"/>
        <w:jc w:val="both"/>
        <w:rPr>
          <w:rFonts w:ascii="Cambria" w:hAnsi="Cambria"/>
          <w:sz w:val="24"/>
          <w:szCs w:val="24"/>
        </w:rPr>
      </w:pPr>
    </w:p>
    <w:p w14:paraId="37B9C934" w14:textId="77777777" w:rsidR="001B047F" w:rsidRPr="00904D22" w:rsidRDefault="001B047F" w:rsidP="001B047F">
      <w:pPr>
        <w:spacing w:after="0"/>
        <w:jc w:val="both"/>
        <w:rPr>
          <w:rFonts w:ascii="Cambria" w:hAnsi="Cambria"/>
          <w:sz w:val="24"/>
          <w:szCs w:val="24"/>
        </w:rPr>
      </w:pPr>
    </w:p>
    <w:p w14:paraId="6D689DAA" w14:textId="77777777" w:rsidR="001B047F" w:rsidRPr="00904D22" w:rsidRDefault="001B047F" w:rsidP="001B047F">
      <w:pPr>
        <w:spacing w:after="0"/>
        <w:jc w:val="both"/>
        <w:rPr>
          <w:rFonts w:ascii="Cambria" w:hAnsi="Cambria"/>
          <w:sz w:val="24"/>
          <w:szCs w:val="24"/>
        </w:rPr>
      </w:pPr>
    </w:p>
    <w:p w14:paraId="6175716D" w14:textId="77777777" w:rsidR="001B047F" w:rsidRPr="00904D22" w:rsidRDefault="001B047F" w:rsidP="001B047F">
      <w:pPr>
        <w:spacing w:after="0"/>
        <w:jc w:val="both"/>
        <w:rPr>
          <w:rFonts w:ascii="Cambria" w:hAnsi="Cambria"/>
          <w:sz w:val="24"/>
          <w:szCs w:val="24"/>
        </w:rPr>
      </w:pPr>
    </w:p>
    <w:p w14:paraId="718D4760" w14:textId="77777777" w:rsidR="001B047F" w:rsidRPr="00904D22" w:rsidRDefault="001B047F" w:rsidP="001B047F">
      <w:pPr>
        <w:spacing w:after="0"/>
        <w:jc w:val="both"/>
        <w:rPr>
          <w:rFonts w:ascii="Cambria" w:hAnsi="Cambria"/>
          <w:sz w:val="24"/>
          <w:szCs w:val="24"/>
        </w:rPr>
      </w:pPr>
    </w:p>
    <w:p w14:paraId="53F8137A" w14:textId="77777777" w:rsidR="001B047F" w:rsidRPr="00904D22" w:rsidRDefault="001B047F" w:rsidP="001B047F">
      <w:pPr>
        <w:spacing w:after="0"/>
        <w:jc w:val="both"/>
        <w:rPr>
          <w:rFonts w:ascii="Cambria" w:hAnsi="Cambria"/>
          <w:sz w:val="24"/>
          <w:szCs w:val="24"/>
        </w:rPr>
      </w:pPr>
    </w:p>
    <w:p w14:paraId="6F1014D8" w14:textId="77777777" w:rsidR="001B047F" w:rsidRPr="00904D22" w:rsidRDefault="001B047F" w:rsidP="001B047F">
      <w:pPr>
        <w:spacing w:after="0"/>
        <w:jc w:val="both"/>
        <w:rPr>
          <w:rFonts w:ascii="Cambria" w:hAnsi="Cambria"/>
          <w:sz w:val="24"/>
          <w:szCs w:val="24"/>
        </w:rPr>
      </w:pPr>
    </w:p>
    <w:p w14:paraId="56FCA764" w14:textId="77777777" w:rsidR="001B047F" w:rsidRPr="00904D22" w:rsidRDefault="001B047F" w:rsidP="001B047F">
      <w:pPr>
        <w:spacing w:after="0"/>
        <w:jc w:val="both"/>
        <w:rPr>
          <w:rFonts w:ascii="Cambria" w:hAnsi="Cambria"/>
          <w:sz w:val="24"/>
          <w:szCs w:val="24"/>
        </w:rPr>
      </w:pPr>
    </w:p>
    <w:p w14:paraId="35AE8A29" w14:textId="77777777" w:rsidR="001B047F" w:rsidRDefault="001B047F" w:rsidP="001B047F">
      <w:pPr>
        <w:spacing w:after="0"/>
        <w:jc w:val="both"/>
        <w:rPr>
          <w:rFonts w:ascii="Cambria" w:hAnsi="Cambria"/>
          <w:sz w:val="24"/>
          <w:szCs w:val="24"/>
        </w:rPr>
      </w:pPr>
    </w:p>
    <w:p w14:paraId="03F710C7" w14:textId="77777777" w:rsidR="001B047F" w:rsidRDefault="001B047F" w:rsidP="001B047F">
      <w:pPr>
        <w:spacing w:after="0"/>
        <w:jc w:val="both"/>
        <w:rPr>
          <w:rFonts w:ascii="Cambria" w:hAnsi="Cambria"/>
          <w:sz w:val="24"/>
          <w:szCs w:val="24"/>
        </w:rPr>
      </w:pPr>
    </w:p>
    <w:p w14:paraId="384B5984" w14:textId="77777777" w:rsidR="001B047F" w:rsidRDefault="001B047F" w:rsidP="001B047F">
      <w:pPr>
        <w:spacing w:after="0"/>
        <w:jc w:val="both"/>
        <w:rPr>
          <w:rFonts w:ascii="Cambria" w:hAnsi="Cambria"/>
          <w:sz w:val="24"/>
          <w:szCs w:val="24"/>
        </w:rPr>
      </w:pPr>
    </w:p>
    <w:p w14:paraId="3DB5F1C6" w14:textId="77777777" w:rsidR="001B047F" w:rsidRDefault="001B047F" w:rsidP="001B047F">
      <w:pPr>
        <w:spacing w:after="0"/>
        <w:jc w:val="both"/>
        <w:rPr>
          <w:rFonts w:ascii="Cambria" w:hAnsi="Cambria"/>
          <w:sz w:val="24"/>
          <w:szCs w:val="24"/>
        </w:rPr>
      </w:pPr>
    </w:p>
    <w:p w14:paraId="08090416" w14:textId="77777777" w:rsidR="001B047F" w:rsidRDefault="001B047F" w:rsidP="001B047F">
      <w:pPr>
        <w:spacing w:after="0"/>
        <w:jc w:val="both"/>
        <w:rPr>
          <w:rFonts w:ascii="Cambria" w:hAnsi="Cambria"/>
          <w:sz w:val="24"/>
          <w:szCs w:val="24"/>
        </w:rPr>
      </w:pPr>
    </w:p>
    <w:p w14:paraId="5CEE7A96" w14:textId="77777777" w:rsidR="001B047F" w:rsidRDefault="001B047F" w:rsidP="001B047F">
      <w:pPr>
        <w:spacing w:after="0"/>
        <w:jc w:val="both"/>
        <w:rPr>
          <w:rFonts w:ascii="Cambria" w:hAnsi="Cambria"/>
          <w:sz w:val="24"/>
          <w:szCs w:val="24"/>
        </w:rPr>
      </w:pPr>
    </w:p>
    <w:p w14:paraId="43E1A7FB" w14:textId="77777777" w:rsidR="001B047F" w:rsidRDefault="001B047F" w:rsidP="001B047F">
      <w:pPr>
        <w:spacing w:after="0"/>
        <w:jc w:val="both"/>
        <w:rPr>
          <w:rFonts w:ascii="Cambria" w:hAnsi="Cambria"/>
          <w:sz w:val="24"/>
          <w:szCs w:val="24"/>
        </w:rPr>
      </w:pPr>
    </w:p>
    <w:p w14:paraId="42F619B5" w14:textId="77777777" w:rsidR="001B047F" w:rsidRDefault="001B047F" w:rsidP="001B047F">
      <w:pPr>
        <w:spacing w:after="0"/>
        <w:jc w:val="both"/>
        <w:rPr>
          <w:rFonts w:ascii="Cambria" w:hAnsi="Cambria"/>
          <w:sz w:val="24"/>
          <w:szCs w:val="24"/>
        </w:rPr>
      </w:pPr>
    </w:p>
    <w:p w14:paraId="76450034" w14:textId="77777777" w:rsidR="001B047F" w:rsidRDefault="001B047F" w:rsidP="001B047F">
      <w:pPr>
        <w:pStyle w:val="En-tte"/>
        <w:ind w:right="-1"/>
        <w:jc w:val="both"/>
        <w:rPr>
          <w:rFonts w:ascii="Arial" w:eastAsia="Arial Unicode MS" w:hAnsi="Arial" w:cs="Arial"/>
          <w:b/>
          <w:sz w:val="24"/>
          <w:szCs w:val="28"/>
        </w:rPr>
      </w:pPr>
    </w:p>
    <w:p w14:paraId="5025C7B8" w14:textId="77777777" w:rsidR="001F6ED8" w:rsidRDefault="001F6ED8" w:rsidP="001B047F">
      <w:pPr>
        <w:pStyle w:val="En-tte"/>
        <w:ind w:right="-1"/>
        <w:jc w:val="both"/>
        <w:rPr>
          <w:rFonts w:ascii="Arial" w:eastAsia="Arial Unicode MS" w:hAnsi="Arial" w:cs="Arial"/>
          <w:b/>
          <w:sz w:val="24"/>
          <w:szCs w:val="28"/>
        </w:rPr>
      </w:pPr>
    </w:p>
    <w:p w14:paraId="546BCF5C" w14:textId="77777777" w:rsidR="001B047F" w:rsidRPr="003A1582" w:rsidRDefault="001B047F" w:rsidP="001B047F">
      <w:pPr>
        <w:pStyle w:val="En-tte"/>
        <w:ind w:right="-1"/>
        <w:jc w:val="both"/>
        <w:rPr>
          <w:rFonts w:ascii="Arial" w:eastAsia="Arial Unicode MS" w:hAnsi="Arial" w:cs="Arial"/>
          <w:b/>
          <w:sz w:val="24"/>
          <w:szCs w:val="28"/>
        </w:rPr>
      </w:pPr>
      <w:r>
        <w:rPr>
          <w:rFonts w:ascii="Arial" w:eastAsia="Arial Unicode MS" w:hAnsi="Arial" w:cs="Arial"/>
          <w:b/>
          <w:sz w:val="24"/>
          <w:szCs w:val="28"/>
        </w:rPr>
        <w:lastRenderedPageBreak/>
        <w:t xml:space="preserve"> </w:t>
      </w:r>
      <w:r w:rsidRPr="003A1582">
        <w:rPr>
          <w:rFonts w:ascii="Arial" w:eastAsia="Arial Unicode MS" w:hAnsi="Arial" w:cs="Arial"/>
          <w:b/>
          <w:sz w:val="24"/>
          <w:szCs w:val="28"/>
        </w:rPr>
        <w:t xml:space="preserve">CADRE DU </w:t>
      </w:r>
      <w:r>
        <w:rPr>
          <w:rFonts w:ascii="Arial" w:eastAsia="Arial Unicode MS" w:hAnsi="Arial" w:cs="Arial"/>
          <w:b/>
          <w:sz w:val="24"/>
          <w:szCs w:val="28"/>
        </w:rPr>
        <w:t>BORDEREAU DES PRIX</w:t>
      </w:r>
      <w:r w:rsidRPr="003A1582">
        <w:rPr>
          <w:rFonts w:ascii="Arial" w:eastAsia="Arial Unicode MS" w:hAnsi="Arial" w:cs="Arial"/>
          <w:b/>
          <w:sz w:val="24"/>
          <w:szCs w:val="28"/>
        </w:rPr>
        <w:t xml:space="preserve"> HORS TVA (BPU)</w:t>
      </w:r>
    </w:p>
    <w:p w14:paraId="46FEDD61" w14:textId="77777777" w:rsidR="001B047F" w:rsidRPr="00904D22" w:rsidRDefault="001B047F" w:rsidP="001B047F">
      <w:pPr>
        <w:spacing w:after="0"/>
        <w:jc w:val="both"/>
        <w:rPr>
          <w:rFonts w:ascii="Cambria" w:hAnsi="Cambria"/>
          <w:sz w:val="24"/>
          <w:szCs w:val="24"/>
        </w:rPr>
      </w:pPr>
    </w:p>
    <w:tbl>
      <w:tblPr>
        <w:tblW w:w="10490" w:type="dxa"/>
        <w:tblInd w:w="-10" w:type="dxa"/>
        <w:tblCellMar>
          <w:left w:w="70" w:type="dxa"/>
          <w:right w:w="70" w:type="dxa"/>
        </w:tblCellMar>
        <w:tblLook w:val="04A0" w:firstRow="1" w:lastRow="0" w:firstColumn="1" w:lastColumn="0" w:noHBand="0" w:noVBand="1"/>
      </w:tblPr>
      <w:tblGrid>
        <w:gridCol w:w="1200"/>
        <w:gridCol w:w="4040"/>
        <w:gridCol w:w="1200"/>
        <w:gridCol w:w="1660"/>
        <w:gridCol w:w="2390"/>
      </w:tblGrid>
      <w:tr w:rsidR="001B047F" w:rsidRPr="00875AA2" w14:paraId="0A4EB377" w14:textId="77777777" w:rsidTr="00E63C95">
        <w:trPr>
          <w:trHeight w:val="360"/>
        </w:trPr>
        <w:tc>
          <w:tcPr>
            <w:tcW w:w="120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3A7FADBA"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8"/>
                <w:lang w:eastAsia="fr-FR"/>
              </w:rPr>
            </w:pPr>
            <w:r w:rsidRPr="00875AA2">
              <w:rPr>
                <w:rFonts w:ascii="Arial Narrow" w:eastAsia="Times New Roman" w:hAnsi="Arial Narrow" w:cs="Calibri"/>
                <w:b/>
                <w:bCs/>
                <w:color w:val="000000"/>
                <w:sz w:val="24"/>
                <w:szCs w:val="28"/>
                <w:lang w:eastAsia="fr-FR"/>
              </w:rPr>
              <w:t>NO</w:t>
            </w:r>
          </w:p>
        </w:tc>
        <w:tc>
          <w:tcPr>
            <w:tcW w:w="4040" w:type="dxa"/>
            <w:tcBorders>
              <w:top w:val="single" w:sz="8" w:space="0" w:color="auto"/>
              <w:left w:val="nil"/>
              <w:bottom w:val="single" w:sz="4" w:space="0" w:color="auto"/>
              <w:right w:val="single" w:sz="4" w:space="0" w:color="auto"/>
            </w:tcBorders>
            <w:shd w:val="clear" w:color="000000" w:fill="D9D9D9"/>
            <w:vAlign w:val="center"/>
            <w:hideMark/>
          </w:tcPr>
          <w:p w14:paraId="4F388A17"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8"/>
                <w:lang w:eastAsia="fr-FR"/>
              </w:rPr>
            </w:pPr>
            <w:r w:rsidRPr="00875AA2">
              <w:rPr>
                <w:rFonts w:ascii="Arial Narrow" w:eastAsia="Times New Roman" w:hAnsi="Arial Narrow" w:cs="Calibri"/>
                <w:b/>
                <w:bCs/>
                <w:color w:val="000000"/>
                <w:sz w:val="24"/>
                <w:szCs w:val="28"/>
                <w:lang w:eastAsia="fr-FR"/>
              </w:rPr>
              <w:t>DESIGNATION</w:t>
            </w:r>
          </w:p>
        </w:tc>
        <w:tc>
          <w:tcPr>
            <w:tcW w:w="1200" w:type="dxa"/>
            <w:tcBorders>
              <w:top w:val="single" w:sz="8" w:space="0" w:color="auto"/>
              <w:left w:val="nil"/>
              <w:bottom w:val="single" w:sz="4" w:space="0" w:color="auto"/>
              <w:right w:val="single" w:sz="4" w:space="0" w:color="auto"/>
            </w:tcBorders>
            <w:shd w:val="clear" w:color="000000" w:fill="D9D9D9"/>
            <w:vAlign w:val="center"/>
            <w:hideMark/>
          </w:tcPr>
          <w:p w14:paraId="4716862C"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8"/>
                <w:lang w:eastAsia="fr-FR"/>
              </w:rPr>
            </w:pPr>
            <w:r w:rsidRPr="00875AA2">
              <w:rPr>
                <w:rFonts w:ascii="Arial Narrow" w:eastAsia="Times New Roman" w:hAnsi="Arial Narrow" w:cs="Calibri"/>
                <w:b/>
                <w:bCs/>
                <w:color w:val="000000"/>
                <w:sz w:val="24"/>
                <w:szCs w:val="28"/>
                <w:lang w:eastAsia="fr-FR"/>
              </w:rPr>
              <w:t>U</w:t>
            </w:r>
          </w:p>
        </w:tc>
        <w:tc>
          <w:tcPr>
            <w:tcW w:w="1660" w:type="dxa"/>
            <w:tcBorders>
              <w:top w:val="single" w:sz="8" w:space="0" w:color="auto"/>
              <w:left w:val="nil"/>
              <w:bottom w:val="single" w:sz="4" w:space="0" w:color="auto"/>
              <w:right w:val="single" w:sz="4" w:space="0" w:color="auto"/>
            </w:tcBorders>
            <w:shd w:val="clear" w:color="000000" w:fill="D9D9D9"/>
            <w:vAlign w:val="center"/>
            <w:hideMark/>
          </w:tcPr>
          <w:p w14:paraId="46261C74"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8"/>
                <w:lang w:eastAsia="fr-FR"/>
              </w:rPr>
            </w:pPr>
            <w:r w:rsidRPr="00875AA2">
              <w:rPr>
                <w:rFonts w:ascii="Arial Narrow" w:eastAsia="Times New Roman" w:hAnsi="Arial Narrow" w:cs="Calibri"/>
                <w:b/>
                <w:bCs/>
                <w:color w:val="000000"/>
                <w:sz w:val="24"/>
                <w:szCs w:val="28"/>
                <w:lang w:eastAsia="fr-FR"/>
              </w:rPr>
              <w:t>PU EN CHIFFRE</w:t>
            </w:r>
          </w:p>
        </w:tc>
        <w:tc>
          <w:tcPr>
            <w:tcW w:w="2390" w:type="dxa"/>
            <w:tcBorders>
              <w:top w:val="single" w:sz="8" w:space="0" w:color="auto"/>
              <w:left w:val="nil"/>
              <w:bottom w:val="single" w:sz="4" w:space="0" w:color="auto"/>
              <w:right w:val="single" w:sz="8" w:space="0" w:color="auto"/>
            </w:tcBorders>
            <w:shd w:val="clear" w:color="000000" w:fill="D9D9D9"/>
            <w:noWrap/>
            <w:vAlign w:val="center"/>
            <w:hideMark/>
          </w:tcPr>
          <w:p w14:paraId="3F1E5925"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8"/>
                <w:lang w:eastAsia="fr-FR"/>
              </w:rPr>
            </w:pPr>
            <w:r w:rsidRPr="00875AA2">
              <w:rPr>
                <w:rFonts w:ascii="Arial Narrow" w:eastAsia="Times New Roman" w:hAnsi="Arial Narrow" w:cs="Calibri"/>
                <w:b/>
                <w:bCs/>
                <w:color w:val="000000"/>
                <w:sz w:val="24"/>
                <w:szCs w:val="28"/>
                <w:lang w:eastAsia="fr-FR"/>
              </w:rPr>
              <w:t>PU EN TOUTES LETTRE</w:t>
            </w:r>
          </w:p>
        </w:tc>
      </w:tr>
      <w:tr w:rsidR="001B047F" w:rsidRPr="00875AA2" w14:paraId="0960CCE7"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0847999A"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Lot 100</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DC535B"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TRAVAUX PREPARATOIRE ET INSTALLATION DE CHANTIER</w:t>
            </w:r>
          </w:p>
        </w:tc>
        <w:tc>
          <w:tcPr>
            <w:tcW w:w="2390" w:type="dxa"/>
            <w:tcBorders>
              <w:top w:val="nil"/>
              <w:left w:val="nil"/>
              <w:bottom w:val="single" w:sz="4" w:space="0" w:color="auto"/>
              <w:right w:val="single" w:sz="8" w:space="0" w:color="auto"/>
            </w:tcBorders>
            <w:shd w:val="clear" w:color="auto" w:fill="auto"/>
            <w:noWrap/>
            <w:vAlign w:val="center"/>
            <w:hideMark/>
          </w:tcPr>
          <w:p w14:paraId="48769C8E"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w:t>
            </w:r>
          </w:p>
        </w:tc>
      </w:tr>
      <w:tr w:rsidR="001B047F" w:rsidRPr="00875AA2" w14:paraId="1C57F00A" w14:textId="77777777" w:rsidTr="00E63C95">
        <w:trPr>
          <w:trHeight w:val="6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61A1812C"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101</w:t>
            </w:r>
          </w:p>
        </w:tc>
        <w:tc>
          <w:tcPr>
            <w:tcW w:w="4040" w:type="dxa"/>
            <w:tcBorders>
              <w:top w:val="nil"/>
              <w:left w:val="nil"/>
              <w:bottom w:val="single" w:sz="4" w:space="0" w:color="auto"/>
              <w:right w:val="single" w:sz="4" w:space="0" w:color="auto"/>
            </w:tcBorders>
            <w:shd w:val="clear" w:color="auto" w:fill="auto"/>
            <w:vAlign w:val="center"/>
            <w:hideMark/>
          </w:tcPr>
          <w:p w14:paraId="0BE56B3A" w14:textId="77777777" w:rsidR="001B047F"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Travaux préparatoires et installation de chantier</w:t>
            </w:r>
          </w:p>
          <w:p w14:paraId="7B4F354E"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xml:space="preserve">Ce prix rémunère au forfait les frais après installation de la base vie de chantier (clôture, bureau équipé, sanitaire, maquette-photo, panneaux, atelier, </w:t>
            </w:r>
            <w:proofErr w:type="spellStart"/>
            <w:r w:rsidRPr="00875AA2">
              <w:rPr>
                <w:rFonts w:ascii="Arial Narrow" w:eastAsia="Times New Roman" w:hAnsi="Arial Narrow" w:cs="Calibri"/>
                <w:color w:val="000000"/>
                <w:sz w:val="24"/>
                <w:szCs w:val="24"/>
                <w:lang w:eastAsia="fr-FR"/>
              </w:rPr>
              <w:t>etc</w:t>
            </w:r>
            <w:proofErr w:type="spellEnd"/>
            <w:r w:rsidRPr="00875AA2">
              <w:rPr>
                <w:rFonts w:ascii="Arial Narrow" w:eastAsia="Times New Roman" w:hAnsi="Arial Narrow" w:cs="Calibri"/>
                <w:color w:val="000000"/>
                <w:sz w:val="24"/>
                <w:szCs w:val="24"/>
                <w:lang w:eastAsia="fr-FR"/>
              </w:rPr>
              <w:t xml:space="preserve"> …) mobilisation de l'encadrement du chantier</w:t>
            </w:r>
          </w:p>
        </w:tc>
        <w:tc>
          <w:tcPr>
            <w:tcW w:w="1200" w:type="dxa"/>
            <w:tcBorders>
              <w:top w:val="nil"/>
              <w:left w:val="nil"/>
              <w:bottom w:val="single" w:sz="4" w:space="0" w:color="auto"/>
              <w:right w:val="single" w:sz="4" w:space="0" w:color="auto"/>
            </w:tcBorders>
            <w:shd w:val="clear" w:color="auto" w:fill="auto"/>
            <w:noWrap/>
            <w:vAlign w:val="center"/>
            <w:hideMark/>
          </w:tcPr>
          <w:p w14:paraId="28BCFC1B"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FF</w:t>
            </w:r>
          </w:p>
        </w:tc>
        <w:tc>
          <w:tcPr>
            <w:tcW w:w="1660" w:type="dxa"/>
            <w:tcBorders>
              <w:top w:val="nil"/>
              <w:left w:val="nil"/>
              <w:bottom w:val="single" w:sz="4" w:space="0" w:color="auto"/>
              <w:right w:val="single" w:sz="4" w:space="0" w:color="auto"/>
            </w:tcBorders>
            <w:shd w:val="clear" w:color="auto" w:fill="auto"/>
            <w:noWrap/>
            <w:vAlign w:val="center"/>
          </w:tcPr>
          <w:p w14:paraId="75205A91"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753F66CE"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3116290B" w14:textId="77777777" w:rsidTr="00E63C95">
        <w:trPr>
          <w:trHeight w:val="6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4A06534"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102</w:t>
            </w:r>
          </w:p>
        </w:tc>
        <w:tc>
          <w:tcPr>
            <w:tcW w:w="4040" w:type="dxa"/>
            <w:tcBorders>
              <w:top w:val="nil"/>
              <w:left w:val="nil"/>
              <w:bottom w:val="single" w:sz="4" w:space="0" w:color="auto"/>
              <w:right w:val="single" w:sz="4" w:space="0" w:color="auto"/>
            </w:tcBorders>
            <w:shd w:val="clear" w:color="auto" w:fill="auto"/>
            <w:vAlign w:val="center"/>
            <w:hideMark/>
          </w:tcPr>
          <w:p w14:paraId="48577739" w14:textId="77777777" w:rsidR="001B047F" w:rsidRPr="00875AA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Projet d’exécution et dossier de recollement</w:t>
            </w:r>
          </w:p>
          <w:p w14:paraId="5E859EF2"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La production des dossiers d'exécution-DEX</w:t>
            </w:r>
            <w:r>
              <w:rPr>
                <w:rFonts w:ascii="Arial Narrow" w:eastAsia="Times New Roman" w:hAnsi="Arial Narrow" w:cs="Calibri"/>
                <w:color w:val="000000"/>
                <w:sz w:val="24"/>
                <w:szCs w:val="24"/>
                <w:lang w:eastAsia="fr-FR"/>
              </w:rPr>
              <w:t xml:space="preserve"> et le dossier de recollement</w:t>
            </w:r>
            <w:r w:rsidRPr="00875AA2">
              <w:rPr>
                <w:rFonts w:ascii="Arial Narrow" w:eastAsia="Times New Roman" w:hAnsi="Arial Narrow" w:cs="Calibri"/>
                <w:color w:val="000000"/>
                <w:sz w:val="24"/>
                <w:szCs w:val="24"/>
                <w:lang w:eastAsia="fr-FR"/>
              </w:rPr>
              <w:t xml:space="preserve"> (note de calcul et plan de structure, électricité - plomberie, … y compris étude de consolidation ou complémentaire de géotechnique ou topographique) per ouvrage et avant exécution des dits ouvrages</w:t>
            </w:r>
          </w:p>
        </w:tc>
        <w:tc>
          <w:tcPr>
            <w:tcW w:w="1200" w:type="dxa"/>
            <w:tcBorders>
              <w:top w:val="nil"/>
              <w:left w:val="nil"/>
              <w:bottom w:val="single" w:sz="4" w:space="0" w:color="auto"/>
              <w:right w:val="single" w:sz="4" w:space="0" w:color="auto"/>
            </w:tcBorders>
            <w:shd w:val="clear" w:color="auto" w:fill="auto"/>
            <w:noWrap/>
            <w:vAlign w:val="center"/>
            <w:hideMark/>
          </w:tcPr>
          <w:p w14:paraId="472F9091"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FF</w:t>
            </w:r>
          </w:p>
        </w:tc>
        <w:tc>
          <w:tcPr>
            <w:tcW w:w="1660" w:type="dxa"/>
            <w:tcBorders>
              <w:top w:val="nil"/>
              <w:left w:val="nil"/>
              <w:bottom w:val="single" w:sz="4" w:space="0" w:color="auto"/>
              <w:right w:val="single" w:sz="4" w:space="0" w:color="auto"/>
            </w:tcBorders>
            <w:shd w:val="clear" w:color="auto" w:fill="auto"/>
            <w:noWrap/>
            <w:vAlign w:val="center"/>
          </w:tcPr>
          <w:p w14:paraId="06C9DEAD"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097037B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47770D17" w14:textId="77777777" w:rsidTr="00E63C95">
        <w:trPr>
          <w:trHeight w:val="360"/>
        </w:trPr>
        <w:tc>
          <w:tcPr>
            <w:tcW w:w="1200" w:type="dxa"/>
            <w:tcBorders>
              <w:top w:val="nil"/>
              <w:left w:val="single" w:sz="8" w:space="0" w:color="auto"/>
              <w:bottom w:val="single" w:sz="4" w:space="0" w:color="auto"/>
              <w:right w:val="single" w:sz="4" w:space="0" w:color="auto"/>
            </w:tcBorders>
            <w:shd w:val="clear" w:color="000000" w:fill="D9D9D9"/>
            <w:noWrap/>
            <w:vAlign w:val="center"/>
            <w:hideMark/>
          </w:tcPr>
          <w:p w14:paraId="3A31625D" w14:textId="77777777" w:rsidR="001B047F" w:rsidRPr="00875AA2" w:rsidRDefault="001B047F" w:rsidP="00E63C95">
            <w:pPr>
              <w:spacing w:after="0" w:line="240" w:lineRule="auto"/>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 xml:space="preserve">Lot 200 </w:t>
            </w:r>
          </w:p>
        </w:tc>
        <w:tc>
          <w:tcPr>
            <w:tcW w:w="69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3975BAF"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HORTICULTURE</w:t>
            </w:r>
          </w:p>
        </w:tc>
        <w:tc>
          <w:tcPr>
            <w:tcW w:w="2390" w:type="dxa"/>
            <w:tcBorders>
              <w:top w:val="nil"/>
              <w:left w:val="nil"/>
              <w:bottom w:val="single" w:sz="4" w:space="0" w:color="auto"/>
              <w:right w:val="single" w:sz="8" w:space="0" w:color="auto"/>
            </w:tcBorders>
            <w:shd w:val="clear" w:color="000000" w:fill="D9D9D9"/>
            <w:noWrap/>
            <w:vAlign w:val="center"/>
            <w:hideMark/>
          </w:tcPr>
          <w:p w14:paraId="30A51082" w14:textId="77777777" w:rsidR="001B047F" w:rsidRPr="00875AA2" w:rsidRDefault="001B047F" w:rsidP="00E63C95">
            <w:pPr>
              <w:spacing w:after="0" w:line="240" w:lineRule="auto"/>
              <w:jc w:val="right"/>
              <w:rPr>
                <w:rFonts w:ascii="Calibri" w:eastAsia="Times New Roman" w:hAnsi="Calibri" w:cs="Calibri"/>
                <w:color w:val="000000"/>
                <w:lang w:eastAsia="fr-FR"/>
              </w:rPr>
            </w:pPr>
            <w:r w:rsidRPr="00875AA2">
              <w:rPr>
                <w:rFonts w:ascii="Calibri" w:eastAsia="Times New Roman" w:hAnsi="Calibri" w:cs="Calibri"/>
                <w:color w:val="000000"/>
                <w:lang w:eastAsia="fr-FR"/>
              </w:rPr>
              <w:t> </w:t>
            </w:r>
          </w:p>
        </w:tc>
      </w:tr>
      <w:tr w:rsidR="001B047F" w:rsidRPr="00875AA2" w14:paraId="6216327F"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D3DF83B"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201</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68D736"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ENGRAIS ET AMENDEMENT</w:t>
            </w:r>
          </w:p>
        </w:tc>
        <w:tc>
          <w:tcPr>
            <w:tcW w:w="2390" w:type="dxa"/>
            <w:tcBorders>
              <w:top w:val="nil"/>
              <w:left w:val="nil"/>
              <w:bottom w:val="single" w:sz="4" w:space="0" w:color="auto"/>
              <w:right w:val="single" w:sz="8" w:space="0" w:color="auto"/>
            </w:tcBorders>
            <w:shd w:val="clear" w:color="auto" w:fill="auto"/>
            <w:noWrap/>
            <w:vAlign w:val="center"/>
            <w:hideMark/>
          </w:tcPr>
          <w:p w14:paraId="0A14FC0D"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w:t>
            </w:r>
          </w:p>
        </w:tc>
      </w:tr>
      <w:tr w:rsidR="001B047F" w:rsidRPr="00875AA2" w14:paraId="2FFEBC48"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089C1FB0"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2011</w:t>
            </w:r>
          </w:p>
        </w:tc>
        <w:tc>
          <w:tcPr>
            <w:tcW w:w="4040" w:type="dxa"/>
            <w:tcBorders>
              <w:top w:val="nil"/>
              <w:left w:val="nil"/>
              <w:bottom w:val="single" w:sz="4" w:space="0" w:color="auto"/>
              <w:right w:val="single" w:sz="4" w:space="0" w:color="auto"/>
            </w:tcBorders>
            <w:shd w:val="clear" w:color="auto" w:fill="auto"/>
            <w:vAlign w:val="center"/>
            <w:hideMark/>
          </w:tcPr>
          <w:p w14:paraId="6878457A" w14:textId="77777777" w:rsidR="001B047F" w:rsidRPr="00875AA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Engrais organique</w:t>
            </w:r>
          </w:p>
          <w:p w14:paraId="690E4F68"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Fumier (compost ou tourbe) séché avec au moins 45% de matière organique conformément au CCTP.</w:t>
            </w:r>
          </w:p>
        </w:tc>
        <w:tc>
          <w:tcPr>
            <w:tcW w:w="1200" w:type="dxa"/>
            <w:tcBorders>
              <w:top w:val="nil"/>
              <w:left w:val="nil"/>
              <w:bottom w:val="single" w:sz="4" w:space="0" w:color="auto"/>
              <w:right w:val="single" w:sz="4" w:space="0" w:color="auto"/>
            </w:tcBorders>
            <w:shd w:val="clear" w:color="auto" w:fill="auto"/>
            <w:noWrap/>
            <w:vAlign w:val="center"/>
            <w:hideMark/>
          </w:tcPr>
          <w:p w14:paraId="65092CCF"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proofErr w:type="gramStart"/>
            <w:r w:rsidRPr="00875AA2">
              <w:rPr>
                <w:rFonts w:ascii="Arial Narrow" w:eastAsia="Times New Roman" w:hAnsi="Arial Narrow" w:cs="Calibri"/>
                <w:color w:val="000000"/>
                <w:sz w:val="24"/>
                <w:szCs w:val="24"/>
                <w:lang w:eastAsia="fr-FR"/>
              </w:rPr>
              <w:t>kg</w:t>
            </w:r>
            <w:proofErr w:type="gramEnd"/>
          </w:p>
        </w:tc>
        <w:tc>
          <w:tcPr>
            <w:tcW w:w="1660" w:type="dxa"/>
            <w:tcBorders>
              <w:top w:val="nil"/>
              <w:left w:val="nil"/>
              <w:bottom w:val="single" w:sz="4" w:space="0" w:color="auto"/>
              <w:right w:val="single" w:sz="4" w:space="0" w:color="auto"/>
            </w:tcBorders>
            <w:shd w:val="clear" w:color="auto" w:fill="auto"/>
            <w:noWrap/>
            <w:vAlign w:val="center"/>
          </w:tcPr>
          <w:p w14:paraId="2C08EDD9"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6D995FD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1C32F311"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A89F5B0"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202</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A3517A"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SURFACES</w:t>
            </w:r>
          </w:p>
        </w:tc>
        <w:tc>
          <w:tcPr>
            <w:tcW w:w="2390" w:type="dxa"/>
            <w:tcBorders>
              <w:top w:val="nil"/>
              <w:left w:val="nil"/>
              <w:bottom w:val="single" w:sz="4" w:space="0" w:color="auto"/>
              <w:right w:val="single" w:sz="8" w:space="0" w:color="auto"/>
            </w:tcBorders>
            <w:shd w:val="clear" w:color="auto" w:fill="auto"/>
            <w:noWrap/>
            <w:vAlign w:val="center"/>
            <w:hideMark/>
          </w:tcPr>
          <w:p w14:paraId="0979AEC8"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w:t>
            </w:r>
          </w:p>
        </w:tc>
      </w:tr>
      <w:tr w:rsidR="001B047F" w:rsidRPr="00875AA2" w14:paraId="24BBE0D1"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69A3A6CB"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2021</w:t>
            </w:r>
          </w:p>
        </w:tc>
        <w:tc>
          <w:tcPr>
            <w:tcW w:w="4040" w:type="dxa"/>
            <w:tcBorders>
              <w:top w:val="nil"/>
              <w:left w:val="nil"/>
              <w:bottom w:val="single" w:sz="4" w:space="0" w:color="auto"/>
              <w:right w:val="single" w:sz="4" w:space="0" w:color="auto"/>
            </w:tcBorders>
            <w:shd w:val="clear" w:color="auto" w:fill="auto"/>
            <w:vAlign w:val="center"/>
            <w:hideMark/>
          </w:tcPr>
          <w:p w14:paraId="4642AEDC" w14:textId="77777777" w:rsidR="001B047F"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Gazons</w:t>
            </w:r>
          </w:p>
          <w:p w14:paraId="073B0418"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 xml:space="preserve">Ce prix rémunère au mètre carré selon le CCTP la fourniture et la plantation des gazons résistant aux insectes et autres y compris toutes sujétions. </w:t>
            </w:r>
          </w:p>
        </w:tc>
        <w:tc>
          <w:tcPr>
            <w:tcW w:w="1200" w:type="dxa"/>
            <w:tcBorders>
              <w:top w:val="nil"/>
              <w:left w:val="nil"/>
              <w:bottom w:val="single" w:sz="4" w:space="0" w:color="auto"/>
              <w:right w:val="single" w:sz="4" w:space="0" w:color="auto"/>
            </w:tcBorders>
            <w:shd w:val="clear" w:color="auto" w:fill="auto"/>
            <w:noWrap/>
            <w:vAlign w:val="center"/>
            <w:hideMark/>
          </w:tcPr>
          <w:p w14:paraId="7E18BBD8"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M2</w:t>
            </w:r>
          </w:p>
        </w:tc>
        <w:tc>
          <w:tcPr>
            <w:tcW w:w="1660" w:type="dxa"/>
            <w:tcBorders>
              <w:top w:val="nil"/>
              <w:left w:val="nil"/>
              <w:bottom w:val="single" w:sz="4" w:space="0" w:color="auto"/>
              <w:right w:val="single" w:sz="4" w:space="0" w:color="auto"/>
            </w:tcBorders>
            <w:shd w:val="clear" w:color="auto" w:fill="auto"/>
            <w:noWrap/>
            <w:vAlign w:val="center"/>
          </w:tcPr>
          <w:p w14:paraId="15EB575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0082607A"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73481D84"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6AC8A1E"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2022</w:t>
            </w:r>
          </w:p>
        </w:tc>
        <w:tc>
          <w:tcPr>
            <w:tcW w:w="4040" w:type="dxa"/>
            <w:tcBorders>
              <w:top w:val="nil"/>
              <w:left w:val="nil"/>
              <w:bottom w:val="single" w:sz="4" w:space="0" w:color="auto"/>
              <w:right w:val="single" w:sz="4" w:space="0" w:color="auto"/>
            </w:tcBorders>
            <w:shd w:val="clear" w:color="auto" w:fill="auto"/>
            <w:vAlign w:val="center"/>
            <w:hideMark/>
          </w:tcPr>
          <w:p w14:paraId="343B7E39" w14:textId="77777777" w:rsidR="001B047F" w:rsidRPr="00952EE1"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Massifs plantés et/ou Parterres fleuris</w:t>
            </w:r>
          </w:p>
          <w:p w14:paraId="69662047"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au mètre carré selon le CCTP la fourniture et la plantation des fleurs de différente qualité sous forme de massif résistant aux insectes et autres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0DF14041"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M2</w:t>
            </w:r>
          </w:p>
        </w:tc>
        <w:tc>
          <w:tcPr>
            <w:tcW w:w="1660" w:type="dxa"/>
            <w:tcBorders>
              <w:top w:val="nil"/>
              <w:left w:val="nil"/>
              <w:bottom w:val="single" w:sz="4" w:space="0" w:color="auto"/>
              <w:right w:val="single" w:sz="4" w:space="0" w:color="auto"/>
            </w:tcBorders>
            <w:shd w:val="clear" w:color="auto" w:fill="auto"/>
            <w:noWrap/>
            <w:vAlign w:val="center"/>
          </w:tcPr>
          <w:p w14:paraId="7B3AA5C6"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13F6848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03545753"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0A13A4E"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203</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4684CC"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LISTE DES PLANTATIONS</w:t>
            </w:r>
          </w:p>
        </w:tc>
        <w:tc>
          <w:tcPr>
            <w:tcW w:w="2390" w:type="dxa"/>
            <w:tcBorders>
              <w:top w:val="nil"/>
              <w:left w:val="nil"/>
              <w:bottom w:val="single" w:sz="4" w:space="0" w:color="auto"/>
              <w:right w:val="single" w:sz="8" w:space="0" w:color="auto"/>
            </w:tcBorders>
            <w:shd w:val="clear" w:color="auto" w:fill="auto"/>
            <w:noWrap/>
            <w:vAlign w:val="center"/>
            <w:hideMark/>
          </w:tcPr>
          <w:p w14:paraId="1061645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w:t>
            </w:r>
          </w:p>
        </w:tc>
      </w:tr>
      <w:tr w:rsidR="001B047F" w:rsidRPr="00875AA2" w14:paraId="2E961AB2" w14:textId="77777777" w:rsidTr="00DA62A6">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5A6B137"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2031</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76E96F4F" w14:textId="77777777" w:rsidR="001B047F" w:rsidRPr="00952EE1"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Plantation d'arbres</w:t>
            </w:r>
          </w:p>
          <w:p w14:paraId="746022DB"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à l’unité et selon le CCTP la fourniture et la plantation des arbres ornementales de différentes espèces y compris toutes sujétions.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72620D3"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U</w:t>
            </w:r>
          </w:p>
        </w:tc>
        <w:tc>
          <w:tcPr>
            <w:tcW w:w="1660" w:type="dxa"/>
            <w:tcBorders>
              <w:top w:val="single" w:sz="4" w:space="0" w:color="auto"/>
              <w:left w:val="nil"/>
              <w:bottom w:val="single" w:sz="4" w:space="0" w:color="auto"/>
              <w:right w:val="single" w:sz="4" w:space="0" w:color="auto"/>
            </w:tcBorders>
            <w:shd w:val="clear" w:color="auto" w:fill="auto"/>
            <w:noWrap/>
            <w:vAlign w:val="center"/>
          </w:tcPr>
          <w:p w14:paraId="7CC5FC7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single" w:sz="4" w:space="0" w:color="auto"/>
              <w:left w:val="nil"/>
              <w:bottom w:val="single" w:sz="4" w:space="0" w:color="auto"/>
              <w:right w:val="single" w:sz="8" w:space="0" w:color="auto"/>
            </w:tcBorders>
            <w:shd w:val="clear" w:color="auto" w:fill="auto"/>
            <w:noWrap/>
            <w:vAlign w:val="center"/>
          </w:tcPr>
          <w:p w14:paraId="52735BD0"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50306078"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4F8AFA3A"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2032</w:t>
            </w:r>
          </w:p>
        </w:tc>
        <w:tc>
          <w:tcPr>
            <w:tcW w:w="4040" w:type="dxa"/>
            <w:tcBorders>
              <w:top w:val="nil"/>
              <w:left w:val="nil"/>
              <w:bottom w:val="single" w:sz="4" w:space="0" w:color="auto"/>
              <w:right w:val="single" w:sz="4" w:space="0" w:color="auto"/>
            </w:tcBorders>
            <w:shd w:val="clear" w:color="auto" w:fill="auto"/>
            <w:vAlign w:val="center"/>
            <w:hideMark/>
          </w:tcPr>
          <w:p w14:paraId="21AE5B90" w14:textId="77777777" w:rsidR="001B047F" w:rsidRPr="00952EE1"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Plantation d'arbustes-haies</w:t>
            </w:r>
          </w:p>
          <w:p w14:paraId="38FB6AA5"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 xml:space="preserve">Ce prix rémunère au mètre linéaire et selon le CCTP la fourniture et la plantation des arbustes sous forme de haie tout autour des </w:t>
            </w:r>
            <w:r>
              <w:rPr>
                <w:rFonts w:ascii="Arial Narrow" w:eastAsia="Times New Roman" w:hAnsi="Arial Narrow" w:cs="Calibri"/>
                <w:color w:val="000000"/>
                <w:sz w:val="24"/>
                <w:szCs w:val="24"/>
                <w:lang w:eastAsia="fr-FR"/>
              </w:rPr>
              <w:lastRenderedPageBreak/>
              <w:t>espaces de repos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203712C9"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lastRenderedPageBreak/>
              <w:t>ML</w:t>
            </w:r>
          </w:p>
        </w:tc>
        <w:tc>
          <w:tcPr>
            <w:tcW w:w="1660" w:type="dxa"/>
            <w:tcBorders>
              <w:top w:val="nil"/>
              <w:left w:val="nil"/>
              <w:bottom w:val="single" w:sz="4" w:space="0" w:color="auto"/>
              <w:right w:val="single" w:sz="4" w:space="0" w:color="auto"/>
            </w:tcBorders>
            <w:shd w:val="clear" w:color="auto" w:fill="auto"/>
            <w:noWrap/>
            <w:vAlign w:val="center"/>
          </w:tcPr>
          <w:p w14:paraId="7BD8707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3960C34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365E6121" w14:textId="77777777" w:rsidTr="00E63C95">
        <w:trPr>
          <w:trHeight w:val="360"/>
        </w:trPr>
        <w:tc>
          <w:tcPr>
            <w:tcW w:w="1200" w:type="dxa"/>
            <w:tcBorders>
              <w:top w:val="nil"/>
              <w:left w:val="single" w:sz="8" w:space="0" w:color="auto"/>
              <w:bottom w:val="single" w:sz="4" w:space="0" w:color="auto"/>
              <w:right w:val="single" w:sz="4" w:space="0" w:color="auto"/>
            </w:tcBorders>
            <w:shd w:val="clear" w:color="000000" w:fill="D9D9D9"/>
            <w:noWrap/>
            <w:vAlign w:val="center"/>
            <w:hideMark/>
          </w:tcPr>
          <w:p w14:paraId="6AF1C816"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Lot 300</w:t>
            </w:r>
          </w:p>
        </w:tc>
        <w:tc>
          <w:tcPr>
            <w:tcW w:w="69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895F4CB"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 xml:space="preserve"> MOBILIERS SPECIFIQUES ET OUVRAGES D'ART </w:t>
            </w:r>
          </w:p>
        </w:tc>
        <w:tc>
          <w:tcPr>
            <w:tcW w:w="2390" w:type="dxa"/>
            <w:tcBorders>
              <w:top w:val="nil"/>
              <w:left w:val="nil"/>
              <w:bottom w:val="single" w:sz="4" w:space="0" w:color="auto"/>
              <w:right w:val="single" w:sz="8" w:space="0" w:color="auto"/>
            </w:tcBorders>
            <w:shd w:val="clear" w:color="000000" w:fill="D9D9D9"/>
            <w:noWrap/>
            <w:vAlign w:val="center"/>
            <w:hideMark/>
          </w:tcPr>
          <w:p w14:paraId="0BDCF2E1" w14:textId="77777777" w:rsidR="001B047F" w:rsidRPr="00875AA2" w:rsidRDefault="001B047F" w:rsidP="00E63C95">
            <w:pPr>
              <w:spacing w:after="0" w:line="240" w:lineRule="auto"/>
              <w:jc w:val="right"/>
              <w:rPr>
                <w:rFonts w:ascii="Calibri" w:eastAsia="Times New Roman" w:hAnsi="Calibri" w:cs="Calibri"/>
                <w:color w:val="000000"/>
                <w:lang w:eastAsia="fr-FR"/>
              </w:rPr>
            </w:pPr>
            <w:r w:rsidRPr="00875AA2">
              <w:rPr>
                <w:rFonts w:ascii="Calibri" w:eastAsia="Times New Roman" w:hAnsi="Calibri" w:cs="Calibri"/>
                <w:color w:val="000000"/>
                <w:lang w:eastAsia="fr-FR"/>
              </w:rPr>
              <w:t> </w:t>
            </w:r>
          </w:p>
        </w:tc>
      </w:tr>
      <w:tr w:rsidR="001B047F" w:rsidRPr="00875AA2" w14:paraId="7FE6C544"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DC0FC17"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301</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93D4AC" w14:textId="77777777" w:rsidR="001B047F" w:rsidRPr="00875AA2" w:rsidRDefault="001B047F" w:rsidP="00E63C95">
            <w:pPr>
              <w:spacing w:after="0" w:line="240" w:lineRule="auto"/>
              <w:jc w:val="center"/>
              <w:rPr>
                <w:rFonts w:ascii="Arial Narrow" w:eastAsia="Times New Roman" w:hAnsi="Arial Narrow" w:cs="Calibri"/>
                <w:b/>
                <w:bCs/>
                <w:color w:val="000000"/>
                <w:sz w:val="24"/>
                <w:szCs w:val="24"/>
                <w:lang w:eastAsia="fr-FR"/>
              </w:rPr>
            </w:pPr>
            <w:r w:rsidRPr="00875AA2">
              <w:rPr>
                <w:rFonts w:ascii="Arial Narrow" w:eastAsia="Times New Roman" w:hAnsi="Arial Narrow" w:cs="Calibri"/>
                <w:b/>
                <w:bCs/>
                <w:color w:val="000000"/>
                <w:sz w:val="24"/>
                <w:szCs w:val="24"/>
                <w:lang w:eastAsia="fr-FR"/>
              </w:rPr>
              <w:t>MOBILIER</w:t>
            </w:r>
          </w:p>
        </w:tc>
        <w:tc>
          <w:tcPr>
            <w:tcW w:w="2390" w:type="dxa"/>
            <w:tcBorders>
              <w:top w:val="nil"/>
              <w:left w:val="nil"/>
              <w:bottom w:val="single" w:sz="4" w:space="0" w:color="auto"/>
              <w:right w:val="single" w:sz="8" w:space="0" w:color="auto"/>
            </w:tcBorders>
            <w:shd w:val="clear" w:color="auto" w:fill="auto"/>
            <w:noWrap/>
            <w:vAlign w:val="center"/>
            <w:hideMark/>
          </w:tcPr>
          <w:p w14:paraId="7552ADE9"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 </w:t>
            </w:r>
          </w:p>
        </w:tc>
      </w:tr>
      <w:tr w:rsidR="001B047F" w:rsidRPr="00875AA2" w14:paraId="0C87CDF7"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32ACB32"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3011</w:t>
            </w:r>
          </w:p>
        </w:tc>
        <w:tc>
          <w:tcPr>
            <w:tcW w:w="4040" w:type="dxa"/>
            <w:tcBorders>
              <w:top w:val="nil"/>
              <w:left w:val="nil"/>
              <w:bottom w:val="single" w:sz="4" w:space="0" w:color="auto"/>
              <w:right w:val="single" w:sz="4" w:space="0" w:color="auto"/>
            </w:tcBorders>
            <w:shd w:val="clear" w:color="auto" w:fill="auto"/>
            <w:vAlign w:val="center"/>
            <w:hideMark/>
          </w:tcPr>
          <w:p w14:paraId="2BC222FE" w14:textId="77777777" w:rsidR="001B047F" w:rsidRPr="00465FF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Bancs en bois</w:t>
            </w:r>
          </w:p>
          <w:p w14:paraId="51C53E58"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à l’unité et selon le CCTP la fourniture et la pose des bancs en bois traité et vernis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16F5882B"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U</w:t>
            </w:r>
          </w:p>
        </w:tc>
        <w:tc>
          <w:tcPr>
            <w:tcW w:w="1660" w:type="dxa"/>
            <w:tcBorders>
              <w:top w:val="nil"/>
              <w:left w:val="nil"/>
              <w:bottom w:val="single" w:sz="4" w:space="0" w:color="auto"/>
              <w:right w:val="single" w:sz="4" w:space="0" w:color="auto"/>
            </w:tcBorders>
            <w:shd w:val="clear" w:color="auto" w:fill="auto"/>
            <w:noWrap/>
            <w:vAlign w:val="center"/>
          </w:tcPr>
          <w:p w14:paraId="6475970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0E31188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1C4F4D1D"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0F5300E"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3012</w:t>
            </w:r>
          </w:p>
        </w:tc>
        <w:tc>
          <w:tcPr>
            <w:tcW w:w="4040" w:type="dxa"/>
            <w:tcBorders>
              <w:top w:val="nil"/>
              <w:left w:val="nil"/>
              <w:bottom w:val="single" w:sz="4" w:space="0" w:color="auto"/>
              <w:right w:val="single" w:sz="4" w:space="0" w:color="auto"/>
            </w:tcBorders>
            <w:shd w:val="clear" w:color="auto" w:fill="auto"/>
            <w:vAlign w:val="center"/>
            <w:hideMark/>
          </w:tcPr>
          <w:p w14:paraId="6941732F" w14:textId="77777777" w:rsidR="001B047F" w:rsidRPr="00465FF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Table de pique-nique</w:t>
            </w:r>
          </w:p>
          <w:p w14:paraId="0EECB3B6"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à l’unité et selon le CCTP la fourniture et la pose des tables en bois traité et vernis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29B6F43B"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U</w:t>
            </w:r>
          </w:p>
        </w:tc>
        <w:tc>
          <w:tcPr>
            <w:tcW w:w="1660" w:type="dxa"/>
            <w:tcBorders>
              <w:top w:val="nil"/>
              <w:left w:val="nil"/>
              <w:bottom w:val="single" w:sz="4" w:space="0" w:color="auto"/>
              <w:right w:val="single" w:sz="4" w:space="0" w:color="auto"/>
            </w:tcBorders>
            <w:shd w:val="clear" w:color="auto" w:fill="auto"/>
            <w:noWrap/>
            <w:vAlign w:val="center"/>
          </w:tcPr>
          <w:p w14:paraId="6AC44E3A"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07F9FC43"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6C6A8A2B" w14:textId="77777777" w:rsidTr="00E63C95">
        <w:trPr>
          <w:trHeight w:val="315"/>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94E22E9"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3013</w:t>
            </w:r>
          </w:p>
        </w:tc>
        <w:tc>
          <w:tcPr>
            <w:tcW w:w="4040" w:type="dxa"/>
            <w:tcBorders>
              <w:top w:val="nil"/>
              <w:left w:val="nil"/>
              <w:bottom w:val="single" w:sz="4" w:space="0" w:color="auto"/>
              <w:right w:val="single" w:sz="4" w:space="0" w:color="auto"/>
            </w:tcBorders>
            <w:shd w:val="clear" w:color="auto" w:fill="auto"/>
            <w:vAlign w:val="center"/>
            <w:hideMark/>
          </w:tcPr>
          <w:p w14:paraId="359E0229" w14:textId="77777777" w:rsidR="001B047F"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Poubelles</w:t>
            </w:r>
          </w:p>
          <w:p w14:paraId="09C5BD9C" w14:textId="77777777" w:rsidR="001B047F" w:rsidRPr="00875AA2" w:rsidRDefault="001B047F" w:rsidP="00E63C95">
            <w:pPr>
              <w:spacing w:after="0" w:line="240" w:lineRule="auto"/>
              <w:rPr>
                <w:rFonts w:ascii="Arial Narrow" w:eastAsia="Times New Roman" w:hAnsi="Arial Narrow" w:cs="Calibri"/>
                <w:b/>
                <w:color w:val="000000"/>
                <w:sz w:val="24"/>
                <w:szCs w:val="24"/>
                <w:lang w:eastAsia="fr-FR"/>
              </w:rPr>
            </w:pPr>
            <w:r>
              <w:rPr>
                <w:rFonts w:ascii="Arial Narrow" w:eastAsia="Times New Roman" w:hAnsi="Arial Narrow" w:cs="Calibri"/>
                <w:color w:val="000000"/>
                <w:sz w:val="24"/>
                <w:szCs w:val="24"/>
                <w:lang w:eastAsia="fr-FR"/>
              </w:rPr>
              <w:t>Ce prix rémunère à l’unité et selon le CCTP la fourniture et la pose des poubelles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0207AD91"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U</w:t>
            </w:r>
          </w:p>
        </w:tc>
        <w:tc>
          <w:tcPr>
            <w:tcW w:w="1660" w:type="dxa"/>
            <w:tcBorders>
              <w:top w:val="nil"/>
              <w:left w:val="nil"/>
              <w:bottom w:val="single" w:sz="4" w:space="0" w:color="auto"/>
              <w:right w:val="single" w:sz="4" w:space="0" w:color="auto"/>
            </w:tcBorders>
            <w:shd w:val="clear" w:color="auto" w:fill="auto"/>
            <w:noWrap/>
            <w:vAlign w:val="center"/>
          </w:tcPr>
          <w:p w14:paraId="7B9A475F"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68B11474"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63A40594" w14:textId="77777777" w:rsidTr="00E63C95">
        <w:trPr>
          <w:trHeight w:val="360"/>
        </w:trPr>
        <w:tc>
          <w:tcPr>
            <w:tcW w:w="1200" w:type="dxa"/>
            <w:tcBorders>
              <w:top w:val="nil"/>
              <w:left w:val="single" w:sz="8" w:space="0" w:color="auto"/>
              <w:bottom w:val="single" w:sz="4" w:space="0" w:color="auto"/>
              <w:right w:val="single" w:sz="4" w:space="0" w:color="auto"/>
            </w:tcBorders>
            <w:shd w:val="clear" w:color="000000" w:fill="D9D9D9"/>
            <w:noWrap/>
            <w:vAlign w:val="center"/>
            <w:hideMark/>
          </w:tcPr>
          <w:p w14:paraId="4E438044"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Lot 400</w:t>
            </w:r>
          </w:p>
        </w:tc>
        <w:tc>
          <w:tcPr>
            <w:tcW w:w="69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E9C993B"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 xml:space="preserve"> AMENAGEMENT D’UNE VOIE PIETONNE  </w:t>
            </w:r>
          </w:p>
        </w:tc>
        <w:tc>
          <w:tcPr>
            <w:tcW w:w="2390" w:type="dxa"/>
            <w:tcBorders>
              <w:top w:val="nil"/>
              <w:left w:val="nil"/>
              <w:bottom w:val="single" w:sz="4" w:space="0" w:color="auto"/>
              <w:right w:val="single" w:sz="8" w:space="0" w:color="auto"/>
            </w:tcBorders>
            <w:shd w:val="clear" w:color="000000" w:fill="D9D9D9"/>
            <w:noWrap/>
            <w:vAlign w:val="center"/>
            <w:hideMark/>
          </w:tcPr>
          <w:p w14:paraId="28AF2ED2" w14:textId="77777777" w:rsidR="001B047F" w:rsidRPr="00875AA2" w:rsidRDefault="001B047F" w:rsidP="00E63C95">
            <w:pPr>
              <w:spacing w:after="0" w:line="240" w:lineRule="auto"/>
              <w:jc w:val="right"/>
              <w:rPr>
                <w:rFonts w:ascii="Calibri" w:eastAsia="Times New Roman" w:hAnsi="Calibri" w:cs="Calibri"/>
                <w:color w:val="000000"/>
                <w:lang w:eastAsia="fr-FR"/>
              </w:rPr>
            </w:pPr>
            <w:r w:rsidRPr="00875AA2">
              <w:rPr>
                <w:rFonts w:ascii="Calibri" w:eastAsia="Times New Roman" w:hAnsi="Calibri" w:cs="Calibri"/>
                <w:color w:val="000000"/>
                <w:lang w:eastAsia="fr-FR"/>
              </w:rPr>
              <w:t> </w:t>
            </w:r>
          </w:p>
        </w:tc>
      </w:tr>
      <w:tr w:rsidR="001B047F" w:rsidRPr="00875AA2" w14:paraId="06520FBB" w14:textId="77777777" w:rsidTr="00E63C95">
        <w:trPr>
          <w:trHeight w:val="6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676F00F"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401</w:t>
            </w:r>
          </w:p>
        </w:tc>
        <w:tc>
          <w:tcPr>
            <w:tcW w:w="4040" w:type="dxa"/>
            <w:tcBorders>
              <w:top w:val="nil"/>
              <w:left w:val="nil"/>
              <w:bottom w:val="single" w:sz="4" w:space="0" w:color="auto"/>
              <w:right w:val="single" w:sz="4" w:space="0" w:color="auto"/>
            </w:tcBorders>
            <w:shd w:val="clear" w:color="auto" w:fill="auto"/>
            <w:vAlign w:val="center"/>
            <w:hideMark/>
          </w:tcPr>
          <w:p w14:paraId="3BE43B81" w14:textId="77777777" w:rsidR="001B047F" w:rsidRPr="00465FF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Voie piétonne pour accéder aux différentes aires de repos</w:t>
            </w:r>
          </w:p>
          <w:p w14:paraId="3DCB855A"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au mètre linéaire et selon le CCTP l’aménagement d’une voie piétonne de 60 cm de large en terre pour faciliter l’accès aux différentes aires de repos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43C79E18"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ML</w:t>
            </w:r>
          </w:p>
        </w:tc>
        <w:tc>
          <w:tcPr>
            <w:tcW w:w="1660" w:type="dxa"/>
            <w:tcBorders>
              <w:top w:val="nil"/>
              <w:left w:val="nil"/>
              <w:bottom w:val="single" w:sz="4" w:space="0" w:color="auto"/>
              <w:right w:val="single" w:sz="4" w:space="0" w:color="auto"/>
            </w:tcBorders>
            <w:shd w:val="clear" w:color="auto" w:fill="auto"/>
            <w:noWrap/>
            <w:vAlign w:val="center"/>
            <w:hideMark/>
          </w:tcPr>
          <w:p w14:paraId="5C08D4BC"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tcPr>
          <w:p w14:paraId="59D61E37"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r w:rsidR="001B047F" w:rsidRPr="00875AA2" w14:paraId="49CD1655" w14:textId="77777777" w:rsidTr="00E63C95">
        <w:trPr>
          <w:trHeight w:val="360"/>
        </w:trPr>
        <w:tc>
          <w:tcPr>
            <w:tcW w:w="1200" w:type="dxa"/>
            <w:tcBorders>
              <w:top w:val="nil"/>
              <w:left w:val="single" w:sz="8" w:space="0" w:color="auto"/>
              <w:bottom w:val="single" w:sz="4" w:space="0" w:color="auto"/>
              <w:right w:val="single" w:sz="4" w:space="0" w:color="auto"/>
            </w:tcBorders>
            <w:shd w:val="clear" w:color="000000" w:fill="D9D9D9"/>
            <w:noWrap/>
            <w:vAlign w:val="center"/>
            <w:hideMark/>
          </w:tcPr>
          <w:p w14:paraId="1532340E"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Lot 500</w:t>
            </w:r>
          </w:p>
        </w:tc>
        <w:tc>
          <w:tcPr>
            <w:tcW w:w="690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203BCA0" w14:textId="77777777" w:rsidR="001B047F" w:rsidRPr="00875AA2" w:rsidRDefault="001B047F" w:rsidP="00E63C95">
            <w:pPr>
              <w:spacing w:after="0" w:line="240" w:lineRule="auto"/>
              <w:jc w:val="center"/>
              <w:rPr>
                <w:rFonts w:ascii="Arial Narrow" w:eastAsia="Times New Roman" w:hAnsi="Arial Narrow" w:cs="Calibri"/>
                <w:b/>
                <w:bCs/>
                <w:color w:val="000000"/>
                <w:sz w:val="28"/>
                <w:szCs w:val="28"/>
                <w:lang w:eastAsia="fr-FR"/>
              </w:rPr>
            </w:pPr>
            <w:r w:rsidRPr="00875AA2">
              <w:rPr>
                <w:rFonts w:ascii="Arial Narrow" w:eastAsia="Times New Roman" w:hAnsi="Arial Narrow" w:cs="Calibri"/>
                <w:b/>
                <w:bCs/>
                <w:color w:val="000000"/>
                <w:sz w:val="28"/>
                <w:szCs w:val="28"/>
                <w:lang w:eastAsia="fr-FR"/>
              </w:rPr>
              <w:t xml:space="preserve"> FOURNITURE ET POSE DES LAMPADAIRES   </w:t>
            </w:r>
          </w:p>
        </w:tc>
        <w:tc>
          <w:tcPr>
            <w:tcW w:w="2390" w:type="dxa"/>
            <w:tcBorders>
              <w:top w:val="nil"/>
              <w:left w:val="nil"/>
              <w:bottom w:val="single" w:sz="4" w:space="0" w:color="auto"/>
              <w:right w:val="single" w:sz="8" w:space="0" w:color="auto"/>
            </w:tcBorders>
            <w:shd w:val="clear" w:color="000000" w:fill="D9D9D9"/>
            <w:noWrap/>
            <w:vAlign w:val="center"/>
            <w:hideMark/>
          </w:tcPr>
          <w:p w14:paraId="2468212A" w14:textId="77777777" w:rsidR="001B047F" w:rsidRPr="00875AA2" w:rsidRDefault="001B047F" w:rsidP="00E63C95">
            <w:pPr>
              <w:spacing w:after="0" w:line="240" w:lineRule="auto"/>
              <w:jc w:val="right"/>
              <w:rPr>
                <w:rFonts w:ascii="Calibri" w:eastAsia="Times New Roman" w:hAnsi="Calibri" w:cs="Calibri"/>
                <w:color w:val="000000"/>
                <w:lang w:eastAsia="fr-FR"/>
              </w:rPr>
            </w:pPr>
            <w:r w:rsidRPr="00875AA2">
              <w:rPr>
                <w:rFonts w:ascii="Calibri" w:eastAsia="Times New Roman" w:hAnsi="Calibri" w:cs="Calibri"/>
                <w:color w:val="000000"/>
                <w:lang w:eastAsia="fr-FR"/>
              </w:rPr>
              <w:t> </w:t>
            </w:r>
          </w:p>
        </w:tc>
      </w:tr>
      <w:tr w:rsidR="001B047F" w:rsidRPr="00875AA2" w14:paraId="3A2CAF12" w14:textId="77777777" w:rsidTr="00E63C95">
        <w:trPr>
          <w:trHeight w:val="6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BDE9F0F"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501</w:t>
            </w:r>
          </w:p>
        </w:tc>
        <w:tc>
          <w:tcPr>
            <w:tcW w:w="4040" w:type="dxa"/>
            <w:tcBorders>
              <w:top w:val="nil"/>
              <w:left w:val="nil"/>
              <w:bottom w:val="single" w:sz="4" w:space="0" w:color="auto"/>
              <w:right w:val="single" w:sz="4" w:space="0" w:color="auto"/>
            </w:tcBorders>
            <w:shd w:val="clear" w:color="auto" w:fill="auto"/>
            <w:vAlign w:val="center"/>
            <w:hideMark/>
          </w:tcPr>
          <w:p w14:paraId="0688D6AC" w14:textId="77777777" w:rsidR="001B047F" w:rsidRPr="00465FF2" w:rsidRDefault="001B047F" w:rsidP="00E63C95">
            <w:pPr>
              <w:spacing w:after="0" w:line="240" w:lineRule="auto"/>
              <w:rPr>
                <w:rFonts w:ascii="Arial Narrow" w:eastAsia="Times New Roman" w:hAnsi="Arial Narrow" w:cs="Calibri"/>
                <w:b/>
                <w:color w:val="000000"/>
                <w:sz w:val="24"/>
                <w:szCs w:val="24"/>
                <w:lang w:eastAsia="fr-FR"/>
              </w:rPr>
            </w:pPr>
            <w:r w:rsidRPr="00875AA2">
              <w:rPr>
                <w:rFonts w:ascii="Arial Narrow" w:eastAsia="Times New Roman" w:hAnsi="Arial Narrow" w:cs="Calibri"/>
                <w:b/>
                <w:color w:val="000000"/>
                <w:sz w:val="24"/>
                <w:szCs w:val="24"/>
                <w:lang w:eastAsia="fr-FR"/>
              </w:rPr>
              <w:t>Fourniture et pose des lampadaires solaires de 60W y compris toutes sujétions</w:t>
            </w:r>
          </w:p>
          <w:p w14:paraId="4AA03E41" w14:textId="77777777" w:rsidR="001B047F" w:rsidRPr="00875AA2" w:rsidRDefault="001B047F" w:rsidP="00E63C95">
            <w:pPr>
              <w:spacing w:after="0" w:line="240" w:lineRule="auto"/>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Ce prix rémunère à l’unité et selon le CCTP la fourniture et la pose des lampadaires solaires de 60W y compris toutes sujétions</w:t>
            </w:r>
          </w:p>
        </w:tc>
        <w:tc>
          <w:tcPr>
            <w:tcW w:w="1200" w:type="dxa"/>
            <w:tcBorders>
              <w:top w:val="nil"/>
              <w:left w:val="nil"/>
              <w:bottom w:val="single" w:sz="4" w:space="0" w:color="auto"/>
              <w:right w:val="single" w:sz="4" w:space="0" w:color="auto"/>
            </w:tcBorders>
            <w:shd w:val="clear" w:color="auto" w:fill="auto"/>
            <w:noWrap/>
            <w:vAlign w:val="center"/>
            <w:hideMark/>
          </w:tcPr>
          <w:p w14:paraId="00811F2E" w14:textId="77777777" w:rsidR="001B047F" w:rsidRPr="00875AA2" w:rsidRDefault="001B047F" w:rsidP="00E63C95">
            <w:pPr>
              <w:spacing w:after="0" w:line="240" w:lineRule="auto"/>
              <w:jc w:val="center"/>
              <w:rPr>
                <w:rFonts w:ascii="Arial Narrow" w:eastAsia="Times New Roman" w:hAnsi="Arial Narrow" w:cs="Calibri"/>
                <w:color w:val="000000"/>
                <w:sz w:val="24"/>
                <w:szCs w:val="24"/>
                <w:lang w:eastAsia="fr-FR"/>
              </w:rPr>
            </w:pPr>
            <w:r w:rsidRPr="00875AA2">
              <w:rPr>
                <w:rFonts w:ascii="Arial Narrow" w:eastAsia="Times New Roman" w:hAnsi="Arial Narrow" w:cs="Calibri"/>
                <w:color w:val="000000"/>
                <w:sz w:val="24"/>
                <w:szCs w:val="24"/>
                <w:lang w:eastAsia="fr-FR"/>
              </w:rPr>
              <w:t>U</w:t>
            </w:r>
          </w:p>
        </w:tc>
        <w:tc>
          <w:tcPr>
            <w:tcW w:w="1660" w:type="dxa"/>
            <w:tcBorders>
              <w:top w:val="nil"/>
              <w:left w:val="nil"/>
              <w:bottom w:val="single" w:sz="4" w:space="0" w:color="auto"/>
              <w:right w:val="single" w:sz="4" w:space="0" w:color="auto"/>
            </w:tcBorders>
            <w:shd w:val="clear" w:color="auto" w:fill="auto"/>
            <w:noWrap/>
            <w:vAlign w:val="center"/>
            <w:hideMark/>
          </w:tcPr>
          <w:p w14:paraId="7495D9D6"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c>
          <w:tcPr>
            <w:tcW w:w="2390" w:type="dxa"/>
            <w:tcBorders>
              <w:top w:val="nil"/>
              <w:left w:val="nil"/>
              <w:bottom w:val="single" w:sz="4" w:space="0" w:color="auto"/>
              <w:right w:val="single" w:sz="8" w:space="0" w:color="auto"/>
            </w:tcBorders>
            <w:shd w:val="clear" w:color="auto" w:fill="auto"/>
            <w:noWrap/>
            <w:vAlign w:val="center"/>
            <w:hideMark/>
          </w:tcPr>
          <w:p w14:paraId="33D2D470" w14:textId="77777777" w:rsidR="001B047F" w:rsidRPr="00875AA2" w:rsidRDefault="001B047F" w:rsidP="00E63C95">
            <w:pPr>
              <w:spacing w:after="0" w:line="240" w:lineRule="auto"/>
              <w:jc w:val="right"/>
              <w:rPr>
                <w:rFonts w:ascii="Arial Narrow" w:eastAsia="Times New Roman" w:hAnsi="Arial Narrow" w:cs="Calibri"/>
                <w:color w:val="000000"/>
                <w:sz w:val="24"/>
                <w:szCs w:val="24"/>
                <w:lang w:eastAsia="fr-FR"/>
              </w:rPr>
            </w:pPr>
          </w:p>
        </w:tc>
      </w:tr>
    </w:tbl>
    <w:p w14:paraId="5F450BF8" w14:textId="77777777" w:rsidR="001B047F" w:rsidRPr="00904D22" w:rsidRDefault="001B047F" w:rsidP="001B047F">
      <w:pPr>
        <w:spacing w:after="0"/>
        <w:jc w:val="both"/>
        <w:rPr>
          <w:rFonts w:ascii="Cambria" w:hAnsi="Cambria"/>
          <w:sz w:val="24"/>
          <w:szCs w:val="24"/>
        </w:rPr>
      </w:pPr>
    </w:p>
    <w:p w14:paraId="76E91F67" w14:textId="77777777" w:rsidR="001B047F" w:rsidRPr="00904D22" w:rsidRDefault="001B047F" w:rsidP="001B047F">
      <w:pPr>
        <w:spacing w:after="0"/>
        <w:jc w:val="both"/>
        <w:rPr>
          <w:rFonts w:ascii="Cambria" w:hAnsi="Cambria"/>
          <w:sz w:val="24"/>
          <w:szCs w:val="24"/>
        </w:rPr>
      </w:pPr>
    </w:p>
    <w:p w14:paraId="6866AB5A" w14:textId="77777777" w:rsidR="001B047F" w:rsidRPr="00904D22" w:rsidRDefault="001B047F" w:rsidP="001B047F">
      <w:pPr>
        <w:spacing w:after="0"/>
        <w:jc w:val="both"/>
        <w:rPr>
          <w:rFonts w:ascii="Cambria" w:hAnsi="Cambria"/>
          <w:sz w:val="24"/>
          <w:szCs w:val="24"/>
        </w:rPr>
      </w:pPr>
    </w:p>
    <w:p w14:paraId="45C87C21" w14:textId="77777777" w:rsidR="001B047F" w:rsidRPr="00904D22" w:rsidRDefault="001B047F" w:rsidP="001B047F">
      <w:pPr>
        <w:spacing w:after="0"/>
        <w:jc w:val="both"/>
        <w:rPr>
          <w:rFonts w:ascii="Cambria" w:hAnsi="Cambria"/>
          <w:sz w:val="24"/>
          <w:szCs w:val="24"/>
        </w:rPr>
      </w:pPr>
    </w:p>
    <w:p w14:paraId="374ECF10" w14:textId="77777777" w:rsidR="001B047F" w:rsidRPr="00904D22" w:rsidRDefault="001B047F" w:rsidP="001B047F">
      <w:pPr>
        <w:spacing w:after="0"/>
        <w:jc w:val="both"/>
        <w:rPr>
          <w:rFonts w:ascii="Cambria" w:hAnsi="Cambria"/>
          <w:sz w:val="24"/>
          <w:szCs w:val="24"/>
        </w:rPr>
      </w:pPr>
    </w:p>
    <w:p w14:paraId="656A60D1" w14:textId="77777777" w:rsidR="001B047F" w:rsidRPr="00904D22" w:rsidRDefault="001B047F" w:rsidP="001B047F">
      <w:pPr>
        <w:spacing w:after="0"/>
        <w:jc w:val="both"/>
        <w:rPr>
          <w:rFonts w:ascii="Cambria" w:hAnsi="Cambria"/>
          <w:sz w:val="24"/>
          <w:szCs w:val="24"/>
        </w:rPr>
      </w:pPr>
    </w:p>
    <w:p w14:paraId="3D11211F" w14:textId="77777777" w:rsidR="001B047F" w:rsidRPr="00904D22" w:rsidRDefault="001B047F" w:rsidP="001B047F">
      <w:pPr>
        <w:spacing w:after="0"/>
        <w:jc w:val="both"/>
        <w:rPr>
          <w:rFonts w:ascii="Cambria" w:hAnsi="Cambria"/>
          <w:sz w:val="24"/>
          <w:szCs w:val="24"/>
        </w:rPr>
      </w:pPr>
    </w:p>
    <w:p w14:paraId="55306B04" w14:textId="77777777" w:rsidR="001B047F" w:rsidRDefault="001B047F" w:rsidP="001B047F">
      <w:pPr>
        <w:spacing w:after="0"/>
        <w:jc w:val="both"/>
        <w:rPr>
          <w:rFonts w:ascii="Cambria" w:hAnsi="Cambria"/>
          <w:sz w:val="24"/>
          <w:szCs w:val="24"/>
        </w:rPr>
      </w:pPr>
    </w:p>
    <w:p w14:paraId="3D86609B" w14:textId="77777777" w:rsidR="001B047F" w:rsidRDefault="001B047F" w:rsidP="001B047F">
      <w:pPr>
        <w:spacing w:after="0"/>
        <w:jc w:val="both"/>
        <w:rPr>
          <w:rFonts w:ascii="Cambria" w:hAnsi="Cambria"/>
          <w:sz w:val="24"/>
          <w:szCs w:val="24"/>
        </w:rPr>
      </w:pPr>
    </w:p>
    <w:p w14:paraId="6734E037" w14:textId="77777777" w:rsidR="001B047F" w:rsidRDefault="001B047F" w:rsidP="001B047F">
      <w:pPr>
        <w:spacing w:after="0"/>
        <w:jc w:val="both"/>
        <w:rPr>
          <w:rFonts w:ascii="Cambria" w:hAnsi="Cambria"/>
          <w:sz w:val="24"/>
          <w:szCs w:val="24"/>
        </w:rPr>
      </w:pPr>
    </w:p>
    <w:p w14:paraId="728A89E0" w14:textId="77777777" w:rsidR="001B047F" w:rsidRDefault="001B047F" w:rsidP="001B047F">
      <w:pPr>
        <w:spacing w:after="0"/>
        <w:jc w:val="both"/>
        <w:rPr>
          <w:rFonts w:ascii="Cambria" w:hAnsi="Cambria"/>
          <w:sz w:val="24"/>
          <w:szCs w:val="24"/>
        </w:rPr>
      </w:pPr>
    </w:p>
    <w:p w14:paraId="47D845CB" w14:textId="77777777" w:rsidR="001B047F" w:rsidRDefault="001B047F" w:rsidP="001B047F">
      <w:pPr>
        <w:spacing w:after="0"/>
        <w:jc w:val="both"/>
        <w:rPr>
          <w:rFonts w:ascii="Cambria" w:hAnsi="Cambria"/>
          <w:sz w:val="24"/>
          <w:szCs w:val="24"/>
        </w:rPr>
      </w:pPr>
    </w:p>
    <w:p w14:paraId="4EFA5A7B" w14:textId="77777777" w:rsidR="001B047F" w:rsidRDefault="001B047F" w:rsidP="001B047F">
      <w:pPr>
        <w:spacing w:after="0"/>
        <w:jc w:val="both"/>
        <w:rPr>
          <w:rFonts w:ascii="Cambria" w:hAnsi="Cambria"/>
          <w:sz w:val="24"/>
          <w:szCs w:val="24"/>
        </w:rPr>
      </w:pPr>
    </w:p>
    <w:p w14:paraId="756E0370" w14:textId="77777777" w:rsidR="001B047F" w:rsidRDefault="001B047F" w:rsidP="001B047F">
      <w:pPr>
        <w:spacing w:after="0"/>
        <w:jc w:val="both"/>
        <w:rPr>
          <w:rFonts w:ascii="Cambria" w:hAnsi="Cambria"/>
          <w:sz w:val="24"/>
          <w:szCs w:val="24"/>
        </w:rPr>
      </w:pPr>
    </w:p>
    <w:p w14:paraId="1886C8F7" w14:textId="77777777" w:rsidR="001B047F" w:rsidRDefault="001B047F" w:rsidP="001B047F">
      <w:pPr>
        <w:spacing w:after="0"/>
        <w:jc w:val="both"/>
        <w:rPr>
          <w:rFonts w:ascii="Cambria" w:hAnsi="Cambria"/>
          <w:sz w:val="24"/>
          <w:szCs w:val="24"/>
        </w:rPr>
      </w:pPr>
    </w:p>
    <w:p w14:paraId="05D86727" w14:textId="77777777" w:rsidR="001B047F" w:rsidRDefault="001B047F" w:rsidP="001B047F">
      <w:pPr>
        <w:spacing w:after="0"/>
        <w:jc w:val="both"/>
        <w:rPr>
          <w:rFonts w:ascii="Cambria" w:hAnsi="Cambria"/>
          <w:sz w:val="24"/>
          <w:szCs w:val="24"/>
        </w:rPr>
      </w:pPr>
    </w:p>
    <w:p w14:paraId="59F9F837" w14:textId="77777777" w:rsidR="001B047F" w:rsidRDefault="001B047F" w:rsidP="001B047F">
      <w:pPr>
        <w:spacing w:after="0"/>
        <w:jc w:val="both"/>
        <w:rPr>
          <w:rFonts w:ascii="Cambria" w:hAnsi="Cambria"/>
          <w:sz w:val="24"/>
          <w:szCs w:val="24"/>
        </w:rPr>
      </w:pPr>
    </w:p>
    <w:p w14:paraId="65B446E5" w14:textId="77777777" w:rsidR="001B047F" w:rsidRDefault="001B047F" w:rsidP="001B047F">
      <w:pPr>
        <w:spacing w:after="0"/>
        <w:jc w:val="both"/>
        <w:rPr>
          <w:rFonts w:ascii="Cambria" w:hAnsi="Cambria"/>
          <w:sz w:val="24"/>
          <w:szCs w:val="24"/>
        </w:rPr>
      </w:pPr>
    </w:p>
    <w:p w14:paraId="5010B521" w14:textId="77777777" w:rsidR="001B047F" w:rsidRDefault="001B047F" w:rsidP="001B047F">
      <w:pPr>
        <w:spacing w:after="0"/>
        <w:jc w:val="both"/>
        <w:rPr>
          <w:rFonts w:ascii="Cambria" w:hAnsi="Cambria"/>
          <w:sz w:val="24"/>
          <w:szCs w:val="24"/>
        </w:rPr>
      </w:pPr>
    </w:p>
    <w:p w14:paraId="2C018915" w14:textId="77777777" w:rsidR="001B047F" w:rsidRDefault="001B047F" w:rsidP="001B047F">
      <w:pPr>
        <w:spacing w:after="0"/>
        <w:jc w:val="both"/>
        <w:rPr>
          <w:rFonts w:ascii="Cambria" w:hAnsi="Cambria"/>
          <w:sz w:val="24"/>
          <w:szCs w:val="24"/>
        </w:rPr>
      </w:pPr>
    </w:p>
    <w:p w14:paraId="51F4B927" w14:textId="77777777" w:rsidR="001B047F" w:rsidRDefault="001B047F" w:rsidP="001B047F">
      <w:pPr>
        <w:spacing w:after="0"/>
        <w:jc w:val="both"/>
        <w:rPr>
          <w:rFonts w:ascii="Cambria" w:hAnsi="Cambria"/>
          <w:sz w:val="24"/>
          <w:szCs w:val="24"/>
        </w:rPr>
      </w:pPr>
    </w:p>
    <w:p w14:paraId="346FF4CB" w14:textId="77777777" w:rsidR="001B047F" w:rsidRDefault="001B047F" w:rsidP="001B047F">
      <w:pPr>
        <w:spacing w:after="0"/>
        <w:jc w:val="both"/>
        <w:rPr>
          <w:rFonts w:ascii="Cambria" w:hAnsi="Cambria"/>
          <w:sz w:val="24"/>
          <w:szCs w:val="24"/>
        </w:rPr>
      </w:pPr>
    </w:p>
    <w:p w14:paraId="460EF19A" w14:textId="77777777" w:rsidR="001B047F" w:rsidRDefault="001B047F" w:rsidP="001B047F">
      <w:pPr>
        <w:spacing w:after="0"/>
        <w:jc w:val="both"/>
        <w:rPr>
          <w:rFonts w:ascii="Cambria" w:hAnsi="Cambria"/>
          <w:sz w:val="24"/>
          <w:szCs w:val="24"/>
        </w:rPr>
      </w:pPr>
    </w:p>
    <w:p w14:paraId="46578353" w14:textId="77777777" w:rsidR="001B047F" w:rsidRDefault="001B047F" w:rsidP="001B047F">
      <w:pPr>
        <w:spacing w:after="0"/>
        <w:jc w:val="both"/>
        <w:rPr>
          <w:rFonts w:ascii="Cambria" w:hAnsi="Cambria"/>
          <w:sz w:val="24"/>
          <w:szCs w:val="24"/>
        </w:rPr>
      </w:pPr>
    </w:p>
    <w:p w14:paraId="2655F3F3" w14:textId="77777777" w:rsidR="001B047F" w:rsidRDefault="001B047F" w:rsidP="001B047F">
      <w:pPr>
        <w:spacing w:after="0"/>
        <w:jc w:val="both"/>
        <w:rPr>
          <w:rFonts w:ascii="Cambria" w:hAnsi="Cambria"/>
          <w:sz w:val="24"/>
          <w:szCs w:val="24"/>
        </w:rPr>
      </w:pPr>
    </w:p>
    <w:p w14:paraId="4A7C813A" w14:textId="77777777" w:rsidR="001B047F" w:rsidRDefault="001B047F" w:rsidP="001B047F">
      <w:pPr>
        <w:spacing w:after="0"/>
        <w:jc w:val="both"/>
        <w:rPr>
          <w:rFonts w:ascii="Cambria" w:hAnsi="Cambria"/>
          <w:sz w:val="24"/>
          <w:szCs w:val="24"/>
        </w:rPr>
      </w:pPr>
    </w:p>
    <w:p w14:paraId="257660A5" w14:textId="77777777" w:rsidR="001B047F" w:rsidRDefault="001B047F" w:rsidP="001B047F">
      <w:pPr>
        <w:spacing w:after="0"/>
        <w:jc w:val="both"/>
        <w:rPr>
          <w:rFonts w:ascii="Cambria" w:hAnsi="Cambria"/>
          <w:sz w:val="24"/>
          <w:szCs w:val="24"/>
        </w:rPr>
      </w:pPr>
    </w:p>
    <w:p w14:paraId="496653DC" w14:textId="77777777" w:rsidR="001B047F" w:rsidRDefault="003A5612" w:rsidP="001B047F">
      <w:pPr>
        <w:spacing w:after="0"/>
        <w:jc w:val="both"/>
        <w:rPr>
          <w:rFonts w:ascii="Cambria" w:hAnsi="Cambria"/>
          <w:sz w:val="24"/>
          <w:szCs w:val="24"/>
        </w:rPr>
      </w:pPr>
      <w:r>
        <w:rPr>
          <w:noProof/>
        </w:rPr>
        <w:pict w14:anchorId="5B5CBF6A">
          <v:shape id="AutoShape 536" o:spid="_x0000_s1166" type="#_x0000_t69" style="position:absolute;left:0;text-align:left;margin-left:7.45pt;margin-top:9.7pt;width:438.85pt;height:16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" strokeweight="2.25pt">
            <v:textbox>
              <w:txbxContent>
                <w:p w14:paraId="26A7AFB9" w14:textId="77777777" w:rsidR="0023682D" w:rsidRPr="00727288" w:rsidRDefault="0023682D" w:rsidP="001B047F">
                  <w:pPr>
                    <w:jc w:val="center"/>
                  </w:pPr>
                  <w:r w:rsidRPr="00727288">
                    <w:t>Pièce N°</w:t>
                  </w:r>
                  <w:proofErr w:type="gramStart"/>
                  <w:r w:rsidRPr="00727288">
                    <w:t>7:</w:t>
                  </w:r>
                  <w:proofErr w:type="gramEnd"/>
                </w:p>
                <w:p w14:paraId="0A0D0C0D" w14:textId="77777777" w:rsidR="0023682D" w:rsidRPr="00727288" w:rsidRDefault="0023682D" w:rsidP="001B047F">
                  <w:pPr>
                    <w:jc w:val="center"/>
                  </w:pPr>
                  <w:r w:rsidRPr="00727288">
                    <w:t>CADRE DU DEVIS QUANTITATIF ET ESTIMATIF (CDQE)</w:t>
                  </w:r>
                </w:p>
              </w:txbxContent>
            </v:textbox>
          </v:shape>
        </w:pict>
      </w:r>
    </w:p>
    <w:p w14:paraId="75AC086B" w14:textId="77777777" w:rsidR="001B047F" w:rsidRDefault="001B047F" w:rsidP="001B047F">
      <w:pPr>
        <w:spacing w:after="0"/>
        <w:jc w:val="both"/>
        <w:rPr>
          <w:rFonts w:ascii="Cambria" w:hAnsi="Cambria"/>
          <w:sz w:val="24"/>
          <w:szCs w:val="24"/>
        </w:rPr>
      </w:pPr>
    </w:p>
    <w:p w14:paraId="63CBE77B" w14:textId="77777777" w:rsidR="001B047F" w:rsidRDefault="001B047F" w:rsidP="001B047F">
      <w:pPr>
        <w:spacing w:after="0"/>
        <w:jc w:val="both"/>
        <w:rPr>
          <w:rFonts w:ascii="Cambria" w:hAnsi="Cambria"/>
          <w:sz w:val="24"/>
          <w:szCs w:val="24"/>
        </w:rPr>
      </w:pPr>
    </w:p>
    <w:p w14:paraId="207C4834" w14:textId="77777777" w:rsidR="001B047F" w:rsidRDefault="001B047F" w:rsidP="001B047F">
      <w:pPr>
        <w:spacing w:after="0"/>
        <w:jc w:val="both"/>
        <w:rPr>
          <w:rFonts w:ascii="Cambria" w:hAnsi="Cambria"/>
          <w:sz w:val="24"/>
          <w:szCs w:val="24"/>
        </w:rPr>
      </w:pPr>
    </w:p>
    <w:p w14:paraId="5AEAC9A8" w14:textId="77777777" w:rsidR="001B047F" w:rsidRDefault="001B047F" w:rsidP="001B047F">
      <w:pPr>
        <w:spacing w:after="0"/>
        <w:jc w:val="both"/>
        <w:rPr>
          <w:rFonts w:ascii="Cambria" w:hAnsi="Cambria"/>
          <w:sz w:val="24"/>
          <w:szCs w:val="24"/>
        </w:rPr>
      </w:pPr>
    </w:p>
    <w:p w14:paraId="7C4718E8" w14:textId="77777777" w:rsidR="001B047F" w:rsidRDefault="001B047F" w:rsidP="001B047F">
      <w:pPr>
        <w:spacing w:after="0"/>
        <w:jc w:val="both"/>
        <w:rPr>
          <w:rFonts w:ascii="Cambria" w:hAnsi="Cambria"/>
          <w:sz w:val="24"/>
          <w:szCs w:val="24"/>
        </w:rPr>
      </w:pPr>
    </w:p>
    <w:p w14:paraId="4E93652E" w14:textId="77777777" w:rsidR="001B047F" w:rsidRDefault="001B047F" w:rsidP="001B047F">
      <w:pPr>
        <w:spacing w:after="0"/>
        <w:jc w:val="both"/>
        <w:rPr>
          <w:rFonts w:ascii="Cambria" w:hAnsi="Cambria"/>
          <w:sz w:val="24"/>
          <w:szCs w:val="24"/>
        </w:rPr>
      </w:pPr>
    </w:p>
    <w:p w14:paraId="079D7AF1" w14:textId="77777777" w:rsidR="001B047F" w:rsidRDefault="001B047F" w:rsidP="001B047F">
      <w:pPr>
        <w:spacing w:after="0"/>
        <w:jc w:val="both"/>
        <w:rPr>
          <w:rFonts w:ascii="Cambria" w:hAnsi="Cambria"/>
          <w:sz w:val="24"/>
          <w:szCs w:val="24"/>
        </w:rPr>
      </w:pPr>
    </w:p>
    <w:p w14:paraId="3F82323D" w14:textId="77777777" w:rsidR="001B047F" w:rsidRDefault="001B047F" w:rsidP="001B047F">
      <w:pPr>
        <w:spacing w:after="0"/>
        <w:jc w:val="both"/>
        <w:rPr>
          <w:rFonts w:ascii="Cambria" w:hAnsi="Cambria"/>
          <w:sz w:val="24"/>
          <w:szCs w:val="24"/>
        </w:rPr>
      </w:pPr>
    </w:p>
    <w:p w14:paraId="00CE1AF7" w14:textId="77777777" w:rsidR="001B047F" w:rsidRPr="00904D22" w:rsidRDefault="001B047F" w:rsidP="001B047F">
      <w:pPr>
        <w:spacing w:after="0"/>
        <w:jc w:val="both"/>
        <w:rPr>
          <w:rFonts w:ascii="Cambria" w:hAnsi="Cambria"/>
          <w:sz w:val="24"/>
          <w:szCs w:val="24"/>
        </w:rPr>
      </w:pPr>
    </w:p>
    <w:p w14:paraId="7DED302C" w14:textId="77777777" w:rsidR="001B047F" w:rsidRPr="00904D22" w:rsidRDefault="001B047F" w:rsidP="001B047F">
      <w:pPr>
        <w:spacing w:after="0"/>
        <w:jc w:val="both"/>
        <w:rPr>
          <w:rFonts w:ascii="Cambria" w:hAnsi="Cambria"/>
          <w:sz w:val="24"/>
          <w:szCs w:val="24"/>
        </w:rPr>
      </w:pPr>
    </w:p>
    <w:p w14:paraId="0F5DFBE7" w14:textId="77777777" w:rsidR="001B047F" w:rsidRPr="00904D22" w:rsidRDefault="001B047F" w:rsidP="001B047F">
      <w:pPr>
        <w:spacing w:after="0"/>
        <w:jc w:val="both"/>
        <w:rPr>
          <w:rFonts w:ascii="Cambria" w:hAnsi="Cambria"/>
          <w:sz w:val="24"/>
          <w:szCs w:val="24"/>
        </w:rPr>
      </w:pPr>
    </w:p>
    <w:p w14:paraId="23958BEF" w14:textId="77777777" w:rsidR="001B047F" w:rsidRPr="00904D22" w:rsidRDefault="001B047F" w:rsidP="001B047F">
      <w:pPr>
        <w:spacing w:after="0"/>
        <w:jc w:val="both"/>
        <w:rPr>
          <w:rFonts w:ascii="Cambria" w:hAnsi="Cambria"/>
          <w:sz w:val="24"/>
          <w:szCs w:val="24"/>
        </w:rPr>
      </w:pPr>
    </w:p>
    <w:p w14:paraId="3B262073" w14:textId="77777777" w:rsidR="001B047F" w:rsidRPr="00904D22" w:rsidRDefault="001B047F" w:rsidP="001B047F">
      <w:pPr>
        <w:spacing w:after="0"/>
        <w:jc w:val="both"/>
        <w:rPr>
          <w:rFonts w:ascii="Cambria" w:hAnsi="Cambria"/>
          <w:sz w:val="24"/>
          <w:szCs w:val="24"/>
        </w:rPr>
      </w:pPr>
    </w:p>
    <w:p w14:paraId="40B7A056" w14:textId="77777777" w:rsidR="001B047F" w:rsidRPr="00904D22" w:rsidRDefault="001B047F" w:rsidP="001B047F">
      <w:pPr>
        <w:spacing w:after="0"/>
        <w:jc w:val="both"/>
        <w:rPr>
          <w:rFonts w:ascii="Cambria" w:hAnsi="Cambria"/>
          <w:sz w:val="24"/>
          <w:szCs w:val="24"/>
        </w:rPr>
      </w:pPr>
    </w:p>
    <w:p w14:paraId="5F8EE4CC" w14:textId="77777777" w:rsidR="001B047F" w:rsidRPr="00904D22" w:rsidRDefault="001B047F" w:rsidP="001B047F">
      <w:pPr>
        <w:spacing w:after="0"/>
        <w:jc w:val="both"/>
        <w:rPr>
          <w:rFonts w:ascii="Cambria" w:hAnsi="Cambria"/>
          <w:sz w:val="24"/>
          <w:szCs w:val="24"/>
        </w:rPr>
      </w:pPr>
    </w:p>
    <w:p w14:paraId="07EC52FC" w14:textId="77777777" w:rsidR="001B047F" w:rsidRPr="00904D22" w:rsidRDefault="001B047F" w:rsidP="001B047F">
      <w:pPr>
        <w:spacing w:after="0"/>
        <w:jc w:val="both"/>
        <w:rPr>
          <w:rFonts w:ascii="Cambria" w:hAnsi="Cambria"/>
          <w:sz w:val="24"/>
          <w:szCs w:val="24"/>
        </w:rPr>
      </w:pPr>
    </w:p>
    <w:p w14:paraId="10383E1B" w14:textId="77777777" w:rsidR="001B047F" w:rsidRPr="00904D22" w:rsidRDefault="001B047F" w:rsidP="001B047F">
      <w:pPr>
        <w:spacing w:after="0"/>
        <w:jc w:val="both"/>
        <w:rPr>
          <w:rFonts w:ascii="Cambria" w:hAnsi="Cambria"/>
          <w:sz w:val="24"/>
          <w:szCs w:val="24"/>
        </w:rPr>
      </w:pPr>
    </w:p>
    <w:p w14:paraId="58B339E5" w14:textId="77777777" w:rsidR="001B047F" w:rsidRDefault="001B047F" w:rsidP="001B047F">
      <w:pPr>
        <w:spacing w:after="0"/>
        <w:jc w:val="both"/>
        <w:rPr>
          <w:rFonts w:ascii="Cambria" w:hAnsi="Cambria"/>
          <w:sz w:val="24"/>
          <w:szCs w:val="24"/>
        </w:rPr>
      </w:pPr>
    </w:p>
    <w:p w14:paraId="6EC0E6D9" w14:textId="77777777" w:rsidR="001B047F" w:rsidRPr="00904D22" w:rsidRDefault="001B047F" w:rsidP="001B047F">
      <w:pPr>
        <w:spacing w:after="0"/>
        <w:jc w:val="both"/>
        <w:rPr>
          <w:rFonts w:ascii="Cambria" w:hAnsi="Cambria"/>
          <w:sz w:val="24"/>
          <w:szCs w:val="24"/>
        </w:rPr>
      </w:pPr>
    </w:p>
    <w:p w14:paraId="7964F8CE" w14:textId="77777777" w:rsidR="001B047F" w:rsidRPr="00904D22" w:rsidRDefault="001B047F" w:rsidP="001B047F">
      <w:pPr>
        <w:spacing w:after="0"/>
        <w:jc w:val="both"/>
        <w:rPr>
          <w:rFonts w:ascii="Cambria" w:hAnsi="Cambria"/>
          <w:sz w:val="24"/>
          <w:szCs w:val="24"/>
        </w:rPr>
      </w:pPr>
    </w:p>
    <w:p w14:paraId="31A9FF48" w14:textId="77777777" w:rsidR="001B047F" w:rsidRPr="00904D22" w:rsidRDefault="001B047F" w:rsidP="001B047F">
      <w:pPr>
        <w:spacing w:after="0"/>
        <w:jc w:val="both"/>
        <w:rPr>
          <w:rFonts w:ascii="Cambria" w:hAnsi="Cambria"/>
          <w:sz w:val="24"/>
          <w:szCs w:val="24"/>
        </w:rPr>
      </w:pPr>
    </w:p>
    <w:p w14:paraId="61B33E27" w14:textId="77777777" w:rsidR="001B047F" w:rsidRPr="00904D22" w:rsidRDefault="001B047F" w:rsidP="001B047F">
      <w:pPr>
        <w:spacing w:after="0"/>
        <w:jc w:val="both"/>
        <w:rPr>
          <w:rFonts w:ascii="Cambria" w:hAnsi="Cambria"/>
          <w:sz w:val="24"/>
          <w:szCs w:val="24"/>
        </w:rPr>
      </w:pPr>
    </w:p>
    <w:p w14:paraId="34644592" w14:textId="77777777" w:rsidR="001B047F" w:rsidRPr="00904D22" w:rsidRDefault="001B047F" w:rsidP="001B047F">
      <w:pPr>
        <w:spacing w:after="0"/>
        <w:jc w:val="both"/>
        <w:rPr>
          <w:rFonts w:ascii="Cambria" w:hAnsi="Cambria"/>
          <w:sz w:val="24"/>
          <w:szCs w:val="24"/>
        </w:rPr>
      </w:pPr>
    </w:p>
    <w:p w14:paraId="05CDBEFF" w14:textId="77777777" w:rsidR="001B047F" w:rsidRDefault="001B047F" w:rsidP="001B047F">
      <w:pPr>
        <w:spacing w:after="0"/>
        <w:jc w:val="both"/>
        <w:rPr>
          <w:rFonts w:eastAsia="Calibri"/>
          <w:b/>
        </w:rPr>
      </w:pPr>
      <w:r>
        <w:rPr>
          <w:rFonts w:eastAsia="Calibri"/>
          <w:b/>
        </w:rPr>
        <w:t xml:space="preserve">                                   </w:t>
      </w:r>
    </w:p>
    <w:p w14:paraId="4124DEA8" w14:textId="77777777" w:rsidR="001B047F" w:rsidRDefault="001B047F" w:rsidP="001B047F">
      <w:pPr>
        <w:spacing w:after="0"/>
        <w:jc w:val="both"/>
        <w:rPr>
          <w:rFonts w:eastAsia="Calibri"/>
          <w:b/>
        </w:rPr>
      </w:pPr>
    </w:p>
    <w:p w14:paraId="3E7E9857" w14:textId="77777777" w:rsidR="001B047F" w:rsidRDefault="001B047F" w:rsidP="001B047F">
      <w:pPr>
        <w:spacing w:after="0"/>
        <w:jc w:val="both"/>
        <w:rPr>
          <w:rFonts w:eastAsia="Calibri"/>
          <w:b/>
        </w:rPr>
      </w:pPr>
    </w:p>
    <w:p w14:paraId="19A71C1F" w14:textId="77777777" w:rsidR="001B047F" w:rsidRDefault="001B047F" w:rsidP="001B047F">
      <w:pPr>
        <w:spacing w:after="0"/>
        <w:jc w:val="both"/>
        <w:rPr>
          <w:rFonts w:eastAsia="Calibri"/>
          <w:b/>
        </w:rPr>
      </w:pPr>
    </w:p>
    <w:p w14:paraId="3AEE94EC" w14:textId="77777777" w:rsidR="00654707" w:rsidRDefault="00654707" w:rsidP="001B047F">
      <w:pPr>
        <w:spacing w:after="0"/>
        <w:jc w:val="both"/>
        <w:rPr>
          <w:rFonts w:eastAsia="Calibri"/>
          <w:b/>
        </w:rPr>
      </w:pPr>
    </w:p>
    <w:p w14:paraId="6DD3FC65" w14:textId="77777777" w:rsidR="00654707" w:rsidRDefault="00654707" w:rsidP="001B047F">
      <w:pPr>
        <w:spacing w:after="0"/>
        <w:jc w:val="both"/>
        <w:rPr>
          <w:rFonts w:eastAsia="Calibri"/>
          <w:b/>
        </w:rPr>
      </w:pPr>
    </w:p>
    <w:p w14:paraId="7886A6A6" w14:textId="77777777" w:rsidR="00654707" w:rsidRDefault="00654707" w:rsidP="001B047F">
      <w:pPr>
        <w:spacing w:after="0"/>
        <w:jc w:val="both"/>
        <w:rPr>
          <w:rFonts w:eastAsia="Calibri"/>
          <w:b/>
        </w:rPr>
      </w:pPr>
    </w:p>
    <w:p w14:paraId="60B4272A" w14:textId="77777777" w:rsidR="00654707" w:rsidRDefault="00654707" w:rsidP="001B047F">
      <w:pPr>
        <w:spacing w:after="0"/>
        <w:jc w:val="both"/>
        <w:rPr>
          <w:rFonts w:eastAsia="Calibri"/>
          <w:b/>
        </w:rPr>
      </w:pPr>
    </w:p>
    <w:p w14:paraId="7A4F4FA5" w14:textId="77777777" w:rsidR="00654707" w:rsidRDefault="00654707" w:rsidP="001B047F">
      <w:pPr>
        <w:spacing w:after="0"/>
        <w:jc w:val="both"/>
        <w:rPr>
          <w:rFonts w:eastAsia="Calibri"/>
          <w:b/>
        </w:rPr>
      </w:pPr>
    </w:p>
    <w:p w14:paraId="4FAF6187" w14:textId="77777777" w:rsidR="00654707" w:rsidRDefault="00654707" w:rsidP="001B047F">
      <w:pPr>
        <w:spacing w:after="0"/>
        <w:jc w:val="both"/>
        <w:rPr>
          <w:rFonts w:eastAsia="Calibri"/>
          <w:b/>
        </w:rPr>
      </w:pPr>
    </w:p>
    <w:p w14:paraId="163D6A29" w14:textId="77777777" w:rsidR="00654707" w:rsidRDefault="00654707" w:rsidP="001B047F">
      <w:pPr>
        <w:spacing w:after="0"/>
        <w:jc w:val="both"/>
        <w:rPr>
          <w:rFonts w:eastAsia="Calibri"/>
          <w:b/>
        </w:rPr>
      </w:pPr>
    </w:p>
    <w:p w14:paraId="4D1E72DF" w14:textId="77777777" w:rsidR="001B047F" w:rsidRDefault="001B047F" w:rsidP="001B047F">
      <w:pPr>
        <w:spacing w:after="0"/>
        <w:jc w:val="both"/>
        <w:rPr>
          <w:rFonts w:eastAsia="Calibri"/>
          <w:b/>
        </w:rPr>
      </w:pPr>
    </w:p>
    <w:p w14:paraId="2429B5E5" w14:textId="77777777" w:rsidR="001B047F" w:rsidRDefault="001B047F" w:rsidP="001B047F">
      <w:pPr>
        <w:spacing w:after="0"/>
        <w:jc w:val="both"/>
        <w:rPr>
          <w:rFonts w:eastAsia="Calibri"/>
          <w:b/>
        </w:rPr>
      </w:pPr>
    </w:p>
    <w:p w14:paraId="6F33E6B5" w14:textId="77777777" w:rsidR="001B047F" w:rsidRPr="009C23B0" w:rsidRDefault="001B047F" w:rsidP="001B047F">
      <w:pPr>
        <w:spacing w:after="0"/>
        <w:jc w:val="center"/>
        <w:rPr>
          <w:rFonts w:ascii="Cambria" w:hAnsi="Cambria"/>
          <w:b/>
          <w:sz w:val="24"/>
          <w:szCs w:val="24"/>
          <w:u w:val="single"/>
        </w:rPr>
      </w:pPr>
      <w:r w:rsidRPr="009C23B0">
        <w:rPr>
          <w:rFonts w:ascii="Cambria" w:hAnsi="Cambria"/>
          <w:b/>
          <w:sz w:val="24"/>
          <w:szCs w:val="24"/>
          <w:u w:val="single"/>
        </w:rPr>
        <w:lastRenderedPageBreak/>
        <w:t>DETAIL QUANTITATIF ET ESTIMATIF</w:t>
      </w:r>
    </w:p>
    <w:p w14:paraId="3526A9C3" w14:textId="77777777" w:rsidR="001B047F" w:rsidRPr="00904D22" w:rsidRDefault="001B047F" w:rsidP="001B047F">
      <w:pPr>
        <w:spacing w:after="0"/>
        <w:jc w:val="center"/>
        <w:rPr>
          <w:rFonts w:ascii="Cambria" w:hAnsi="Cambria"/>
          <w:sz w:val="24"/>
          <w:szCs w:val="24"/>
        </w:rPr>
      </w:pPr>
    </w:p>
    <w:tbl>
      <w:tblPr>
        <w:tblW w:w="10704" w:type="dxa"/>
        <w:tblInd w:w="-346" w:type="dxa"/>
        <w:tblCellMar>
          <w:left w:w="70" w:type="dxa"/>
          <w:right w:w="70" w:type="dxa"/>
        </w:tblCellMar>
        <w:tblLook w:val="04A0" w:firstRow="1" w:lastRow="0" w:firstColumn="1" w:lastColumn="0" w:noHBand="0" w:noVBand="1"/>
      </w:tblPr>
      <w:tblGrid>
        <w:gridCol w:w="1260"/>
        <w:gridCol w:w="4128"/>
        <w:gridCol w:w="480"/>
        <w:gridCol w:w="72"/>
        <w:gridCol w:w="830"/>
        <w:gridCol w:w="1554"/>
        <w:gridCol w:w="2380"/>
      </w:tblGrid>
      <w:tr w:rsidR="001B047F" w:rsidRPr="008D3C4F" w14:paraId="6CF1F9F6" w14:textId="77777777" w:rsidTr="00E63C95">
        <w:trPr>
          <w:trHeight w:val="390"/>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74B68FF"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NO</w:t>
            </w:r>
          </w:p>
        </w:tc>
        <w:tc>
          <w:tcPr>
            <w:tcW w:w="4128" w:type="dxa"/>
            <w:tcBorders>
              <w:top w:val="single" w:sz="4" w:space="0" w:color="auto"/>
              <w:left w:val="nil"/>
              <w:bottom w:val="single" w:sz="4" w:space="0" w:color="auto"/>
              <w:right w:val="single" w:sz="4" w:space="0" w:color="auto"/>
            </w:tcBorders>
            <w:shd w:val="clear" w:color="000000" w:fill="D9D9D9"/>
            <w:noWrap/>
            <w:vAlign w:val="center"/>
          </w:tcPr>
          <w:p w14:paraId="1307B93C"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DESIGNATION</w:t>
            </w:r>
          </w:p>
        </w:tc>
        <w:tc>
          <w:tcPr>
            <w:tcW w:w="552" w:type="dxa"/>
            <w:gridSpan w:val="2"/>
            <w:tcBorders>
              <w:top w:val="single" w:sz="4" w:space="0" w:color="auto"/>
              <w:left w:val="single" w:sz="4" w:space="0" w:color="auto"/>
              <w:bottom w:val="single" w:sz="4" w:space="0" w:color="auto"/>
              <w:right w:val="nil"/>
            </w:tcBorders>
            <w:shd w:val="clear" w:color="000000" w:fill="D9D9D9"/>
            <w:vAlign w:val="center"/>
          </w:tcPr>
          <w:p w14:paraId="2A59E7EC"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U</w:t>
            </w:r>
          </w:p>
        </w:tc>
        <w:tc>
          <w:tcPr>
            <w:tcW w:w="830" w:type="dxa"/>
            <w:tcBorders>
              <w:top w:val="single" w:sz="4" w:space="0" w:color="auto"/>
              <w:left w:val="single" w:sz="4" w:space="0" w:color="auto"/>
              <w:bottom w:val="single" w:sz="4" w:space="0" w:color="auto"/>
              <w:right w:val="nil"/>
            </w:tcBorders>
            <w:shd w:val="clear" w:color="000000" w:fill="D9D9D9"/>
            <w:vAlign w:val="center"/>
          </w:tcPr>
          <w:p w14:paraId="56231A41"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QTE</w:t>
            </w:r>
          </w:p>
        </w:tc>
        <w:tc>
          <w:tcPr>
            <w:tcW w:w="1554" w:type="dxa"/>
            <w:tcBorders>
              <w:top w:val="single" w:sz="4" w:space="0" w:color="auto"/>
              <w:left w:val="single" w:sz="4" w:space="0" w:color="auto"/>
              <w:bottom w:val="single" w:sz="4" w:space="0" w:color="auto"/>
              <w:right w:val="nil"/>
            </w:tcBorders>
            <w:shd w:val="clear" w:color="000000" w:fill="D9D9D9"/>
            <w:vAlign w:val="center"/>
          </w:tcPr>
          <w:p w14:paraId="1BB3216F"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PU</w:t>
            </w:r>
          </w:p>
        </w:tc>
        <w:tc>
          <w:tcPr>
            <w:tcW w:w="238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164F6E" w14:textId="77777777" w:rsidR="001B047F" w:rsidRPr="008D3C4F" w:rsidRDefault="001B047F" w:rsidP="00E63C95">
            <w:pPr>
              <w:spacing w:after="0" w:line="240" w:lineRule="auto"/>
              <w:jc w:val="center"/>
              <w:rPr>
                <w:rFonts w:ascii="Arial Narrow" w:eastAsia="Times New Roman" w:hAnsi="Arial Narrow" w:cs="Calibri"/>
                <w:b/>
                <w:bCs/>
                <w:color w:val="000000"/>
                <w:sz w:val="28"/>
                <w:szCs w:val="28"/>
                <w:lang w:eastAsia="fr-FR"/>
              </w:rPr>
            </w:pPr>
            <w:r>
              <w:rPr>
                <w:rFonts w:ascii="Arial Narrow" w:eastAsia="Times New Roman" w:hAnsi="Arial Narrow" w:cs="Calibri"/>
                <w:b/>
                <w:bCs/>
                <w:color w:val="000000"/>
                <w:sz w:val="28"/>
                <w:szCs w:val="28"/>
                <w:lang w:eastAsia="fr-FR"/>
              </w:rPr>
              <w:t>PT</w:t>
            </w:r>
          </w:p>
        </w:tc>
      </w:tr>
      <w:tr w:rsidR="001B047F" w:rsidRPr="008D3C4F" w14:paraId="0B316601" w14:textId="77777777" w:rsidTr="00E63C95">
        <w:trPr>
          <w:trHeight w:val="330"/>
        </w:trPr>
        <w:tc>
          <w:tcPr>
            <w:tcW w:w="1260" w:type="dxa"/>
            <w:tcBorders>
              <w:top w:val="nil"/>
              <w:left w:val="single" w:sz="8" w:space="0" w:color="auto"/>
              <w:bottom w:val="nil"/>
              <w:right w:val="single" w:sz="4" w:space="0" w:color="auto"/>
            </w:tcBorders>
            <w:shd w:val="clear" w:color="auto" w:fill="auto"/>
            <w:noWrap/>
            <w:vAlign w:val="center"/>
            <w:hideMark/>
          </w:tcPr>
          <w:p w14:paraId="1A0F4BC1"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Lot 100</w:t>
            </w:r>
          </w:p>
        </w:tc>
        <w:tc>
          <w:tcPr>
            <w:tcW w:w="7064" w:type="dxa"/>
            <w:gridSpan w:val="5"/>
            <w:tcBorders>
              <w:top w:val="single" w:sz="8" w:space="0" w:color="auto"/>
              <w:left w:val="nil"/>
              <w:bottom w:val="nil"/>
              <w:right w:val="nil"/>
            </w:tcBorders>
            <w:shd w:val="clear" w:color="auto" w:fill="auto"/>
            <w:noWrap/>
            <w:vAlign w:val="center"/>
            <w:hideMark/>
          </w:tcPr>
          <w:p w14:paraId="57D9E87A"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TRAVAUX PREPARATOIRE ET INSTALLATION DE CHANTIER</w:t>
            </w:r>
          </w:p>
        </w:tc>
        <w:tc>
          <w:tcPr>
            <w:tcW w:w="2380" w:type="dxa"/>
            <w:tcBorders>
              <w:top w:val="nil"/>
              <w:left w:val="single" w:sz="4" w:space="0" w:color="auto"/>
              <w:bottom w:val="nil"/>
              <w:right w:val="single" w:sz="8" w:space="0" w:color="auto"/>
            </w:tcBorders>
            <w:shd w:val="clear" w:color="auto" w:fill="auto"/>
            <w:noWrap/>
            <w:vAlign w:val="center"/>
            <w:hideMark/>
          </w:tcPr>
          <w:p w14:paraId="5DB88774" w14:textId="77777777" w:rsidR="001B047F" w:rsidRPr="008D3C4F" w:rsidRDefault="001B047F" w:rsidP="00E63C95">
            <w:pPr>
              <w:spacing w:after="0" w:line="240" w:lineRule="auto"/>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 </w:t>
            </w:r>
          </w:p>
        </w:tc>
      </w:tr>
      <w:tr w:rsidR="001B047F" w:rsidRPr="008D3C4F" w14:paraId="47FE3266" w14:textId="77777777" w:rsidTr="00E63C95">
        <w:trPr>
          <w:trHeight w:val="315"/>
        </w:trPr>
        <w:tc>
          <w:tcPr>
            <w:tcW w:w="12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22E75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101</w:t>
            </w:r>
          </w:p>
        </w:tc>
        <w:tc>
          <w:tcPr>
            <w:tcW w:w="4128" w:type="dxa"/>
            <w:tcBorders>
              <w:top w:val="single" w:sz="8" w:space="0" w:color="auto"/>
              <w:left w:val="nil"/>
              <w:bottom w:val="single" w:sz="4" w:space="0" w:color="auto"/>
              <w:right w:val="single" w:sz="4" w:space="0" w:color="auto"/>
            </w:tcBorders>
            <w:shd w:val="clear" w:color="auto" w:fill="auto"/>
            <w:noWrap/>
            <w:vAlign w:val="center"/>
            <w:hideMark/>
          </w:tcPr>
          <w:p w14:paraId="3310D5AF"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Travaux préparatoires et installation de chantier</w:t>
            </w:r>
          </w:p>
        </w:tc>
        <w:tc>
          <w:tcPr>
            <w:tcW w:w="480" w:type="dxa"/>
            <w:tcBorders>
              <w:top w:val="single" w:sz="8" w:space="0" w:color="auto"/>
              <w:left w:val="nil"/>
              <w:bottom w:val="single" w:sz="4" w:space="0" w:color="auto"/>
              <w:right w:val="single" w:sz="4" w:space="0" w:color="auto"/>
            </w:tcBorders>
            <w:shd w:val="clear" w:color="auto" w:fill="auto"/>
            <w:noWrap/>
            <w:vAlign w:val="center"/>
            <w:hideMark/>
          </w:tcPr>
          <w:p w14:paraId="27E26A73"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FF</w:t>
            </w:r>
          </w:p>
        </w:tc>
        <w:tc>
          <w:tcPr>
            <w:tcW w:w="902" w:type="dxa"/>
            <w:gridSpan w:val="2"/>
            <w:tcBorders>
              <w:top w:val="single" w:sz="8" w:space="0" w:color="auto"/>
              <w:left w:val="nil"/>
              <w:bottom w:val="single" w:sz="4" w:space="0" w:color="auto"/>
              <w:right w:val="single" w:sz="4" w:space="0" w:color="auto"/>
            </w:tcBorders>
            <w:shd w:val="clear" w:color="auto" w:fill="auto"/>
            <w:noWrap/>
            <w:vAlign w:val="center"/>
          </w:tcPr>
          <w:p w14:paraId="341A94E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w:t>
            </w:r>
          </w:p>
        </w:tc>
        <w:tc>
          <w:tcPr>
            <w:tcW w:w="1554" w:type="dxa"/>
            <w:tcBorders>
              <w:top w:val="single" w:sz="8" w:space="0" w:color="auto"/>
              <w:left w:val="nil"/>
              <w:bottom w:val="single" w:sz="4" w:space="0" w:color="auto"/>
              <w:right w:val="single" w:sz="4" w:space="0" w:color="auto"/>
            </w:tcBorders>
            <w:shd w:val="clear" w:color="auto" w:fill="auto"/>
            <w:noWrap/>
            <w:vAlign w:val="center"/>
          </w:tcPr>
          <w:p w14:paraId="7ACE6EC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8" w:space="0" w:color="auto"/>
              <w:left w:val="nil"/>
              <w:bottom w:val="single" w:sz="4" w:space="0" w:color="auto"/>
              <w:right w:val="single" w:sz="8" w:space="0" w:color="auto"/>
            </w:tcBorders>
            <w:shd w:val="clear" w:color="auto" w:fill="auto"/>
            <w:noWrap/>
            <w:vAlign w:val="center"/>
          </w:tcPr>
          <w:p w14:paraId="5C7D24E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11AC9EAD" w14:textId="77777777" w:rsidTr="00E63C95">
        <w:trPr>
          <w:trHeight w:val="315"/>
        </w:trPr>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DE0438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102</w:t>
            </w:r>
          </w:p>
        </w:tc>
        <w:tc>
          <w:tcPr>
            <w:tcW w:w="4128" w:type="dxa"/>
            <w:tcBorders>
              <w:top w:val="single" w:sz="4" w:space="0" w:color="auto"/>
              <w:left w:val="nil"/>
              <w:bottom w:val="single" w:sz="4" w:space="0" w:color="auto"/>
              <w:right w:val="single" w:sz="4" w:space="0" w:color="auto"/>
            </w:tcBorders>
            <w:shd w:val="clear" w:color="auto" w:fill="auto"/>
            <w:noWrap/>
            <w:vAlign w:val="center"/>
            <w:hideMark/>
          </w:tcPr>
          <w:p w14:paraId="1F8B6F08"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Projet d’exécution et dossier de recollement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32F496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FF</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tcPr>
          <w:p w14:paraId="08205A9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5C40796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307EF5E8"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119FADFE" w14:textId="77777777" w:rsidTr="00E63C95">
        <w:trPr>
          <w:trHeight w:val="315"/>
        </w:trPr>
        <w:tc>
          <w:tcPr>
            <w:tcW w:w="8324"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264FFAB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SOUS TOTAL LOT 100</w:t>
            </w: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6551E3DE"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5655BE69" w14:textId="77777777" w:rsidTr="00E63C95">
        <w:trPr>
          <w:trHeight w:val="390"/>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E2A3CB" w14:textId="77777777" w:rsidR="001B047F" w:rsidRPr="008D3C4F" w:rsidRDefault="001B047F" w:rsidP="00E63C95">
            <w:pPr>
              <w:spacing w:after="0" w:line="240" w:lineRule="auto"/>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Lot 200</w:t>
            </w:r>
            <w:r w:rsidRPr="008D3C4F">
              <w:rPr>
                <w:rFonts w:ascii="Arial Narrow" w:eastAsia="Times New Roman" w:hAnsi="Arial Narrow" w:cs="Calibri"/>
                <w:b/>
                <w:bCs/>
                <w:sz w:val="28"/>
                <w:szCs w:val="28"/>
                <w:lang w:eastAsia="fr-FR"/>
              </w:rPr>
              <w:t xml:space="preserve"> </w:t>
            </w:r>
          </w:p>
        </w:tc>
        <w:tc>
          <w:tcPr>
            <w:tcW w:w="7064" w:type="dxa"/>
            <w:gridSpan w:val="5"/>
            <w:tcBorders>
              <w:top w:val="single" w:sz="4" w:space="0" w:color="auto"/>
              <w:left w:val="nil"/>
              <w:bottom w:val="single" w:sz="4" w:space="0" w:color="auto"/>
              <w:right w:val="nil"/>
            </w:tcBorders>
            <w:shd w:val="clear" w:color="000000" w:fill="D9D9D9"/>
            <w:noWrap/>
            <w:vAlign w:val="bottom"/>
            <w:hideMark/>
          </w:tcPr>
          <w:p w14:paraId="52B27744"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sidRPr="008D3C4F">
              <w:rPr>
                <w:rFonts w:ascii="Arial Narrow" w:eastAsia="Times New Roman" w:hAnsi="Arial Narrow" w:cs="Calibri"/>
                <w:b/>
                <w:bCs/>
                <w:sz w:val="28"/>
                <w:szCs w:val="28"/>
                <w:lang w:eastAsia="fr-FR"/>
              </w:rPr>
              <w:t>HORTICULTURE</w:t>
            </w:r>
          </w:p>
        </w:tc>
        <w:tc>
          <w:tcPr>
            <w:tcW w:w="2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964159" w14:textId="77777777" w:rsidR="001B047F" w:rsidRPr="008D3C4F" w:rsidRDefault="001B047F" w:rsidP="00E63C95">
            <w:pPr>
              <w:spacing w:after="0" w:line="240" w:lineRule="auto"/>
              <w:jc w:val="center"/>
              <w:rPr>
                <w:rFonts w:ascii="Arial Narrow" w:eastAsia="Times New Roman" w:hAnsi="Arial Narrow" w:cs="Calibri"/>
                <w:b/>
                <w:bCs/>
                <w:color w:val="000000"/>
                <w:sz w:val="28"/>
                <w:szCs w:val="28"/>
                <w:lang w:eastAsia="fr-FR"/>
              </w:rPr>
            </w:pPr>
          </w:p>
        </w:tc>
      </w:tr>
      <w:tr w:rsidR="001B047F" w:rsidRPr="008D3C4F" w14:paraId="63A7C7ED" w14:textId="77777777" w:rsidTr="00E63C95">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69C22"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201</w:t>
            </w:r>
          </w:p>
        </w:tc>
        <w:tc>
          <w:tcPr>
            <w:tcW w:w="7064" w:type="dxa"/>
            <w:gridSpan w:val="5"/>
            <w:tcBorders>
              <w:top w:val="single" w:sz="4" w:space="0" w:color="auto"/>
              <w:left w:val="nil"/>
              <w:bottom w:val="single" w:sz="4" w:space="0" w:color="auto"/>
              <w:right w:val="nil"/>
            </w:tcBorders>
            <w:shd w:val="clear" w:color="auto" w:fill="auto"/>
            <w:noWrap/>
            <w:vAlign w:val="center"/>
            <w:hideMark/>
          </w:tcPr>
          <w:p w14:paraId="0B50A3F7"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sidRPr="008D3C4F">
              <w:rPr>
                <w:rFonts w:ascii="Arial Narrow" w:eastAsia="Times New Roman" w:hAnsi="Arial Narrow" w:cs="Calibri"/>
                <w:b/>
                <w:bCs/>
                <w:sz w:val="24"/>
                <w:szCs w:val="24"/>
                <w:lang w:eastAsia="fr-FR"/>
              </w:rPr>
              <w:t>ENGRAIS ET AMENDEMENT</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EE584" w14:textId="77777777" w:rsidR="001B047F" w:rsidRPr="008D3C4F" w:rsidRDefault="001B047F" w:rsidP="00E63C95">
            <w:pPr>
              <w:spacing w:after="0" w:line="240" w:lineRule="auto"/>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 </w:t>
            </w:r>
          </w:p>
        </w:tc>
      </w:tr>
      <w:tr w:rsidR="001B047F" w:rsidRPr="008D3C4F" w14:paraId="35602B36" w14:textId="77777777" w:rsidTr="00E63C95">
        <w:trPr>
          <w:trHeight w:val="330"/>
        </w:trPr>
        <w:tc>
          <w:tcPr>
            <w:tcW w:w="12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6ADBA2C"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2011</w:t>
            </w:r>
          </w:p>
        </w:tc>
        <w:tc>
          <w:tcPr>
            <w:tcW w:w="4128" w:type="dxa"/>
            <w:tcBorders>
              <w:top w:val="single" w:sz="4" w:space="0" w:color="auto"/>
              <w:left w:val="nil"/>
              <w:bottom w:val="single" w:sz="8" w:space="0" w:color="auto"/>
              <w:right w:val="single" w:sz="4" w:space="0" w:color="auto"/>
            </w:tcBorders>
            <w:shd w:val="clear" w:color="auto" w:fill="auto"/>
            <w:noWrap/>
            <w:vAlign w:val="center"/>
            <w:hideMark/>
          </w:tcPr>
          <w:p w14:paraId="41CBF31D"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Engrais organique</w:t>
            </w:r>
          </w:p>
        </w:tc>
        <w:tc>
          <w:tcPr>
            <w:tcW w:w="480" w:type="dxa"/>
            <w:tcBorders>
              <w:top w:val="single" w:sz="4" w:space="0" w:color="auto"/>
              <w:left w:val="nil"/>
              <w:bottom w:val="single" w:sz="8" w:space="0" w:color="auto"/>
              <w:right w:val="single" w:sz="4" w:space="0" w:color="auto"/>
            </w:tcBorders>
            <w:shd w:val="clear" w:color="auto" w:fill="auto"/>
            <w:noWrap/>
            <w:vAlign w:val="center"/>
            <w:hideMark/>
          </w:tcPr>
          <w:p w14:paraId="483A842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roofErr w:type="gramStart"/>
            <w:r w:rsidRPr="008D3C4F">
              <w:rPr>
                <w:rFonts w:ascii="Arial Narrow" w:eastAsia="Times New Roman" w:hAnsi="Arial Narrow" w:cs="Calibri"/>
                <w:sz w:val="24"/>
                <w:szCs w:val="24"/>
                <w:lang w:eastAsia="fr-FR"/>
              </w:rPr>
              <w:t>kg</w:t>
            </w:r>
            <w:proofErr w:type="gramEnd"/>
          </w:p>
        </w:tc>
        <w:tc>
          <w:tcPr>
            <w:tcW w:w="902" w:type="dxa"/>
            <w:gridSpan w:val="2"/>
            <w:tcBorders>
              <w:top w:val="single" w:sz="4" w:space="0" w:color="auto"/>
              <w:left w:val="nil"/>
              <w:bottom w:val="single" w:sz="8" w:space="0" w:color="auto"/>
              <w:right w:val="single" w:sz="4" w:space="0" w:color="auto"/>
            </w:tcBorders>
            <w:shd w:val="clear" w:color="auto" w:fill="auto"/>
            <w:noWrap/>
            <w:vAlign w:val="center"/>
          </w:tcPr>
          <w:p w14:paraId="07ED16ED"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100</w:t>
            </w:r>
          </w:p>
        </w:tc>
        <w:tc>
          <w:tcPr>
            <w:tcW w:w="1554" w:type="dxa"/>
            <w:tcBorders>
              <w:top w:val="single" w:sz="4" w:space="0" w:color="auto"/>
              <w:left w:val="nil"/>
              <w:bottom w:val="single" w:sz="8" w:space="0" w:color="auto"/>
              <w:right w:val="single" w:sz="4" w:space="0" w:color="auto"/>
            </w:tcBorders>
            <w:shd w:val="clear" w:color="auto" w:fill="auto"/>
            <w:noWrap/>
            <w:vAlign w:val="center"/>
          </w:tcPr>
          <w:p w14:paraId="2D954981"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5331B7AC"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37DB5CB0" w14:textId="77777777" w:rsidTr="00E63C95">
        <w:trPr>
          <w:trHeight w:val="330"/>
        </w:trPr>
        <w:tc>
          <w:tcPr>
            <w:tcW w:w="1260" w:type="dxa"/>
            <w:tcBorders>
              <w:top w:val="nil"/>
              <w:left w:val="single" w:sz="8" w:space="0" w:color="auto"/>
              <w:bottom w:val="nil"/>
              <w:right w:val="single" w:sz="4" w:space="0" w:color="auto"/>
            </w:tcBorders>
            <w:shd w:val="clear" w:color="auto" w:fill="auto"/>
            <w:noWrap/>
            <w:vAlign w:val="center"/>
            <w:hideMark/>
          </w:tcPr>
          <w:p w14:paraId="45667568"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202</w:t>
            </w:r>
          </w:p>
        </w:tc>
        <w:tc>
          <w:tcPr>
            <w:tcW w:w="7064" w:type="dxa"/>
            <w:gridSpan w:val="5"/>
            <w:tcBorders>
              <w:top w:val="single" w:sz="8" w:space="0" w:color="auto"/>
              <w:left w:val="nil"/>
              <w:bottom w:val="nil"/>
              <w:right w:val="nil"/>
            </w:tcBorders>
            <w:shd w:val="clear" w:color="auto" w:fill="auto"/>
            <w:noWrap/>
            <w:vAlign w:val="center"/>
            <w:hideMark/>
          </w:tcPr>
          <w:p w14:paraId="06B2F8DE"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sidRPr="008D3C4F">
              <w:rPr>
                <w:rFonts w:ascii="Arial Narrow" w:eastAsia="Times New Roman" w:hAnsi="Arial Narrow" w:cs="Calibri"/>
                <w:b/>
                <w:bCs/>
                <w:sz w:val="24"/>
                <w:szCs w:val="24"/>
                <w:lang w:eastAsia="fr-FR"/>
              </w:rPr>
              <w:t>SURFACES</w:t>
            </w:r>
          </w:p>
        </w:tc>
        <w:tc>
          <w:tcPr>
            <w:tcW w:w="2380" w:type="dxa"/>
            <w:tcBorders>
              <w:top w:val="nil"/>
              <w:left w:val="single" w:sz="4" w:space="0" w:color="auto"/>
              <w:bottom w:val="nil"/>
              <w:right w:val="single" w:sz="8" w:space="0" w:color="auto"/>
            </w:tcBorders>
            <w:shd w:val="clear" w:color="auto" w:fill="auto"/>
            <w:noWrap/>
            <w:vAlign w:val="center"/>
            <w:hideMark/>
          </w:tcPr>
          <w:p w14:paraId="1B020736" w14:textId="77777777" w:rsidR="001B047F" w:rsidRPr="008D3C4F" w:rsidRDefault="001B047F" w:rsidP="00E63C95">
            <w:pPr>
              <w:spacing w:after="0" w:line="240" w:lineRule="auto"/>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 </w:t>
            </w:r>
          </w:p>
        </w:tc>
      </w:tr>
      <w:tr w:rsidR="001B047F" w:rsidRPr="008D3C4F" w14:paraId="583BBA30" w14:textId="77777777" w:rsidTr="00E63C95">
        <w:trPr>
          <w:trHeight w:val="315"/>
        </w:trPr>
        <w:tc>
          <w:tcPr>
            <w:tcW w:w="12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57F9D0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2021</w:t>
            </w:r>
          </w:p>
        </w:tc>
        <w:tc>
          <w:tcPr>
            <w:tcW w:w="4128" w:type="dxa"/>
            <w:tcBorders>
              <w:top w:val="single" w:sz="8" w:space="0" w:color="auto"/>
              <w:left w:val="nil"/>
              <w:bottom w:val="single" w:sz="4" w:space="0" w:color="auto"/>
              <w:right w:val="single" w:sz="4" w:space="0" w:color="auto"/>
            </w:tcBorders>
            <w:shd w:val="clear" w:color="auto" w:fill="auto"/>
            <w:noWrap/>
            <w:vAlign w:val="center"/>
            <w:hideMark/>
          </w:tcPr>
          <w:p w14:paraId="3BB74419"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Gazons</w:t>
            </w:r>
          </w:p>
        </w:tc>
        <w:tc>
          <w:tcPr>
            <w:tcW w:w="480" w:type="dxa"/>
            <w:tcBorders>
              <w:top w:val="single" w:sz="8" w:space="0" w:color="auto"/>
              <w:left w:val="nil"/>
              <w:bottom w:val="single" w:sz="4" w:space="0" w:color="auto"/>
              <w:right w:val="single" w:sz="4" w:space="0" w:color="auto"/>
            </w:tcBorders>
            <w:shd w:val="clear" w:color="auto" w:fill="auto"/>
            <w:noWrap/>
            <w:vAlign w:val="center"/>
            <w:hideMark/>
          </w:tcPr>
          <w:p w14:paraId="00BC3BFE"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M2</w:t>
            </w:r>
          </w:p>
        </w:tc>
        <w:tc>
          <w:tcPr>
            <w:tcW w:w="902" w:type="dxa"/>
            <w:gridSpan w:val="2"/>
            <w:tcBorders>
              <w:top w:val="single" w:sz="8" w:space="0" w:color="auto"/>
              <w:left w:val="nil"/>
              <w:bottom w:val="single" w:sz="4" w:space="0" w:color="auto"/>
              <w:right w:val="single" w:sz="4" w:space="0" w:color="auto"/>
            </w:tcBorders>
            <w:shd w:val="clear" w:color="auto" w:fill="auto"/>
            <w:noWrap/>
            <w:vAlign w:val="center"/>
          </w:tcPr>
          <w:p w14:paraId="505628A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250</w:t>
            </w:r>
          </w:p>
        </w:tc>
        <w:tc>
          <w:tcPr>
            <w:tcW w:w="1554" w:type="dxa"/>
            <w:tcBorders>
              <w:top w:val="single" w:sz="8" w:space="0" w:color="auto"/>
              <w:left w:val="nil"/>
              <w:bottom w:val="single" w:sz="4" w:space="0" w:color="auto"/>
              <w:right w:val="single" w:sz="4" w:space="0" w:color="auto"/>
            </w:tcBorders>
            <w:shd w:val="clear" w:color="auto" w:fill="auto"/>
            <w:noWrap/>
            <w:vAlign w:val="center"/>
          </w:tcPr>
          <w:p w14:paraId="1461B2E3"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8" w:space="0" w:color="auto"/>
              <w:left w:val="nil"/>
              <w:bottom w:val="single" w:sz="4" w:space="0" w:color="auto"/>
              <w:right w:val="single" w:sz="8" w:space="0" w:color="auto"/>
            </w:tcBorders>
            <w:shd w:val="clear" w:color="auto" w:fill="auto"/>
            <w:noWrap/>
            <w:vAlign w:val="center"/>
          </w:tcPr>
          <w:p w14:paraId="031859D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288468FF" w14:textId="77777777" w:rsidTr="00E63C95">
        <w:trPr>
          <w:trHeight w:val="330"/>
        </w:trPr>
        <w:tc>
          <w:tcPr>
            <w:tcW w:w="1260" w:type="dxa"/>
            <w:tcBorders>
              <w:top w:val="nil"/>
              <w:left w:val="single" w:sz="8" w:space="0" w:color="auto"/>
              <w:bottom w:val="single" w:sz="8" w:space="0" w:color="auto"/>
              <w:right w:val="single" w:sz="4" w:space="0" w:color="auto"/>
            </w:tcBorders>
            <w:shd w:val="clear" w:color="auto" w:fill="auto"/>
            <w:noWrap/>
            <w:vAlign w:val="center"/>
            <w:hideMark/>
          </w:tcPr>
          <w:p w14:paraId="0662B3E9"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2022</w:t>
            </w:r>
          </w:p>
        </w:tc>
        <w:tc>
          <w:tcPr>
            <w:tcW w:w="4128" w:type="dxa"/>
            <w:tcBorders>
              <w:top w:val="nil"/>
              <w:left w:val="nil"/>
              <w:bottom w:val="single" w:sz="8" w:space="0" w:color="auto"/>
              <w:right w:val="single" w:sz="4" w:space="0" w:color="auto"/>
            </w:tcBorders>
            <w:shd w:val="clear" w:color="auto" w:fill="auto"/>
            <w:noWrap/>
            <w:vAlign w:val="center"/>
            <w:hideMark/>
          </w:tcPr>
          <w:p w14:paraId="139CAE6A"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Massifs plantés et/ou Parterres fleuris</w:t>
            </w:r>
          </w:p>
        </w:tc>
        <w:tc>
          <w:tcPr>
            <w:tcW w:w="480" w:type="dxa"/>
            <w:tcBorders>
              <w:top w:val="nil"/>
              <w:left w:val="nil"/>
              <w:bottom w:val="single" w:sz="8" w:space="0" w:color="auto"/>
              <w:right w:val="single" w:sz="4" w:space="0" w:color="auto"/>
            </w:tcBorders>
            <w:shd w:val="clear" w:color="auto" w:fill="auto"/>
            <w:noWrap/>
            <w:vAlign w:val="center"/>
            <w:hideMark/>
          </w:tcPr>
          <w:p w14:paraId="7CDBD7E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M2</w:t>
            </w:r>
          </w:p>
        </w:tc>
        <w:tc>
          <w:tcPr>
            <w:tcW w:w="902" w:type="dxa"/>
            <w:gridSpan w:val="2"/>
            <w:tcBorders>
              <w:top w:val="nil"/>
              <w:left w:val="nil"/>
              <w:bottom w:val="single" w:sz="8" w:space="0" w:color="auto"/>
              <w:right w:val="single" w:sz="4" w:space="0" w:color="auto"/>
            </w:tcBorders>
            <w:shd w:val="clear" w:color="auto" w:fill="auto"/>
            <w:noWrap/>
            <w:vAlign w:val="center"/>
          </w:tcPr>
          <w:p w14:paraId="18F65FA9"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100</w:t>
            </w:r>
          </w:p>
        </w:tc>
        <w:tc>
          <w:tcPr>
            <w:tcW w:w="1554" w:type="dxa"/>
            <w:tcBorders>
              <w:top w:val="nil"/>
              <w:left w:val="nil"/>
              <w:bottom w:val="single" w:sz="8" w:space="0" w:color="auto"/>
              <w:right w:val="single" w:sz="4" w:space="0" w:color="auto"/>
            </w:tcBorders>
            <w:shd w:val="clear" w:color="auto" w:fill="auto"/>
            <w:noWrap/>
            <w:vAlign w:val="center"/>
          </w:tcPr>
          <w:p w14:paraId="3EC0866D"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nil"/>
              <w:left w:val="nil"/>
              <w:bottom w:val="single" w:sz="8" w:space="0" w:color="auto"/>
              <w:right w:val="single" w:sz="8" w:space="0" w:color="auto"/>
            </w:tcBorders>
            <w:shd w:val="clear" w:color="auto" w:fill="auto"/>
            <w:noWrap/>
            <w:vAlign w:val="center"/>
          </w:tcPr>
          <w:p w14:paraId="7AF1C7A1"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771837DC" w14:textId="77777777" w:rsidTr="00E63C95">
        <w:trPr>
          <w:trHeight w:val="330"/>
        </w:trPr>
        <w:tc>
          <w:tcPr>
            <w:tcW w:w="1260" w:type="dxa"/>
            <w:tcBorders>
              <w:top w:val="nil"/>
              <w:left w:val="single" w:sz="8" w:space="0" w:color="auto"/>
              <w:bottom w:val="nil"/>
              <w:right w:val="single" w:sz="4" w:space="0" w:color="auto"/>
            </w:tcBorders>
            <w:shd w:val="clear" w:color="auto" w:fill="auto"/>
            <w:noWrap/>
            <w:vAlign w:val="center"/>
            <w:hideMark/>
          </w:tcPr>
          <w:p w14:paraId="7ABCBBB3"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203</w:t>
            </w:r>
          </w:p>
        </w:tc>
        <w:tc>
          <w:tcPr>
            <w:tcW w:w="7064" w:type="dxa"/>
            <w:gridSpan w:val="5"/>
            <w:tcBorders>
              <w:top w:val="single" w:sz="8" w:space="0" w:color="auto"/>
              <w:left w:val="nil"/>
              <w:bottom w:val="nil"/>
              <w:right w:val="nil"/>
            </w:tcBorders>
            <w:shd w:val="clear" w:color="auto" w:fill="auto"/>
            <w:noWrap/>
            <w:vAlign w:val="center"/>
            <w:hideMark/>
          </w:tcPr>
          <w:p w14:paraId="3579C3A7"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sidRPr="008D3C4F">
              <w:rPr>
                <w:rFonts w:ascii="Arial Narrow" w:eastAsia="Times New Roman" w:hAnsi="Arial Narrow" w:cs="Calibri"/>
                <w:b/>
                <w:bCs/>
                <w:sz w:val="24"/>
                <w:szCs w:val="24"/>
                <w:lang w:eastAsia="fr-FR"/>
              </w:rPr>
              <w:t>LISTE DES PLANTATIONS</w:t>
            </w:r>
          </w:p>
        </w:tc>
        <w:tc>
          <w:tcPr>
            <w:tcW w:w="2380" w:type="dxa"/>
            <w:tcBorders>
              <w:top w:val="nil"/>
              <w:left w:val="single" w:sz="4" w:space="0" w:color="auto"/>
              <w:bottom w:val="nil"/>
              <w:right w:val="single" w:sz="8" w:space="0" w:color="auto"/>
            </w:tcBorders>
            <w:shd w:val="clear" w:color="auto" w:fill="auto"/>
            <w:noWrap/>
            <w:vAlign w:val="center"/>
            <w:hideMark/>
          </w:tcPr>
          <w:p w14:paraId="1B53C0CD" w14:textId="77777777" w:rsidR="001B047F" w:rsidRPr="008D3C4F" w:rsidRDefault="001B047F" w:rsidP="00E63C95">
            <w:pPr>
              <w:spacing w:after="0" w:line="240" w:lineRule="auto"/>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 </w:t>
            </w:r>
          </w:p>
        </w:tc>
      </w:tr>
      <w:tr w:rsidR="001B047F" w:rsidRPr="008D3C4F" w14:paraId="66BF4663" w14:textId="77777777" w:rsidTr="00E63C95">
        <w:trPr>
          <w:trHeight w:val="315"/>
        </w:trPr>
        <w:tc>
          <w:tcPr>
            <w:tcW w:w="12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23E66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2031</w:t>
            </w:r>
          </w:p>
        </w:tc>
        <w:tc>
          <w:tcPr>
            <w:tcW w:w="4128" w:type="dxa"/>
            <w:tcBorders>
              <w:top w:val="single" w:sz="8" w:space="0" w:color="auto"/>
              <w:left w:val="nil"/>
              <w:bottom w:val="single" w:sz="4" w:space="0" w:color="auto"/>
              <w:right w:val="single" w:sz="4" w:space="0" w:color="auto"/>
            </w:tcBorders>
            <w:shd w:val="clear" w:color="auto" w:fill="auto"/>
            <w:noWrap/>
            <w:vAlign w:val="center"/>
            <w:hideMark/>
          </w:tcPr>
          <w:p w14:paraId="374A3A5C"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Plantation d'arbres</w:t>
            </w:r>
          </w:p>
        </w:tc>
        <w:tc>
          <w:tcPr>
            <w:tcW w:w="480" w:type="dxa"/>
            <w:tcBorders>
              <w:top w:val="single" w:sz="8" w:space="0" w:color="auto"/>
              <w:left w:val="nil"/>
              <w:bottom w:val="single" w:sz="4" w:space="0" w:color="auto"/>
              <w:right w:val="single" w:sz="4" w:space="0" w:color="auto"/>
            </w:tcBorders>
            <w:shd w:val="clear" w:color="auto" w:fill="auto"/>
            <w:noWrap/>
            <w:vAlign w:val="center"/>
            <w:hideMark/>
          </w:tcPr>
          <w:p w14:paraId="35AD9F88"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U</w:t>
            </w:r>
          </w:p>
        </w:tc>
        <w:tc>
          <w:tcPr>
            <w:tcW w:w="902" w:type="dxa"/>
            <w:gridSpan w:val="2"/>
            <w:tcBorders>
              <w:top w:val="single" w:sz="8" w:space="0" w:color="auto"/>
              <w:left w:val="nil"/>
              <w:bottom w:val="single" w:sz="4" w:space="0" w:color="auto"/>
              <w:right w:val="single" w:sz="4" w:space="0" w:color="auto"/>
            </w:tcBorders>
            <w:shd w:val="clear" w:color="auto" w:fill="auto"/>
            <w:noWrap/>
            <w:vAlign w:val="center"/>
          </w:tcPr>
          <w:p w14:paraId="60CE0284"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10</w:t>
            </w:r>
          </w:p>
        </w:tc>
        <w:tc>
          <w:tcPr>
            <w:tcW w:w="1554" w:type="dxa"/>
            <w:tcBorders>
              <w:top w:val="single" w:sz="8" w:space="0" w:color="auto"/>
              <w:left w:val="nil"/>
              <w:bottom w:val="single" w:sz="4" w:space="0" w:color="auto"/>
              <w:right w:val="single" w:sz="4" w:space="0" w:color="auto"/>
            </w:tcBorders>
            <w:shd w:val="clear" w:color="auto" w:fill="auto"/>
            <w:noWrap/>
            <w:vAlign w:val="center"/>
          </w:tcPr>
          <w:p w14:paraId="5A436130"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8" w:space="0" w:color="auto"/>
              <w:left w:val="nil"/>
              <w:bottom w:val="single" w:sz="4" w:space="0" w:color="auto"/>
              <w:right w:val="single" w:sz="8" w:space="0" w:color="auto"/>
            </w:tcBorders>
            <w:shd w:val="clear" w:color="auto" w:fill="auto"/>
            <w:noWrap/>
            <w:vAlign w:val="center"/>
          </w:tcPr>
          <w:p w14:paraId="65F4431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524D3107" w14:textId="77777777" w:rsidTr="00E63C95">
        <w:trPr>
          <w:trHeight w:val="315"/>
        </w:trPr>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FC2D2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2032</w:t>
            </w:r>
          </w:p>
        </w:tc>
        <w:tc>
          <w:tcPr>
            <w:tcW w:w="4128" w:type="dxa"/>
            <w:tcBorders>
              <w:top w:val="single" w:sz="4" w:space="0" w:color="auto"/>
              <w:left w:val="nil"/>
              <w:bottom w:val="single" w:sz="4" w:space="0" w:color="auto"/>
              <w:right w:val="single" w:sz="4" w:space="0" w:color="auto"/>
            </w:tcBorders>
            <w:shd w:val="clear" w:color="auto" w:fill="auto"/>
            <w:noWrap/>
            <w:vAlign w:val="center"/>
            <w:hideMark/>
          </w:tcPr>
          <w:p w14:paraId="2F5D7EFF"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Plantation d'arbustes-haies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0DDD534"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ML</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tcPr>
          <w:p w14:paraId="4948FA31"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100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0FB2FC8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608E6889"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1C47EFB9" w14:textId="77777777" w:rsidTr="00E63C95">
        <w:trPr>
          <w:trHeight w:val="315"/>
        </w:trPr>
        <w:tc>
          <w:tcPr>
            <w:tcW w:w="8324"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765EAA8A"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SOUS TOTAL LOT 200</w:t>
            </w: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28C15789"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3B2B9A97" w14:textId="77777777" w:rsidTr="00E63C95">
        <w:trPr>
          <w:trHeight w:val="390"/>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C45497"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Lot 300</w:t>
            </w:r>
          </w:p>
        </w:tc>
        <w:tc>
          <w:tcPr>
            <w:tcW w:w="7064" w:type="dxa"/>
            <w:gridSpan w:val="5"/>
            <w:tcBorders>
              <w:top w:val="single" w:sz="4" w:space="0" w:color="auto"/>
              <w:left w:val="single" w:sz="4" w:space="0" w:color="auto"/>
              <w:bottom w:val="single" w:sz="4" w:space="0" w:color="auto"/>
              <w:right w:val="nil"/>
            </w:tcBorders>
            <w:shd w:val="clear" w:color="000000" w:fill="D9D9D9"/>
            <w:noWrap/>
            <w:vAlign w:val="bottom"/>
            <w:hideMark/>
          </w:tcPr>
          <w:p w14:paraId="1CEDEA2B"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sidRPr="008D3C4F">
              <w:rPr>
                <w:rFonts w:ascii="Arial Narrow" w:eastAsia="Times New Roman" w:hAnsi="Arial Narrow" w:cs="Calibri"/>
                <w:b/>
                <w:bCs/>
                <w:sz w:val="28"/>
                <w:szCs w:val="28"/>
                <w:lang w:eastAsia="fr-FR"/>
              </w:rPr>
              <w:t xml:space="preserve"> MOBILIERS SPECIFIQUES ET OUVRAGES D'ART </w:t>
            </w:r>
          </w:p>
        </w:tc>
        <w:tc>
          <w:tcPr>
            <w:tcW w:w="2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3D27C5" w14:textId="77777777" w:rsidR="001B047F" w:rsidRPr="008D3C4F" w:rsidRDefault="001B047F" w:rsidP="00E63C95">
            <w:pPr>
              <w:spacing w:after="0" w:line="240" w:lineRule="auto"/>
              <w:jc w:val="center"/>
              <w:rPr>
                <w:rFonts w:ascii="Arial Narrow" w:eastAsia="Times New Roman" w:hAnsi="Arial Narrow" w:cs="Calibri"/>
                <w:b/>
                <w:bCs/>
                <w:color w:val="000000"/>
                <w:sz w:val="28"/>
                <w:szCs w:val="28"/>
                <w:lang w:eastAsia="fr-FR"/>
              </w:rPr>
            </w:pPr>
          </w:p>
        </w:tc>
      </w:tr>
      <w:tr w:rsidR="001B047F" w:rsidRPr="008D3C4F" w14:paraId="4F922D82" w14:textId="77777777" w:rsidTr="00E63C95">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66D99"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Pr>
                <w:rFonts w:ascii="Arial Narrow" w:eastAsia="Times New Roman" w:hAnsi="Arial Narrow" w:cs="Calibri"/>
                <w:b/>
                <w:bCs/>
                <w:sz w:val="24"/>
                <w:szCs w:val="24"/>
                <w:lang w:eastAsia="fr-FR"/>
              </w:rPr>
              <w:t>301</w:t>
            </w:r>
          </w:p>
        </w:tc>
        <w:tc>
          <w:tcPr>
            <w:tcW w:w="7064" w:type="dxa"/>
            <w:gridSpan w:val="5"/>
            <w:tcBorders>
              <w:top w:val="single" w:sz="4" w:space="0" w:color="auto"/>
              <w:left w:val="single" w:sz="4" w:space="0" w:color="auto"/>
              <w:bottom w:val="single" w:sz="4" w:space="0" w:color="auto"/>
              <w:right w:val="nil"/>
            </w:tcBorders>
            <w:shd w:val="clear" w:color="auto" w:fill="auto"/>
            <w:noWrap/>
            <w:vAlign w:val="center"/>
            <w:hideMark/>
          </w:tcPr>
          <w:p w14:paraId="473738C9" w14:textId="77777777" w:rsidR="001B047F" w:rsidRPr="008D3C4F" w:rsidRDefault="001B047F" w:rsidP="00E63C95">
            <w:pPr>
              <w:spacing w:after="0" w:line="240" w:lineRule="auto"/>
              <w:jc w:val="center"/>
              <w:rPr>
                <w:rFonts w:ascii="Arial Narrow" w:eastAsia="Times New Roman" w:hAnsi="Arial Narrow" w:cs="Calibri"/>
                <w:b/>
                <w:bCs/>
                <w:sz w:val="24"/>
                <w:szCs w:val="24"/>
                <w:lang w:eastAsia="fr-FR"/>
              </w:rPr>
            </w:pPr>
            <w:r w:rsidRPr="008D3C4F">
              <w:rPr>
                <w:rFonts w:ascii="Arial Narrow" w:eastAsia="Times New Roman" w:hAnsi="Arial Narrow" w:cs="Calibri"/>
                <w:b/>
                <w:bCs/>
                <w:sz w:val="24"/>
                <w:szCs w:val="24"/>
                <w:lang w:eastAsia="fr-FR"/>
              </w:rPr>
              <w:t>MOBILIER</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A4552" w14:textId="77777777" w:rsidR="001B047F" w:rsidRPr="008D3C4F" w:rsidRDefault="001B047F" w:rsidP="00E63C95">
            <w:pPr>
              <w:spacing w:after="0" w:line="240" w:lineRule="auto"/>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 </w:t>
            </w:r>
          </w:p>
        </w:tc>
      </w:tr>
      <w:tr w:rsidR="001B047F" w:rsidRPr="008D3C4F" w14:paraId="3DDDE1CA" w14:textId="77777777" w:rsidTr="00E63C95">
        <w:trPr>
          <w:trHeight w:val="315"/>
        </w:trPr>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E8C27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3011</w:t>
            </w:r>
          </w:p>
        </w:tc>
        <w:tc>
          <w:tcPr>
            <w:tcW w:w="4128" w:type="dxa"/>
            <w:tcBorders>
              <w:top w:val="single" w:sz="4" w:space="0" w:color="auto"/>
              <w:left w:val="nil"/>
              <w:bottom w:val="single" w:sz="4" w:space="0" w:color="auto"/>
              <w:right w:val="single" w:sz="4" w:space="0" w:color="auto"/>
            </w:tcBorders>
            <w:shd w:val="clear" w:color="auto" w:fill="auto"/>
            <w:noWrap/>
            <w:vAlign w:val="center"/>
            <w:hideMark/>
          </w:tcPr>
          <w:p w14:paraId="3D7870AC"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Bancs en bois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087477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U</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CE2115"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12</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ED815F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32CEAD5F"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6EEC52B4" w14:textId="77777777" w:rsidTr="00E63C95">
        <w:trPr>
          <w:trHeight w:val="31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042BD8C7"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3012</w:t>
            </w:r>
          </w:p>
        </w:tc>
        <w:tc>
          <w:tcPr>
            <w:tcW w:w="4128" w:type="dxa"/>
            <w:tcBorders>
              <w:top w:val="nil"/>
              <w:left w:val="nil"/>
              <w:bottom w:val="single" w:sz="4" w:space="0" w:color="auto"/>
              <w:right w:val="single" w:sz="4" w:space="0" w:color="auto"/>
            </w:tcBorders>
            <w:shd w:val="clear" w:color="auto" w:fill="auto"/>
            <w:noWrap/>
            <w:vAlign w:val="center"/>
            <w:hideMark/>
          </w:tcPr>
          <w:p w14:paraId="21280E54"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Table de pique-nique</w:t>
            </w:r>
          </w:p>
        </w:tc>
        <w:tc>
          <w:tcPr>
            <w:tcW w:w="480" w:type="dxa"/>
            <w:tcBorders>
              <w:top w:val="nil"/>
              <w:left w:val="nil"/>
              <w:bottom w:val="single" w:sz="4" w:space="0" w:color="auto"/>
              <w:right w:val="single" w:sz="4" w:space="0" w:color="auto"/>
            </w:tcBorders>
            <w:shd w:val="clear" w:color="auto" w:fill="auto"/>
            <w:noWrap/>
            <w:vAlign w:val="center"/>
            <w:hideMark/>
          </w:tcPr>
          <w:p w14:paraId="18BA83A9"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U</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4659A763"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4</w:t>
            </w:r>
          </w:p>
        </w:tc>
        <w:tc>
          <w:tcPr>
            <w:tcW w:w="1554" w:type="dxa"/>
            <w:tcBorders>
              <w:top w:val="nil"/>
              <w:left w:val="nil"/>
              <w:bottom w:val="single" w:sz="4" w:space="0" w:color="auto"/>
              <w:right w:val="single" w:sz="4" w:space="0" w:color="auto"/>
            </w:tcBorders>
            <w:shd w:val="clear" w:color="auto" w:fill="auto"/>
            <w:noWrap/>
            <w:vAlign w:val="center"/>
          </w:tcPr>
          <w:p w14:paraId="7877554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nil"/>
              <w:left w:val="nil"/>
              <w:bottom w:val="single" w:sz="4" w:space="0" w:color="auto"/>
              <w:right w:val="single" w:sz="8" w:space="0" w:color="auto"/>
            </w:tcBorders>
            <w:shd w:val="clear" w:color="auto" w:fill="auto"/>
            <w:noWrap/>
            <w:vAlign w:val="center"/>
          </w:tcPr>
          <w:p w14:paraId="150EAC1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778E3D43" w14:textId="77777777" w:rsidTr="00E63C95">
        <w:trPr>
          <w:trHeight w:val="315"/>
        </w:trPr>
        <w:tc>
          <w:tcPr>
            <w:tcW w:w="1260" w:type="dxa"/>
            <w:tcBorders>
              <w:top w:val="nil"/>
              <w:left w:val="single" w:sz="8" w:space="0" w:color="auto"/>
              <w:bottom w:val="single" w:sz="4" w:space="0" w:color="auto"/>
              <w:right w:val="single" w:sz="4" w:space="0" w:color="auto"/>
            </w:tcBorders>
            <w:shd w:val="clear" w:color="auto" w:fill="auto"/>
            <w:noWrap/>
            <w:vAlign w:val="center"/>
            <w:hideMark/>
          </w:tcPr>
          <w:p w14:paraId="7B2DC29E"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3013</w:t>
            </w:r>
          </w:p>
        </w:tc>
        <w:tc>
          <w:tcPr>
            <w:tcW w:w="4128" w:type="dxa"/>
            <w:tcBorders>
              <w:top w:val="nil"/>
              <w:left w:val="nil"/>
              <w:bottom w:val="single" w:sz="4" w:space="0" w:color="auto"/>
              <w:right w:val="single" w:sz="4" w:space="0" w:color="auto"/>
            </w:tcBorders>
            <w:shd w:val="clear" w:color="auto" w:fill="auto"/>
            <w:noWrap/>
            <w:vAlign w:val="center"/>
            <w:hideMark/>
          </w:tcPr>
          <w:p w14:paraId="259011B9"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Poubelles</w:t>
            </w:r>
          </w:p>
        </w:tc>
        <w:tc>
          <w:tcPr>
            <w:tcW w:w="480" w:type="dxa"/>
            <w:tcBorders>
              <w:top w:val="nil"/>
              <w:left w:val="nil"/>
              <w:bottom w:val="single" w:sz="4" w:space="0" w:color="auto"/>
              <w:right w:val="single" w:sz="4" w:space="0" w:color="auto"/>
            </w:tcBorders>
            <w:shd w:val="clear" w:color="auto" w:fill="auto"/>
            <w:noWrap/>
            <w:vAlign w:val="center"/>
            <w:hideMark/>
          </w:tcPr>
          <w:p w14:paraId="2304B67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sidRPr="008D3C4F">
              <w:rPr>
                <w:rFonts w:ascii="Arial Narrow" w:eastAsia="Times New Roman" w:hAnsi="Arial Narrow" w:cs="Calibri"/>
                <w:sz w:val="24"/>
                <w:szCs w:val="24"/>
                <w:lang w:eastAsia="fr-FR"/>
              </w:rPr>
              <w:t>U</w:t>
            </w:r>
          </w:p>
        </w:tc>
        <w:tc>
          <w:tcPr>
            <w:tcW w:w="902" w:type="dxa"/>
            <w:gridSpan w:val="2"/>
            <w:tcBorders>
              <w:top w:val="nil"/>
              <w:left w:val="nil"/>
              <w:bottom w:val="single" w:sz="4" w:space="0" w:color="auto"/>
              <w:right w:val="single" w:sz="4" w:space="0" w:color="auto"/>
            </w:tcBorders>
            <w:shd w:val="clear" w:color="auto" w:fill="auto"/>
            <w:noWrap/>
            <w:vAlign w:val="center"/>
            <w:hideMark/>
          </w:tcPr>
          <w:p w14:paraId="06D86E97"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2</w:t>
            </w:r>
          </w:p>
        </w:tc>
        <w:tc>
          <w:tcPr>
            <w:tcW w:w="1554" w:type="dxa"/>
            <w:tcBorders>
              <w:top w:val="nil"/>
              <w:left w:val="nil"/>
              <w:bottom w:val="single" w:sz="4" w:space="0" w:color="auto"/>
              <w:right w:val="single" w:sz="4" w:space="0" w:color="auto"/>
            </w:tcBorders>
            <w:shd w:val="clear" w:color="auto" w:fill="auto"/>
            <w:noWrap/>
            <w:vAlign w:val="center"/>
          </w:tcPr>
          <w:p w14:paraId="3817404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nil"/>
              <w:left w:val="nil"/>
              <w:bottom w:val="single" w:sz="4" w:space="0" w:color="auto"/>
              <w:right w:val="single" w:sz="8" w:space="0" w:color="auto"/>
            </w:tcBorders>
            <w:shd w:val="clear" w:color="auto" w:fill="auto"/>
            <w:noWrap/>
            <w:vAlign w:val="center"/>
          </w:tcPr>
          <w:p w14:paraId="6F0A41E1"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090A75FF" w14:textId="77777777" w:rsidTr="00E63C95">
        <w:trPr>
          <w:trHeight w:val="315"/>
        </w:trPr>
        <w:tc>
          <w:tcPr>
            <w:tcW w:w="8324" w:type="dxa"/>
            <w:gridSpan w:val="6"/>
            <w:tcBorders>
              <w:top w:val="nil"/>
              <w:left w:val="single" w:sz="8" w:space="0" w:color="auto"/>
              <w:bottom w:val="single" w:sz="4" w:space="0" w:color="auto"/>
              <w:right w:val="single" w:sz="4" w:space="0" w:color="auto"/>
            </w:tcBorders>
            <w:shd w:val="clear" w:color="auto" w:fill="auto"/>
            <w:noWrap/>
            <w:vAlign w:val="center"/>
          </w:tcPr>
          <w:p w14:paraId="26D11C2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SOUS TOTAL LOT 300</w:t>
            </w:r>
          </w:p>
        </w:tc>
        <w:tc>
          <w:tcPr>
            <w:tcW w:w="2380" w:type="dxa"/>
            <w:tcBorders>
              <w:top w:val="nil"/>
              <w:left w:val="nil"/>
              <w:bottom w:val="single" w:sz="4" w:space="0" w:color="auto"/>
              <w:right w:val="single" w:sz="8" w:space="0" w:color="auto"/>
            </w:tcBorders>
            <w:shd w:val="clear" w:color="auto" w:fill="auto"/>
            <w:noWrap/>
            <w:vAlign w:val="center"/>
          </w:tcPr>
          <w:p w14:paraId="3F325598"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42751389" w14:textId="77777777" w:rsidTr="00E63C95">
        <w:trPr>
          <w:trHeight w:val="390"/>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5D7FF1"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Lot 400</w:t>
            </w:r>
          </w:p>
        </w:tc>
        <w:tc>
          <w:tcPr>
            <w:tcW w:w="7064" w:type="dxa"/>
            <w:gridSpan w:val="5"/>
            <w:tcBorders>
              <w:top w:val="single" w:sz="4" w:space="0" w:color="auto"/>
              <w:left w:val="single" w:sz="4" w:space="0" w:color="auto"/>
              <w:bottom w:val="single" w:sz="4" w:space="0" w:color="auto"/>
              <w:right w:val="nil"/>
            </w:tcBorders>
            <w:shd w:val="clear" w:color="000000" w:fill="D9D9D9"/>
            <w:noWrap/>
            <w:vAlign w:val="bottom"/>
            <w:hideMark/>
          </w:tcPr>
          <w:p w14:paraId="2B022542"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sidRPr="008D3C4F">
              <w:rPr>
                <w:rFonts w:ascii="Arial Narrow" w:eastAsia="Times New Roman" w:hAnsi="Arial Narrow" w:cs="Calibri"/>
                <w:b/>
                <w:bCs/>
                <w:sz w:val="28"/>
                <w:szCs w:val="28"/>
                <w:lang w:eastAsia="fr-FR"/>
              </w:rPr>
              <w:t xml:space="preserve"> </w:t>
            </w:r>
            <w:r>
              <w:rPr>
                <w:rFonts w:ascii="Arial Narrow" w:eastAsia="Times New Roman" w:hAnsi="Arial Narrow" w:cs="Calibri"/>
                <w:b/>
                <w:bCs/>
                <w:sz w:val="28"/>
                <w:szCs w:val="28"/>
                <w:lang w:eastAsia="fr-FR"/>
              </w:rPr>
              <w:t xml:space="preserve">AMENAGEMENT D’UNE VOIE PIETONNE </w:t>
            </w:r>
            <w:r w:rsidRPr="008D3C4F">
              <w:rPr>
                <w:rFonts w:ascii="Arial Narrow" w:eastAsia="Times New Roman" w:hAnsi="Arial Narrow" w:cs="Calibri"/>
                <w:b/>
                <w:bCs/>
                <w:sz w:val="28"/>
                <w:szCs w:val="28"/>
                <w:lang w:eastAsia="fr-FR"/>
              </w:rPr>
              <w:t xml:space="preserve"> </w:t>
            </w:r>
          </w:p>
        </w:tc>
        <w:tc>
          <w:tcPr>
            <w:tcW w:w="2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5C0D40" w14:textId="77777777" w:rsidR="001B047F" w:rsidRPr="008D3C4F" w:rsidRDefault="001B047F" w:rsidP="00E63C95">
            <w:pPr>
              <w:spacing w:after="0" w:line="240" w:lineRule="auto"/>
              <w:jc w:val="center"/>
              <w:rPr>
                <w:rFonts w:ascii="Arial Narrow" w:eastAsia="Times New Roman" w:hAnsi="Arial Narrow" w:cs="Calibri"/>
                <w:b/>
                <w:bCs/>
                <w:color w:val="000000"/>
                <w:sz w:val="28"/>
                <w:szCs w:val="28"/>
                <w:lang w:eastAsia="fr-FR"/>
              </w:rPr>
            </w:pPr>
          </w:p>
        </w:tc>
      </w:tr>
      <w:tr w:rsidR="001B047F" w:rsidRPr="008D3C4F" w14:paraId="6E9B6870" w14:textId="77777777" w:rsidTr="00E63C95">
        <w:trPr>
          <w:trHeight w:val="315"/>
        </w:trPr>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7B4CF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401</w:t>
            </w:r>
          </w:p>
        </w:tc>
        <w:tc>
          <w:tcPr>
            <w:tcW w:w="4128" w:type="dxa"/>
            <w:tcBorders>
              <w:top w:val="single" w:sz="4" w:space="0" w:color="auto"/>
              <w:left w:val="nil"/>
              <w:bottom w:val="single" w:sz="4" w:space="0" w:color="auto"/>
              <w:right w:val="single" w:sz="4" w:space="0" w:color="auto"/>
            </w:tcBorders>
            <w:shd w:val="clear" w:color="auto" w:fill="auto"/>
            <w:noWrap/>
            <w:vAlign w:val="center"/>
            <w:hideMark/>
          </w:tcPr>
          <w:p w14:paraId="354412D8"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Voie piétonne pour accéder aux différentes aires de repos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93B90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ML</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2DB269"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200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4122257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5603E600"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2CF37C2A" w14:textId="77777777" w:rsidTr="00E63C95">
        <w:trPr>
          <w:trHeight w:val="315"/>
        </w:trPr>
        <w:tc>
          <w:tcPr>
            <w:tcW w:w="8324" w:type="dxa"/>
            <w:gridSpan w:val="6"/>
            <w:tcBorders>
              <w:top w:val="single" w:sz="4" w:space="0" w:color="auto"/>
              <w:left w:val="single" w:sz="8" w:space="0" w:color="auto"/>
              <w:bottom w:val="single" w:sz="4" w:space="0" w:color="auto"/>
              <w:right w:val="single" w:sz="4" w:space="0" w:color="auto"/>
            </w:tcBorders>
            <w:shd w:val="clear" w:color="auto" w:fill="auto"/>
            <w:noWrap/>
            <w:vAlign w:val="center"/>
          </w:tcPr>
          <w:p w14:paraId="5B0273BE"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SOUS TOTAL LOT 400</w:t>
            </w: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081F1EF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2584F83E" w14:textId="77777777" w:rsidTr="00E63C95">
        <w:trPr>
          <w:trHeight w:val="390"/>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EF24F6"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Pr>
                <w:rFonts w:ascii="Arial Narrow" w:eastAsia="Times New Roman" w:hAnsi="Arial Narrow" w:cs="Calibri"/>
                <w:b/>
                <w:bCs/>
                <w:sz w:val="28"/>
                <w:szCs w:val="28"/>
                <w:lang w:eastAsia="fr-FR"/>
              </w:rPr>
              <w:t>Lot 500</w:t>
            </w:r>
          </w:p>
        </w:tc>
        <w:tc>
          <w:tcPr>
            <w:tcW w:w="7064" w:type="dxa"/>
            <w:gridSpan w:val="5"/>
            <w:tcBorders>
              <w:top w:val="single" w:sz="4" w:space="0" w:color="auto"/>
              <w:left w:val="single" w:sz="4" w:space="0" w:color="auto"/>
              <w:bottom w:val="single" w:sz="4" w:space="0" w:color="auto"/>
              <w:right w:val="nil"/>
            </w:tcBorders>
            <w:shd w:val="clear" w:color="000000" w:fill="D9D9D9"/>
            <w:noWrap/>
            <w:vAlign w:val="bottom"/>
            <w:hideMark/>
          </w:tcPr>
          <w:p w14:paraId="5869B2B4" w14:textId="77777777" w:rsidR="001B047F" w:rsidRPr="008D3C4F" w:rsidRDefault="001B047F" w:rsidP="00E63C95">
            <w:pPr>
              <w:spacing w:after="0" w:line="240" w:lineRule="auto"/>
              <w:jc w:val="center"/>
              <w:rPr>
                <w:rFonts w:ascii="Arial Narrow" w:eastAsia="Times New Roman" w:hAnsi="Arial Narrow" w:cs="Calibri"/>
                <w:b/>
                <w:bCs/>
                <w:sz w:val="28"/>
                <w:szCs w:val="28"/>
                <w:lang w:eastAsia="fr-FR"/>
              </w:rPr>
            </w:pPr>
            <w:r w:rsidRPr="008D3C4F">
              <w:rPr>
                <w:rFonts w:ascii="Arial Narrow" w:eastAsia="Times New Roman" w:hAnsi="Arial Narrow" w:cs="Calibri"/>
                <w:b/>
                <w:bCs/>
                <w:sz w:val="28"/>
                <w:szCs w:val="28"/>
                <w:lang w:eastAsia="fr-FR"/>
              </w:rPr>
              <w:t xml:space="preserve"> </w:t>
            </w:r>
            <w:r>
              <w:rPr>
                <w:rFonts w:ascii="Arial Narrow" w:eastAsia="Times New Roman" w:hAnsi="Arial Narrow" w:cs="Calibri"/>
                <w:b/>
                <w:bCs/>
                <w:sz w:val="28"/>
                <w:szCs w:val="28"/>
                <w:lang w:eastAsia="fr-FR"/>
              </w:rPr>
              <w:t xml:space="preserve">FOURNITURE ET POSE DES LAMPADAIRES  </w:t>
            </w:r>
            <w:r w:rsidRPr="008D3C4F">
              <w:rPr>
                <w:rFonts w:ascii="Arial Narrow" w:eastAsia="Times New Roman" w:hAnsi="Arial Narrow" w:cs="Calibri"/>
                <w:b/>
                <w:bCs/>
                <w:sz w:val="28"/>
                <w:szCs w:val="28"/>
                <w:lang w:eastAsia="fr-FR"/>
              </w:rPr>
              <w:t xml:space="preserve"> </w:t>
            </w:r>
          </w:p>
        </w:tc>
        <w:tc>
          <w:tcPr>
            <w:tcW w:w="2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F98C37" w14:textId="77777777" w:rsidR="001B047F" w:rsidRPr="008D3C4F" w:rsidRDefault="001B047F" w:rsidP="00E63C95">
            <w:pPr>
              <w:spacing w:after="0" w:line="240" w:lineRule="auto"/>
              <w:jc w:val="center"/>
              <w:rPr>
                <w:rFonts w:ascii="Arial Narrow" w:eastAsia="Times New Roman" w:hAnsi="Arial Narrow" w:cs="Calibri"/>
                <w:b/>
                <w:bCs/>
                <w:color w:val="000000"/>
                <w:sz w:val="28"/>
                <w:szCs w:val="28"/>
                <w:lang w:eastAsia="fr-FR"/>
              </w:rPr>
            </w:pPr>
          </w:p>
        </w:tc>
      </w:tr>
      <w:tr w:rsidR="001B047F" w:rsidRPr="008D3C4F" w14:paraId="4E6AA262" w14:textId="77777777" w:rsidTr="00E63C95">
        <w:trPr>
          <w:trHeight w:val="315"/>
        </w:trPr>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342954"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501</w:t>
            </w:r>
          </w:p>
        </w:tc>
        <w:tc>
          <w:tcPr>
            <w:tcW w:w="4128" w:type="dxa"/>
            <w:tcBorders>
              <w:top w:val="single" w:sz="4" w:space="0" w:color="auto"/>
              <w:left w:val="nil"/>
              <w:bottom w:val="single" w:sz="4" w:space="0" w:color="auto"/>
              <w:right w:val="single" w:sz="4" w:space="0" w:color="auto"/>
            </w:tcBorders>
            <w:shd w:val="clear" w:color="auto" w:fill="auto"/>
            <w:noWrap/>
            <w:vAlign w:val="center"/>
            <w:hideMark/>
          </w:tcPr>
          <w:p w14:paraId="61226E4E" w14:textId="77777777" w:rsidR="001B047F" w:rsidRPr="008D3C4F" w:rsidRDefault="001B047F" w:rsidP="00E63C95">
            <w:pPr>
              <w:spacing w:after="0" w:line="240" w:lineRule="auto"/>
              <w:jc w:val="both"/>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Fourniture et pose des lampadaires solaires de 60W y compris toutes sujétions</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0EE8AAB"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U</w:t>
            </w:r>
          </w:p>
        </w:tc>
        <w:tc>
          <w:tcPr>
            <w:tcW w:w="9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4A7DEA" w14:textId="77777777" w:rsidR="001B047F" w:rsidRPr="008D3C4F" w:rsidRDefault="001B047F" w:rsidP="00E63C95">
            <w:pPr>
              <w:spacing w:after="0" w:line="240" w:lineRule="auto"/>
              <w:jc w:val="center"/>
              <w:rPr>
                <w:rFonts w:ascii="Arial Narrow" w:eastAsia="Times New Roman" w:hAnsi="Arial Narrow" w:cs="Calibri"/>
                <w:color w:val="000000"/>
                <w:sz w:val="24"/>
                <w:szCs w:val="24"/>
                <w:lang w:eastAsia="fr-FR"/>
              </w:rPr>
            </w:pPr>
            <w:r>
              <w:rPr>
                <w:rFonts w:ascii="Arial Narrow" w:eastAsia="Times New Roman" w:hAnsi="Arial Narrow" w:cs="Calibri"/>
                <w:color w:val="000000"/>
                <w:sz w:val="24"/>
                <w:szCs w:val="24"/>
                <w:lang w:eastAsia="fr-FR"/>
              </w:rPr>
              <w:t>4</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76CD51E6"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c>
          <w:tcPr>
            <w:tcW w:w="2380" w:type="dxa"/>
            <w:tcBorders>
              <w:top w:val="single" w:sz="4" w:space="0" w:color="auto"/>
              <w:left w:val="nil"/>
              <w:bottom w:val="single" w:sz="4" w:space="0" w:color="auto"/>
              <w:right w:val="single" w:sz="8" w:space="0" w:color="auto"/>
            </w:tcBorders>
            <w:shd w:val="clear" w:color="auto" w:fill="auto"/>
            <w:noWrap/>
            <w:vAlign w:val="center"/>
          </w:tcPr>
          <w:p w14:paraId="3DCBCC5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588E2D11" w14:textId="77777777" w:rsidTr="00E63C95">
        <w:trPr>
          <w:trHeight w:val="315"/>
        </w:trPr>
        <w:tc>
          <w:tcPr>
            <w:tcW w:w="83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BE46AB5"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r>
              <w:rPr>
                <w:rFonts w:ascii="Arial Narrow" w:eastAsia="Times New Roman" w:hAnsi="Arial Narrow" w:cs="Calibri"/>
                <w:sz w:val="24"/>
                <w:szCs w:val="24"/>
                <w:lang w:eastAsia="fr-FR"/>
              </w:rPr>
              <w:t>SOUS TOTAL LOT 500</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E8B2E"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32ACAABF" w14:textId="77777777" w:rsidTr="00E63C95">
        <w:trPr>
          <w:trHeight w:val="315"/>
        </w:trPr>
        <w:tc>
          <w:tcPr>
            <w:tcW w:w="83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163B858" w14:textId="77777777" w:rsidR="001B047F" w:rsidRPr="009C23B0" w:rsidRDefault="001B047F" w:rsidP="00E63C95">
            <w:pPr>
              <w:spacing w:after="0" w:line="240" w:lineRule="auto"/>
              <w:jc w:val="center"/>
              <w:rPr>
                <w:rFonts w:ascii="Arial Narrow" w:eastAsia="Times New Roman" w:hAnsi="Arial Narrow" w:cs="Calibri"/>
                <w:b/>
                <w:sz w:val="24"/>
                <w:szCs w:val="24"/>
                <w:lang w:eastAsia="fr-FR"/>
              </w:rPr>
            </w:pPr>
            <w:r w:rsidRPr="009C23B0">
              <w:rPr>
                <w:rFonts w:ascii="Arial Narrow" w:eastAsia="Times New Roman" w:hAnsi="Arial Narrow" w:cs="Calibri"/>
                <w:b/>
                <w:sz w:val="24"/>
                <w:szCs w:val="24"/>
                <w:lang w:eastAsia="fr-FR"/>
              </w:rPr>
              <w:t>TOTAL HT</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F9A2"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74257908" w14:textId="77777777" w:rsidTr="00E63C95">
        <w:trPr>
          <w:trHeight w:val="315"/>
        </w:trPr>
        <w:tc>
          <w:tcPr>
            <w:tcW w:w="83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1F34A2" w14:textId="77777777" w:rsidR="001B047F" w:rsidRPr="009C23B0" w:rsidRDefault="001B047F" w:rsidP="00E63C95">
            <w:pPr>
              <w:spacing w:after="0" w:line="240" w:lineRule="auto"/>
              <w:jc w:val="center"/>
              <w:rPr>
                <w:rFonts w:ascii="Arial Narrow" w:eastAsia="Times New Roman" w:hAnsi="Arial Narrow" w:cs="Calibri"/>
                <w:b/>
                <w:sz w:val="24"/>
                <w:szCs w:val="24"/>
                <w:lang w:eastAsia="fr-FR"/>
              </w:rPr>
            </w:pPr>
            <w:r w:rsidRPr="009C23B0">
              <w:rPr>
                <w:rFonts w:ascii="Arial Narrow" w:eastAsia="Times New Roman" w:hAnsi="Arial Narrow" w:cs="Calibri"/>
                <w:b/>
                <w:sz w:val="24"/>
                <w:szCs w:val="24"/>
                <w:lang w:eastAsia="fr-FR"/>
              </w:rPr>
              <w:t>TVA (19,25%)</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2FD20"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430961EF" w14:textId="77777777" w:rsidTr="00E63C95">
        <w:trPr>
          <w:trHeight w:val="315"/>
        </w:trPr>
        <w:tc>
          <w:tcPr>
            <w:tcW w:w="83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A121E3" w14:textId="77777777" w:rsidR="001B047F" w:rsidRPr="009C23B0" w:rsidRDefault="001B047F" w:rsidP="00E63C95">
            <w:pPr>
              <w:spacing w:after="0" w:line="240" w:lineRule="auto"/>
              <w:jc w:val="center"/>
              <w:rPr>
                <w:rFonts w:ascii="Arial Narrow" w:eastAsia="Times New Roman" w:hAnsi="Arial Narrow" w:cs="Calibri"/>
                <w:b/>
                <w:sz w:val="24"/>
                <w:szCs w:val="24"/>
                <w:lang w:eastAsia="fr-FR"/>
              </w:rPr>
            </w:pPr>
            <w:r w:rsidRPr="009C23B0">
              <w:rPr>
                <w:rFonts w:ascii="Arial Narrow" w:eastAsia="Times New Roman" w:hAnsi="Arial Narrow" w:cs="Calibri"/>
                <w:b/>
                <w:sz w:val="24"/>
                <w:szCs w:val="24"/>
                <w:lang w:eastAsia="fr-FR"/>
              </w:rPr>
              <w:t>AIR (2,2 ou 5,5%)</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DF694"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r w:rsidR="001B047F" w:rsidRPr="008D3C4F" w14:paraId="5DE2F5B1" w14:textId="77777777" w:rsidTr="00E63C95">
        <w:trPr>
          <w:trHeight w:val="315"/>
        </w:trPr>
        <w:tc>
          <w:tcPr>
            <w:tcW w:w="832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9FEE351" w14:textId="77777777" w:rsidR="001B047F" w:rsidRPr="009C23B0" w:rsidRDefault="001B047F" w:rsidP="00E63C95">
            <w:pPr>
              <w:spacing w:after="0" w:line="240" w:lineRule="auto"/>
              <w:jc w:val="center"/>
              <w:rPr>
                <w:rFonts w:ascii="Arial Narrow" w:eastAsia="Times New Roman" w:hAnsi="Arial Narrow" w:cs="Calibri"/>
                <w:b/>
                <w:sz w:val="24"/>
                <w:szCs w:val="24"/>
                <w:lang w:eastAsia="fr-FR"/>
              </w:rPr>
            </w:pPr>
            <w:r w:rsidRPr="009C23B0">
              <w:rPr>
                <w:rFonts w:ascii="Arial Narrow" w:eastAsia="Times New Roman" w:hAnsi="Arial Narrow" w:cs="Calibri"/>
                <w:b/>
                <w:sz w:val="24"/>
                <w:szCs w:val="24"/>
                <w:lang w:eastAsia="fr-FR"/>
              </w:rPr>
              <w:t>TOTAL TTC</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37DEF" w14:textId="77777777" w:rsidR="001B047F" w:rsidRPr="008D3C4F" w:rsidRDefault="001B047F" w:rsidP="00E63C95">
            <w:pPr>
              <w:spacing w:after="0" w:line="240" w:lineRule="auto"/>
              <w:jc w:val="center"/>
              <w:rPr>
                <w:rFonts w:ascii="Arial Narrow" w:eastAsia="Times New Roman" w:hAnsi="Arial Narrow" w:cs="Calibri"/>
                <w:sz w:val="24"/>
                <w:szCs w:val="24"/>
                <w:lang w:eastAsia="fr-FR"/>
              </w:rPr>
            </w:pPr>
          </w:p>
        </w:tc>
      </w:tr>
    </w:tbl>
    <w:p w14:paraId="66F86628" w14:textId="77777777" w:rsidR="001B047F" w:rsidRDefault="001B047F" w:rsidP="001B047F">
      <w:pPr>
        <w:pStyle w:val="En-tte"/>
        <w:ind w:right="-1"/>
        <w:jc w:val="both"/>
        <w:rPr>
          <w:rFonts w:ascii="Arial" w:eastAsia="Arial Unicode MS" w:hAnsi="Arial" w:cs="Arial"/>
          <w:b/>
          <w:sz w:val="24"/>
          <w:szCs w:val="28"/>
        </w:rPr>
      </w:pPr>
      <w:r>
        <w:rPr>
          <w:rFonts w:ascii="Arial" w:eastAsia="Arial Unicode MS" w:hAnsi="Arial" w:cs="Arial"/>
          <w:b/>
          <w:sz w:val="24"/>
          <w:szCs w:val="28"/>
        </w:rPr>
        <w:t xml:space="preserve">                      </w:t>
      </w:r>
    </w:p>
    <w:p w14:paraId="62740B15" w14:textId="77777777" w:rsidR="001B047F" w:rsidRDefault="001B047F" w:rsidP="001B047F">
      <w:pPr>
        <w:pStyle w:val="En-tte"/>
        <w:ind w:right="-1"/>
        <w:jc w:val="both"/>
        <w:rPr>
          <w:rFonts w:ascii="Arial" w:eastAsia="Arial Unicode MS" w:hAnsi="Arial" w:cs="Arial"/>
          <w:sz w:val="24"/>
          <w:szCs w:val="28"/>
        </w:rPr>
      </w:pPr>
      <w:r>
        <w:rPr>
          <w:rFonts w:ascii="Arial" w:eastAsia="Arial Unicode MS" w:hAnsi="Arial" w:cs="Arial"/>
          <w:sz w:val="24"/>
          <w:szCs w:val="28"/>
        </w:rPr>
        <w:t xml:space="preserve">Arrêté le présent devis à la somme TTC de </w:t>
      </w:r>
    </w:p>
    <w:p w14:paraId="18DA1CD1" w14:textId="77777777" w:rsidR="001B047F" w:rsidRPr="00BA1E44" w:rsidRDefault="001B047F" w:rsidP="001B047F">
      <w:pPr>
        <w:pStyle w:val="En-tte"/>
        <w:ind w:left="851" w:right="773"/>
        <w:jc w:val="both"/>
        <w:rPr>
          <w:rFonts w:eastAsia="Calibri"/>
          <w:b/>
          <w:u w:val="single"/>
        </w:rPr>
      </w:pPr>
    </w:p>
    <w:p w14:paraId="02903EE5" w14:textId="77777777" w:rsidR="001B047F" w:rsidRPr="00BA1E44" w:rsidRDefault="001B047F" w:rsidP="001B047F">
      <w:pPr>
        <w:jc w:val="both"/>
        <w:rPr>
          <w:rFonts w:eastAsia="Calibri"/>
        </w:rPr>
      </w:pPr>
    </w:p>
    <w:p w14:paraId="72C976CF" w14:textId="77777777" w:rsidR="001B047F" w:rsidRPr="004A1485" w:rsidRDefault="001B047F" w:rsidP="001B047F">
      <w:pPr>
        <w:tabs>
          <w:tab w:val="left" w:pos="935"/>
          <w:tab w:val="left" w:pos="1680"/>
        </w:tabs>
        <w:jc w:val="both"/>
        <w:rPr>
          <w:rFonts w:eastAsia="Calibri"/>
          <w:b/>
          <w:u w:val="single"/>
        </w:rPr>
      </w:pPr>
    </w:p>
    <w:p w14:paraId="35DFD611" w14:textId="77777777" w:rsidR="001B047F" w:rsidRPr="00904D22" w:rsidRDefault="001B047F" w:rsidP="001B047F">
      <w:pPr>
        <w:spacing w:after="0"/>
        <w:jc w:val="both"/>
        <w:rPr>
          <w:rFonts w:ascii="Cambria" w:hAnsi="Cambria"/>
          <w:sz w:val="24"/>
          <w:szCs w:val="24"/>
        </w:rPr>
      </w:pPr>
    </w:p>
    <w:p w14:paraId="6724261C" w14:textId="77777777" w:rsidR="001B047F" w:rsidRPr="00904D22" w:rsidRDefault="001B047F" w:rsidP="001B047F">
      <w:pPr>
        <w:spacing w:after="0"/>
        <w:jc w:val="both"/>
        <w:rPr>
          <w:rFonts w:ascii="Cambria" w:hAnsi="Cambria"/>
          <w:sz w:val="24"/>
          <w:szCs w:val="24"/>
        </w:rPr>
      </w:pPr>
    </w:p>
    <w:p w14:paraId="70D6FB80" w14:textId="77777777" w:rsidR="001B047F" w:rsidRPr="00904D22" w:rsidRDefault="001B047F" w:rsidP="001B047F">
      <w:pPr>
        <w:spacing w:after="0"/>
        <w:jc w:val="both"/>
        <w:rPr>
          <w:rFonts w:ascii="Cambria" w:hAnsi="Cambria"/>
          <w:sz w:val="24"/>
          <w:szCs w:val="24"/>
        </w:rPr>
      </w:pPr>
    </w:p>
    <w:p w14:paraId="027B5CF5" w14:textId="77777777" w:rsidR="001B047F" w:rsidRPr="00904D22" w:rsidRDefault="001B047F" w:rsidP="001B047F">
      <w:pPr>
        <w:spacing w:after="0"/>
        <w:jc w:val="both"/>
        <w:rPr>
          <w:rFonts w:ascii="Cambria" w:hAnsi="Cambria"/>
          <w:sz w:val="24"/>
          <w:szCs w:val="24"/>
        </w:rPr>
      </w:pPr>
    </w:p>
    <w:p w14:paraId="51A9D56E" w14:textId="77777777" w:rsidR="001B047F" w:rsidRPr="00904D22" w:rsidRDefault="001B047F" w:rsidP="001B047F">
      <w:pPr>
        <w:spacing w:after="0"/>
        <w:jc w:val="both"/>
        <w:rPr>
          <w:rFonts w:ascii="Cambria" w:hAnsi="Cambria"/>
          <w:sz w:val="24"/>
          <w:szCs w:val="24"/>
        </w:rPr>
      </w:pPr>
    </w:p>
    <w:p w14:paraId="7B6DC02A" w14:textId="77777777" w:rsidR="001B047F" w:rsidRPr="00904D22" w:rsidRDefault="001B047F" w:rsidP="001B047F">
      <w:pPr>
        <w:spacing w:after="0"/>
        <w:jc w:val="both"/>
        <w:rPr>
          <w:rFonts w:ascii="Cambria" w:hAnsi="Cambria"/>
          <w:sz w:val="24"/>
          <w:szCs w:val="24"/>
        </w:rPr>
      </w:pPr>
    </w:p>
    <w:p w14:paraId="3C720EFB" w14:textId="77777777" w:rsidR="001B047F" w:rsidRPr="00904D22" w:rsidRDefault="001B047F" w:rsidP="001B047F">
      <w:pPr>
        <w:spacing w:after="0"/>
        <w:jc w:val="both"/>
        <w:rPr>
          <w:rFonts w:ascii="Cambria" w:hAnsi="Cambria"/>
          <w:sz w:val="24"/>
          <w:szCs w:val="24"/>
        </w:rPr>
      </w:pPr>
    </w:p>
    <w:p w14:paraId="7EB5999B" w14:textId="77777777" w:rsidR="001B047F" w:rsidRPr="00904D22" w:rsidRDefault="001B047F" w:rsidP="001B047F">
      <w:pPr>
        <w:spacing w:after="0"/>
        <w:jc w:val="both"/>
        <w:rPr>
          <w:rFonts w:ascii="Cambria" w:hAnsi="Cambria"/>
          <w:sz w:val="24"/>
          <w:szCs w:val="24"/>
        </w:rPr>
      </w:pPr>
    </w:p>
    <w:p w14:paraId="17D2DB21" w14:textId="77777777" w:rsidR="001B047F" w:rsidRDefault="001B047F" w:rsidP="001B047F">
      <w:pPr>
        <w:spacing w:after="0"/>
        <w:jc w:val="both"/>
        <w:rPr>
          <w:rFonts w:ascii="Cambria" w:hAnsi="Cambria"/>
          <w:sz w:val="24"/>
          <w:szCs w:val="24"/>
        </w:rPr>
      </w:pPr>
    </w:p>
    <w:p w14:paraId="0F2D325F" w14:textId="77777777" w:rsidR="001B047F" w:rsidRDefault="001B047F" w:rsidP="001B047F">
      <w:pPr>
        <w:spacing w:after="0"/>
        <w:jc w:val="both"/>
        <w:rPr>
          <w:rFonts w:ascii="Cambria" w:hAnsi="Cambria"/>
          <w:sz w:val="24"/>
          <w:szCs w:val="24"/>
        </w:rPr>
      </w:pPr>
    </w:p>
    <w:p w14:paraId="53F20E86" w14:textId="77777777" w:rsidR="001B047F" w:rsidRDefault="001B047F" w:rsidP="001B047F">
      <w:pPr>
        <w:spacing w:after="0"/>
        <w:jc w:val="both"/>
        <w:rPr>
          <w:rFonts w:ascii="Cambria" w:hAnsi="Cambria"/>
          <w:sz w:val="24"/>
          <w:szCs w:val="24"/>
        </w:rPr>
      </w:pPr>
    </w:p>
    <w:p w14:paraId="0824045F" w14:textId="77777777" w:rsidR="001B047F" w:rsidRDefault="001B047F" w:rsidP="001B047F">
      <w:pPr>
        <w:spacing w:after="0"/>
        <w:jc w:val="both"/>
        <w:rPr>
          <w:rFonts w:ascii="Cambria" w:hAnsi="Cambria"/>
          <w:sz w:val="24"/>
          <w:szCs w:val="24"/>
        </w:rPr>
      </w:pPr>
    </w:p>
    <w:p w14:paraId="68C8743F" w14:textId="77777777" w:rsidR="001B047F" w:rsidRDefault="001B047F" w:rsidP="001B047F">
      <w:pPr>
        <w:spacing w:after="0"/>
        <w:jc w:val="both"/>
        <w:rPr>
          <w:rFonts w:ascii="Cambria" w:hAnsi="Cambria"/>
          <w:sz w:val="24"/>
          <w:szCs w:val="24"/>
        </w:rPr>
      </w:pPr>
    </w:p>
    <w:p w14:paraId="6D207684" w14:textId="77777777" w:rsidR="001B047F" w:rsidRDefault="001B047F" w:rsidP="001B047F">
      <w:pPr>
        <w:spacing w:after="0"/>
        <w:jc w:val="both"/>
        <w:rPr>
          <w:rFonts w:ascii="Cambria" w:hAnsi="Cambria"/>
          <w:sz w:val="24"/>
          <w:szCs w:val="24"/>
        </w:rPr>
      </w:pPr>
    </w:p>
    <w:p w14:paraId="116F99CC" w14:textId="77777777" w:rsidR="001B047F" w:rsidRDefault="001B047F" w:rsidP="001B047F">
      <w:pPr>
        <w:spacing w:after="0"/>
        <w:jc w:val="both"/>
        <w:rPr>
          <w:rFonts w:ascii="Cambria" w:hAnsi="Cambria"/>
          <w:sz w:val="24"/>
          <w:szCs w:val="24"/>
        </w:rPr>
      </w:pPr>
    </w:p>
    <w:p w14:paraId="016BD3B2" w14:textId="77777777" w:rsidR="001B047F" w:rsidRDefault="001B047F" w:rsidP="001B047F">
      <w:pPr>
        <w:spacing w:after="0"/>
        <w:jc w:val="both"/>
        <w:rPr>
          <w:rFonts w:ascii="Cambria" w:hAnsi="Cambria"/>
          <w:sz w:val="24"/>
          <w:szCs w:val="24"/>
        </w:rPr>
      </w:pPr>
    </w:p>
    <w:p w14:paraId="20A50A10" w14:textId="77777777" w:rsidR="001B047F" w:rsidRDefault="001B047F" w:rsidP="001B047F">
      <w:pPr>
        <w:spacing w:after="0"/>
        <w:jc w:val="both"/>
        <w:rPr>
          <w:rFonts w:ascii="Cambria" w:hAnsi="Cambria"/>
          <w:sz w:val="24"/>
          <w:szCs w:val="24"/>
        </w:rPr>
      </w:pPr>
    </w:p>
    <w:p w14:paraId="767FDCB4" w14:textId="77777777" w:rsidR="001B047F" w:rsidRDefault="001B047F" w:rsidP="001B047F">
      <w:pPr>
        <w:spacing w:after="0"/>
        <w:jc w:val="both"/>
        <w:rPr>
          <w:rFonts w:ascii="Cambria" w:hAnsi="Cambria"/>
          <w:sz w:val="24"/>
          <w:szCs w:val="24"/>
        </w:rPr>
      </w:pPr>
    </w:p>
    <w:p w14:paraId="2242E961" w14:textId="77777777" w:rsidR="001B047F" w:rsidRDefault="001B047F" w:rsidP="001B047F">
      <w:pPr>
        <w:spacing w:after="0"/>
        <w:jc w:val="both"/>
        <w:rPr>
          <w:rFonts w:ascii="Cambria" w:hAnsi="Cambria"/>
          <w:sz w:val="24"/>
          <w:szCs w:val="24"/>
        </w:rPr>
      </w:pPr>
    </w:p>
    <w:p w14:paraId="7BFFF365" w14:textId="77777777" w:rsidR="001B047F" w:rsidRPr="00904D22" w:rsidRDefault="001B047F" w:rsidP="001B047F">
      <w:pPr>
        <w:spacing w:after="0"/>
        <w:jc w:val="both"/>
        <w:rPr>
          <w:rFonts w:ascii="Cambria" w:hAnsi="Cambria"/>
          <w:sz w:val="24"/>
          <w:szCs w:val="24"/>
        </w:rPr>
      </w:pPr>
    </w:p>
    <w:p w14:paraId="25295CA2" w14:textId="77777777" w:rsidR="001B047F" w:rsidRPr="00904D22" w:rsidRDefault="003A5612" w:rsidP="001B047F">
      <w:pPr>
        <w:spacing w:after="0"/>
        <w:jc w:val="both"/>
        <w:rPr>
          <w:rFonts w:ascii="Cambria" w:hAnsi="Cambria"/>
          <w:sz w:val="24"/>
          <w:szCs w:val="24"/>
        </w:rPr>
      </w:pPr>
      <w:r>
        <w:rPr>
          <w:noProof/>
        </w:rPr>
        <w:pict w14:anchorId="10282C2A">
          <v:shape id="AutoShape 537" o:spid="_x0000_s1165" type="#_x0000_t69" style="position:absolute;left:0;text-align:left;margin-left:31.1pt;margin-top:-84pt;width:438.85pt;height:16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" strokeweight="2.25pt">
            <v:textbox>
              <w:txbxContent>
                <w:p w14:paraId="14C0C03D" w14:textId="77777777" w:rsidR="0023682D" w:rsidRPr="00727288" w:rsidRDefault="0023682D" w:rsidP="001B047F">
                  <w:pPr>
                    <w:jc w:val="center"/>
                  </w:pPr>
                  <w:r w:rsidRPr="00727288">
                    <w:t>Pièce N°</w:t>
                  </w:r>
                  <w:proofErr w:type="gramStart"/>
                  <w:r w:rsidRPr="00727288">
                    <w:t>8:</w:t>
                  </w:r>
                  <w:proofErr w:type="gramEnd"/>
                </w:p>
                <w:p w14:paraId="419BA37A" w14:textId="77777777" w:rsidR="0023682D" w:rsidRPr="00727288" w:rsidRDefault="0023682D" w:rsidP="001B047F">
                  <w:pPr>
                    <w:jc w:val="center"/>
                  </w:pPr>
                  <w:r w:rsidRPr="00727288">
                    <w:t>MODEL SOUS DETAIL DES PRIX UNITAIRE (SDPU)</w:t>
                  </w:r>
                </w:p>
              </w:txbxContent>
            </v:textbox>
          </v:shape>
        </w:pict>
      </w:r>
    </w:p>
    <w:p w14:paraId="3ED37EE7" w14:textId="77777777" w:rsidR="001B047F" w:rsidRPr="00904D22" w:rsidRDefault="001B047F" w:rsidP="001B047F">
      <w:pPr>
        <w:spacing w:after="0"/>
        <w:jc w:val="both"/>
        <w:rPr>
          <w:rFonts w:ascii="Cambria" w:hAnsi="Cambria"/>
          <w:sz w:val="24"/>
          <w:szCs w:val="24"/>
        </w:rPr>
      </w:pPr>
    </w:p>
    <w:p w14:paraId="52B84BC5" w14:textId="77777777" w:rsidR="001B047F" w:rsidRPr="00904D22" w:rsidRDefault="001B047F" w:rsidP="001B047F">
      <w:pPr>
        <w:spacing w:after="0"/>
        <w:jc w:val="both"/>
        <w:rPr>
          <w:rFonts w:ascii="Cambria" w:hAnsi="Cambria"/>
          <w:sz w:val="24"/>
          <w:szCs w:val="24"/>
        </w:rPr>
      </w:pPr>
    </w:p>
    <w:p w14:paraId="033F94F8" w14:textId="77777777" w:rsidR="001B047F" w:rsidRPr="00904D22" w:rsidRDefault="001B047F" w:rsidP="001B047F">
      <w:pPr>
        <w:spacing w:after="0"/>
        <w:jc w:val="both"/>
        <w:rPr>
          <w:rFonts w:ascii="Cambria" w:hAnsi="Cambria"/>
          <w:sz w:val="24"/>
          <w:szCs w:val="24"/>
        </w:rPr>
      </w:pPr>
    </w:p>
    <w:p w14:paraId="39429DC0" w14:textId="77777777" w:rsidR="001B047F" w:rsidRPr="00904D22" w:rsidRDefault="001B047F" w:rsidP="001B047F">
      <w:pPr>
        <w:spacing w:after="0"/>
        <w:jc w:val="both"/>
        <w:rPr>
          <w:rFonts w:ascii="Cambria" w:hAnsi="Cambria"/>
          <w:sz w:val="24"/>
          <w:szCs w:val="24"/>
        </w:rPr>
      </w:pPr>
    </w:p>
    <w:p w14:paraId="4BAA964F" w14:textId="77777777" w:rsidR="001B047F" w:rsidRPr="00904D22" w:rsidRDefault="001B047F" w:rsidP="001B047F">
      <w:pPr>
        <w:spacing w:after="0"/>
        <w:jc w:val="both"/>
        <w:rPr>
          <w:rFonts w:ascii="Cambria" w:hAnsi="Cambria"/>
          <w:sz w:val="24"/>
          <w:szCs w:val="24"/>
        </w:rPr>
      </w:pPr>
    </w:p>
    <w:p w14:paraId="6A553115" w14:textId="77777777" w:rsidR="001B047F" w:rsidRPr="00904D22" w:rsidRDefault="001B047F" w:rsidP="001B047F">
      <w:pPr>
        <w:spacing w:after="0"/>
        <w:jc w:val="both"/>
        <w:rPr>
          <w:rFonts w:ascii="Cambria" w:hAnsi="Cambria"/>
          <w:sz w:val="24"/>
          <w:szCs w:val="24"/>
        </w:rPr>
      </w:pPr>
    </w:p>
    <w:p w14:paraId="6148F168" w14:textId="77777777" w:rsidR="001B047F" w:rsidRPr="00904D22" w:rsidRDefault="001B047F" w:rsidP="001B047F">
      <w:pPr>
        <w:spacing w:after="0"/>
        <w:jc w:val="both"/>
        <w:rPr>
          <w:rFonts w:ascii="Cambria" w:hAnsi="Cambria"/>
          <w:sz w:val="24"/>
          <w:szCs w:val="24"/>
        </w:rPr>
      </w:pPr>
    </w:p>
    <w:p w14:paraId="46620982" w14:textId="77777777" w:rsidR="001B047F" w:rsidRPr="00904D22" w:rsidRDefault="001B047F" w:rsidP="001B047F">
      <w:pPr>
        <w:spacing w:after="0"/>
        <w:jc w:val="both"/>
        <w:rPr>
          <w:rFonts w:ascii="Cambria" w:hAnsi="Cambria"/>
          <w:sz w:val="24"/>
          <w:szCs w:val="24"/>
        </w:rPr>
      </w:pPr>
    </w:p>
    <w:p w14:paraId="3A139B31" w14:textId="77777777" w:rsidR="001B047F" w:rsidRPr="00904D22" w:rsidRDefault="001B047F" w:rsidP="001B047F">
      <w:pPr>
        <w:spacing w:after="0"/>
        <w:jc w:val="both"/>
        <w:rPr>
          <w:rFonts w:ascii="Cambria" w:hAnsi="Cambria"/>
          <w:sz w:val="24"/>
          <w:szCs w:val="24"/>
        </w:rPr>
      </w:pPr>
    </w:p>
    <w:p w14:paraId="1D356DE9" w14:textId="77777777" w:rsidR="001B047F" w:rsidRPr="00904D22" w:rsidRDefault="001B047F" w:rsidP="001B047F">
      <w:pPr>
        <w:spacing w:after="0"/>
        <w:jc w:val="both"/>
        <w:rPr>
          <w:rFonts w:ascii="Cambria" w:hAnsi="Cambria"/>
          <w:sz w:val="24"/>
          <w:szCs w:val="24"/>
        </w:rPr>
      </w:pPr>
    </w:p>
    <w:p w14:paraId="25C64595" w14:textId="77777777" w:rsidR="001B047F" w:rsidRPr="00904D22" w:rsidRDefault="001B047F" w:rsidP="001B047F">
      <w:pPr>
        <w:spacing w:after="0"/>
        <w:jc w:val="both"/>
        <w:rPr>
          <w:rFonts w:ascii="Cambria" w:hAnsi="Cambria"/>
          <w:sz w:val="24"/>
          <w:szCs w:val="24"/>
        </w:rPr>
      </w:pPr>
    </w:p>
    <w:p w14:paraId="426838F9" w14:textId="77777777" w:rsidR="001B047F" w:rsidRPr="00904D22" w:rsidRDefault="001B047F" w:rsidP="001B047F">
      <w:pPr>
        <w:spacing w:after="0"/>
        <w:jc w:val="both"/>
        <w:rPr>
          <w:rFonts w:ascii="Cambria" w:hAnsi="Cambria"/>
          <w:sz w:val="24"/>
          <w:szCs w:val="24"/>
        </w:rPr>
      </w:pPr>
      <w:r w:rsidRPr="00904D22">
        <w:rPr>
          <w:rFonts w:ascii="Cambria" w:hAnsi="Cambria"/>
          <w:sz w:val="24"/>
          <w:szCs w:val="24"/>
        </w:rPr>
        <w:br/>
      </w:r>
    </w:p>
    <w:p w14:paraId="335E8C1D" w14:textId="77777777" w:rsidR="001B047F" w:rsidRPr="00904D22" w:rsidRDefault="001B047F" w:rsidP="001B047F">
      <w:pPr>
        <w:spacing w:after="0"/>
        <w:jc w:val="both"/>
        <w:rPr>
          <w:rFonts w:ascii="Cambria" w:hAnsi="Cambria"/>
          <w:sz w:val="24"/>
          <w:szCs w:val="24"/>
        </w:rPr>
      </w:pPr>
    </w:p>
    <w:p w14:paraId="4D31FE57" w14:textId="77777777" w:rsidR="001B047F" w:rsidRDefault="001B047F" w:rsidP="001B047F">
      <w:pPr>
        <w:spacing w:after="0"/>
        <w:jc w:val="both"/>
        <w:rPr>
          <w:rFonts w:ascii="Cambria" w:hAnsi="Cambria"/>
          <w:sz w:val="24"/>
          <w:szCs w:val="24"/>
        </w:rPr>
      </w:pPr>
    </w:p>
    <w:p w14:paraId="11F7263A" w14:textId="77777777" w:rsidR="001B047F" w:rsidRDefault="001B047F" w:rsidP="001B047F">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1B047F" w:rsidRPr="00204825" w14:paraId="0AB77816" w14:textId="77777777" w:rsidTr="00E63C95">
        <w:trPr>
          <w:jc w:val="center"/>
        </w:trPr>
        <w:tc>
          <w:tcPr>
            <w:tcW w:w="9857" w:type="dxa"/>
            <w:gridSpan w:val="5"/>
          </w:tcPr>
          <w:p w14:paraId="518231A5" w14:textId="77777777" w:rsidR="001B047F" w:rsidRPr="00204825" w:rsidRDefault="001B047F" w:rsidP="00E63C95">
            <w:pPr>
              <w:spacing w:after="0"/>
              <w:jc w:val="both"/>
              <w:rPr>
                <w:rFonts w:ascii="Cambria" w:hAnsi="Cambria"/>
              </w:rPr>
            </w:pPr>
            <w:r w:rsidRPr="00204825">
              <w:rPr>
                <w:rFonts w:ascii="Cambria" w:hAnsi="Cambria"/>
              </w:rPr>
              <w:lastRenderedPageBreak/>
              <w:t>SOUS-DETAIL DE PRIX</w:t>
            </w:r>
          </w:p>
        </w:tc>
      </w:tr>
      <w:tr w:rsidR="001B047F" w:rsidRPr="00204825" w14:paraId="3705D5E7" w14:textId="77777777" w:rsidTr="00E63C95">
        <w:trPr>
          <w:jc w:val="center"/>
        </w:trPr>
        <w:tc>
          <w:tcPr>
            <w:tcW w:w="9857" w:type="dxa"/>
            <w:gridSpan w:val="5"/>
          </w:tcPr>
          <w:p w14:paraId="3B86A21C" w14:textId="77777777" w:rsidR="001B047F" w:rsidRPr="00204825" w:rsidRDefault="001B047F" w:rsidP="00E63C95">
            <w:pPr>
              <w:spacing w:after="0"/>
              <w:jc w:val="both"/>
              <w:rPr>
                <w:rFonts w:ascii="Cambria" w:hAnsi="Cambria"/>
              </w:rPr>
            </w:pPr>
            <w:r w:rsidRPr="00204825">
              <w:rPr>
                <w:rFonts w:ascii="Cambria" w:hAnsi="Cambria"/>
              </w:rPr>
              <w:t>DESIGNATION :</w:t>
            </w:r>
          </w:p>
        </w:tc>
      </w:tr>
      <w:tr w:rsidR="001B047F" w:rsidRPr="00204825" w14:paraId="504C777F" w14:textId="77777777" w:rsidTr="00E63C95">
        <w:trPr>
          <w:jc w:val="center"/>
        </w:trPr>
        <w:tc>
          <w:tcPr>
            <w:tcW w:w="1008" w:type="dxa"/>
          </w:tcPr>
          <w:p w14:paraId="75EBCE90" w14:textId="77777777" w:rsidR="001B047F" w:rsidRPr="00204825" w:rsidRDefault="001B047F" w:rsidP="00E63C95">
            <w:pPr>
              <w:spacing w:after="0"/>
              <w:jc w:val="both"/>
              <w:rPr>
                <w:rFonts w:ascii="Cambria" w:hAnsi="Cambria"/>
              </w:rPr>
            </w:pPr>
            <w:r w:rsidRPr="00204825">
              <w:rPr>
                <w:rFonts w:ascii="Cambria" w:hAnsi="Cambria"/>
              </w:rPr>
              <w:t>N° PRIX</w:t>
            </w:r>
          </w:p>
        </w:tc>
        <w:tc>
          <w:tcPr>
            <w:tcW w:w="3214" w:type="dxa"/>
          </w:tcPr>
          <w:p w14:paraId="72606DBC" w14:textId="77777777" w:rsidR="001B047F" w:rsidRPr="00204825" w:rsidRDefault="001B047F" w:rsidP="00E63C95">
            <w:pPr>
              <w:spacing w:after="0"/>
              <w:jc w:val="both"/>
              <w:rPr>
                <w:rFonts w:ascii="Cambria" w:hAnsi="Cambria"/>
              </w:rPr>
            </w:pPr>
            <w:r w:rsidRPr="00204825">
              <w:rPr>
                <w:rFonts w:ascii="Cambria" w:hAnsi="Cambria"/>
              </w:rPr>
              <w:t>Rendement journalier</w:t>
            </w:r>
          </w:p>
        </w:tc>
        <w:tc>
          <w:tcPr>
            <w:tcW w:w="1825" w:type="dxa"/>
          </w:tcPr>
          <w:p w14:paraId="785EB636" w14:textId="77777777" w:rsidR="001B047F" w:rsidRPr="00204825" w:rsidRDefault="001B047F" w:rsidP="00E63C95">
            <w:pPr>
              <w:spacing w:after="0"/>
              <w:jc w:val="both"/>
              <w:rPr>
                <w:rFonts w:ascii="Cambria" w:hAnsi="Cambria"/>
              </w:rPr>
            </w:pPr>
            <w:r w:rsidRPr="00204825">
              <w:rPr>
                <w:rFonts w:ascii="Cambria" w:hAnsi="Cambria"/>
              </w:rPr>
              <w:t>Quantité totale</w:t>
            </w:r>
          </w:p>
        </w:tc>
        <w:tc>
          <w:tcPr>
            <w:tcW w:w="1905" w:type="dxa"/>
          </w:tcPr>
          <w:p w14:paraId="64812BA1" w14:textId="77777777" w:rsidR="001B047F" w:rsidRPr="00204825" w:rsidRDefault="001B047F" w:rsidP="00E63C95">
            <w:pPr>
              <w:spacing w:after="0"/>
              <w:jc w:val="both"/>
              <w:rPr>
                <w:rFonts w:ascii="Cambria" w:hAnsi="Cambria"/>
              </w:rPr>
            </w:pPr>
            <w:r w:rsidRPr="00204825">
              <w:rPr>
                <w:rFonts w:ascii="Cambria" w:hAnsi="Cambria"/>
              </w:rPr>
              <w:t>Unité</w:t>
            </w:r>
          </w:p>
        </w:tc>
        <w:tc>
          <w:tcPr>
            <w:tcW w:w="1905" w:type="dxa"/>
          </w:tcPr>
          <w:p w14:paraId="4A739CA0" w14:textId="77777777" w:rsidR="001B047F" w:rsidRPr="00204825" w:rsidRDefault="001B047F" w:rsidP="00E63C95">
            <w:pPr>
              <w:spacing w:after="0"/>
              <w:jc w:val="both"/>
              <w:rPr>
                <w:rFonts w:ascii="Cambria" w:hAnsi="Cambria"/>
              </w:rPr>
            </w:pPr>
            <w:r w:rsidRPr="00204825">
              <w:rPr>
                <w:rFonts w:ascii="Cambria" w:hAnsi="Cambria"/>
              </w:rPr>
              <w:t>Durée activité</w:t>
            </w:r>
          </w:p>
        </w:tc>
      </w:tr>
      <w:tr w:rsidR="001B047F" w:rsidRPr="00204825" w14:paraId="14B4CFCE" w14:textId="77777777" w:rsidTr="00E63C95">
        <w:trPr>
          <w:jc w:val="center"/>
        </w:trPr>
        <w:tc>
          <w:tcPr>
            <w:tcW w:w="1008" w:type="dxa"/>
          </w:tcPr>
          <w:p w14:paraId="20912705" w14:textId="77777777" w:rsidR="001B047F" w:rsidRPr="00204825" w:rsidRDefault="001B047F" w:rsidP="00E63C95">
            <w:pPr>
              <w:spacing w:after="0"/>
              <w:jc w:val="both"/>
              <w:rPr>
                <w:rFonts w:ascii="Cambria" w:hAnsi="Cambria"/>
              </w:rPr>
            </w:pPr>
          </w:p>
        </w:tc>
        <w:tc>
          <w:tcPr>
            <w:tcW w:w="3214" w:type="dxa"/>
          </w:tcPr>
          <w:p w14:paraId="7B92A329" w14:textId="77777777" w:rsidR="001B047F" w:rsidRPr="00204825" w:rsidRDefault="001B047F" w:rsidP="00E63C95">
            <w:pPr>
              <w:spacing w:after="0"/>
              <w:jc w:val="both"/>
              <w:rPr>
                <w:rFonts w:ascii="Cambria" w:hAnsi="Cambria"/>
              </w:rPr>
            </w:pPr>
          </w:p>
        </w:tc>
        <w:tc>
          <w:tcPr>
            <w:tcW w:w="1825" w:type="dxa"/>
          </w:tcPr>
          <w:p w14:paraId="438A4C83" w14:textId="77777777" w:rsidR="001B047F" w:rsidRPr="00204825" w:rsidRDefault="001B047F" w:rsidP="00E63C95">
            <w:pPr>
              <w:spacing w:after="0"/>
              <w:jc w:val="both"/>
              <w:rPr>
                <w:rFonts w:ascii="Cambria" w:hAnsi="Cambria"/>
              </w:rPr>
            </w:pPr>
          </w:p>
        </w:tc>
        <w:tc>
          <w:tcPr>
            <w:tcW w:w="1905" w:type="dxa"/>
          </w:tcPr>
          <w:p w14:paraId="2BA617BB" w14:textId="77777777" w:rsidR="001B047F" w:rsidRPr="00204825" w:rsidRDefault="001B047F" w:rsidP="00E63C95">
            <w:pPr>
              <w:spacing w:after="0"/>
              <w:jc w:val="both"/>
              <w:rPr>
                <w:rFonts w:ascii="Cambria" w:hAnsi="Cambria"/>
              </w:rPr>
            </w:pPr>
          </w:p>
        </w:tc>
        <w:tc>
          <w:tcPr>
            <w:tcW w:w="1905" w:type="dxa"/>
          </w:tcPr>
          <w:p w14:paraId="1DE9281E" w14:textId="77777777" w:rsidR="001B047F" w:rsidRPr="00204825" w:rsidRDefault="001B047F" w:rsidP="00E63C95">
            <w:pPr>
              <w:spacing w:after="0"/>
              <w:jc w:val="both"/>
              <w:rPr>
                <w:rFonts w:ascii="Cambria" w:hAnsi="Cambria"/>
              </w:rPr>
            </w:pPr>
          </w:p>
        </w:tc>
      </w:tr>
      <w:tr w:rsidR="001B047F" w:rsidRPr="00204825" w14:paraId="614237FF" w14:textId="77777777" w:rsidTr="00E63C95">
        <w:trPr>
          <w:jc w:val="center"/>
        </w:trPr>
        <w:tc>
          <w:tcPr>
            <w:tcW w:w="1008" w:type="dxa"/>
          </w:tcPr>
          <w:p w14:paraId="7794E18E" w14:textId="77777777" w:rsidR="001B047F" w:rsidRPr="00204825" w:rsidRDefault="001B047F" w:rsidP="00E63C95">
            <w:pPr>
              <w:spacing w:after="0"/>
              <w:jc w:val="both"/>
              <w:rPr>
                <w:rFonts w:ascii="Cambria" w:hAnsi="Cambria"/>
              </w:rPr>
            </w:pPr>
          </w:p>
        </w:tc>
        <w:tc>
          <w:tcPr>
            <w:tcW w:w="3214" w:type="dxa"/>
          </w:tcPr>
          <w:p w14:paraId="259E0EFB" w14:textId="77777777" w:rsidR="001B047F" w:rsidRPr="00204825" w:rsidRDefault="001B047F" w:rsidP="00E63C95">
            <w:pPr>
              <w:spacing w:after="0"/>
              <w:jc w:val="both"/>
              <w:rPr>
                <w:rFonts w:ascii="Cambria" w:hAnsi="Cambria"/>
              </w:rPr>
            </w:pPr>
            <w:r w:rsidRPr="00204825">
              <w:rPr>
                <w:rFonts w:ascii="Cambria" w:hAnsi="Cambria"/>
              </w:rPr>
              <w:t>CATEGORIE</w:t>
            </w:r>
          </w:p>
        </w:tc>
        <w:tc>
          <w:tcPr>
            <w:tcW w:w="1825" w:type="dxa"/>
          </w:tcPr>
          <w:p w14:paraId="3BB1798B" w14:textId="77777777" w:rsidR="001B047F" w:rsidRPr="00204825" w:rsidRDefault="001B047F" w:rsidP="00E63C95">
            <w:pPr>
              <w:spacing w:after="0"/>
              <w:jc w:val="both"/>
              <w:rPr>
                <w:rFonts w:ascii="Cambria" w:hAnsi="Cambria"/>
              </w:rPr>
            </w:pPr>
            <w:r w:rsidRPr="00204825">
              <w:rPr>
                <w:rFonts w:ascii="Cambria" w:hAnsi="Cambria"/>
              </w:rPr>
              <w:t>Salaire Journalier</w:t>
            </w:r>
          </w:p>
        </w:tc>
        <w:tc>
          <w:tcPr>
            <w:tcW w:w="1905" w:type="dxa"/>
          </w:tcPr>
          <w:p w14:paraId="2290927A" w14:textId="77777777" w:rsidR="001B047F" w:rsidRPr="00204825" w:rsidRDefault="001B047F" w:rsidP="00E63C95">
            <w:pPr>
              <w:spacing w:after="0"/>
              <w:jc w:val="both"/>
              <w:rPr>
                <w:rFonts w:ascii="Cambria" w:hAnsi="Cambria"/>
              </w:rPr>
            </w:pPr>
            <w:r w:rsidRPr="00204825">
              <w:rPr>
                <w:rFonts w:ascii="Cambria" w:hAnsi="Cambria"/>
              </w:rPr>
              <w:t>Jours facturés</w:t>
            </w:r>
          </w:p>
        </w:tc>
        <w:tc>
          <w:tcPr>
            <w:tcW w:w="1905" w:type="dxa"/>
          </w:tcPr>
          <w:p w14:paraId="1F502904" w14:textId="77777777" w:rsidR="001B047F" w:rsidRPr="00204825" w:rsidRDefault="001B047F" w:rsidP="00E63C95">
            <w:pPr>
              <w:spacing w:after="0"/>
              <w:jc w:val="both"/>
              <w:rPr>
                <w:rFonts w:ascii="Cambria" w:hAnsi="Cambria"/>
              </w:rPr>
            </w:pPr>
            <w:r w:rsidRPr="00204825">
              <w:rPr>
                <w:rFonts w:ascii="Cambria" w:hAnsi="Cambria"/>
              </w:rPr>
              <w:t>Montant</w:t>
            </w:r>
          </w:p>
        </w:tc>
      </w:tr>
      <w:tr w:rsidR="001B047F" w:rsidRPr="00204825" w14:paraId="7E1214FF" w14:textId="77777777" w:rsidTr="00E63C95">
        <w:trPr>
          <w:jc w:val="center"/>
        </w:trPr>
        <w:tc>
          <w:tcPr>
            <w:tcW w:w="1008" w:type="dxa"/>
            <w:vMerge w:val="restart"/>
            <w:textDirection w:val="btLr"/>
            <w:vAlign w:val="center"/>
          </w:tcPr>
          <w:p w14:paraId="446B1EA8" w14:textId="77777777" w:rsidR="001B047F" w:rsidRPr="00204825" w:rsidRDefault="001B047F" w:rsidP="00E63C95">
            <w:pPr>
              <w:spacing w:after="0"/>
              <w:jc w:val="both"/>
              <w:rPr>
                <w:rFonts w:ascii="Cambria" w:hAnsi="Cambria"/>
              </w:rPr>
            </w:pPr>
            <w:r>
              <w:rPr>
                <w:rFonts w:ascii="Cambria" w:hAnsi="Cambria"/>
              </w:rPr>
              <w:t xml:space="preserve">                    </w:t>
            </w:r>
            <w:r w:rsidRPr="00204825">
              <w:rPr>
                <w:rFonts w:ascii="Cambria" w:hAnsi="Cambria"/>
              </w:rPr>
              <w:t>MAIN D’ŒUVRE</w:t>
            </w:r>
          </w:p>
        </w:tc>
        <w:tc>
          <w:tcPr>
            <w:tcW w:w="3214" w:type="dxa"/>
          </w:tcPr>
          <w:p w14:paraId="5C83F7E2" w14:textId="77777777" w:rsidR="001B047F" w:rsidRPr="00204825" w:rsidRDefault="001B047F" w:rsidP="00E63C95">
            <w:pPr>
              <w:spacing w:after="0"/>
              <w:jc w:val="both"/>
              <w:rPr>
                <w:rFonts w:ascii="Cambria" w:hAnsi="Cambria"/>
              </w:rPr>
            </w:pPr>
          </w:p>
        </w:tc>
        <w:tc>
          <w:tcPr>
            <w:tcW w:w="1825" w:type="dxa"/>
          </w:tcPr>
          <w:p w14:paraId="4DC985AC" w14:textId="77777777" w:rsidR="001B047F" w:rsidRPr="00204825" w:rsidRDefault="001B047F" w:rsidP="00E63C95">
            <w:pPr>
              <w:spacing w:after="0"/>
              <w:jc w:val="both"/>
              <w:rPr>
                <w:rFonts w:ascii="Cambria" w:hAnsi="Cambria"/>
              </w:rPr>
            </w:pPr>
          </w:p>
        </w:tc>
        <w:tc>
          <w:tcPr>
            <w:tcW w:w="1905" w:type="dxa"/>
          </w:tcPr>
          <w:p w14:paraId="4719F8E4" w14:textId="77777777" w:rsidR="001B047F" w:rsidRPr="00204825" w:rsidRDefault="001B047F" w:rsidP="00E63C95">
            <w:pPr>
              <w:spacing w:after="0"/>
              <w:jc w:val="both"/>
              <w:rPr>
                <w:rFonts w:ascii="Cambria" w:hAnsi="Cambria"/>
              </w:rPr>
            </w:pPr>
          </w:p>
        </w:tc>
        <w:tc>
          <w:tcPr>
            <w:tcW w:w="1905" w:type="dxa"/>
          </w:tcPr>
          <w:p w14:paraId="4A6E21C3" w14:textId="77777777" w:rsidR="001B047F" w:rsidRPr="00204825" w:rsidRDefault="001B047F" w:rsidP="00E63C95">
            <w:pPr>
              <w:spacing w:after="0"/>
              <w:jc w:val="both"/>
              <w:rPr>
                <w:rFonts w:ascii="Cambria" w:hAnsi="Cambria"/>
              </w:rPr>
            </w:pPr>
          </w:p>
        </w:tc>
      </w:tr>
      <w:tr w:rsidR="001B047F" w:rsidRPr="00204825" w14:paraId="1F1C1293" w14:textId="77777777" w:rsidTr="00E63C95">
        <w:trPr>
          <w:jc w:val="center"/>
        </w:trPr>
        <w:tc>
          <w:tcPr>
            <w:tcW w:w="1008" w:type="dxa"/>
            <w:vMerge/>
          </w:tcPr>
          <w:p w14:paraId="16BC6EB4" w14:textId="77777777" w:rsidR="001B047F" w:rsidRPr="00204825" w:rsidRDefault="001B047F" w:rsidP="00E63C95">
            <w:pPr>
              <w:spacing w:after="0"/>
              <w:jc w:val="both"/>
              <w:rPr>
                <w:rFonts w:ascii="Cambria" w:hAnsi="Cambria"/>
              </w:rPr>
            </w:pPr>
          </w:p>
        </w:tc>
        <w:tc>
          <w:tcPr>
            <w:tcW w:w="3214" w:type="dxa"/>
          </w:tcPr>
          <w:p w14:paraId="55EFB0CD" w14:textId="77777777" w:rsidR="001B047F" w:rsidRPr="00204825" w:rsidRDefault="001B047F" w:rsidP="00E63C95">
            <w:pPr>
              <w:spacing w:after="0"/>
              <w:jc w:val="both"/>
              <w:rPr>
                <w:rFonts w:ascii="Cambria" w:hAnsi="Cambria"/>
              </w:rPr>
            </w:pPr>
          </w:p>
        </w:tc>
        <w:tc>
          <w:tcPr>
            <w:tcW w:w="1825" w:type="dxa"/>
          </w:tcPr>
          <w:p w14:paraId="675E9843" w14:textId="77777777" w:rsidR="001B047F" w:rsidRPr="00204825" w:rsidRDefault="001B047F" w:rsidP="00E63C95">
            <w:pPr>
              <w:spacing w:after="0"/>
              <w:jc w:val="both"/>
              <w:rPr>
                <w:rFonts w:ascii="Cambria" w:hAnsi="Cambria"/>
              </w:rPr>
            </w:pPr>
          </w:p>
        </w:tc>
        <w:tc>
          <w:tcPr>
            <w:tcW w:w="1905" w:type="dxa"/>
          </w:tcPr>
          <w:p w14:paraId="330442D8" w14:textId="77777777" w:rsidR="001B047F" w:rsidRPr="00204825" w:rsidRDefault="001B047F" w:rsidP="00E63C95">
            <w:pPr>
              <w:spacing w:after="0"/>
              <w:jc w:val="both"/>
              <w:rPr>
                <w:rFonts w:ascii="Cambria" w:hAnsi="Cambria"/>
              </w:rPr>
            </w:pPr>
          </w:p>
        </w:tc>
        <w:tc>
          <w:tcPr>
            <w:tcW w:w="1905" w:type="dxa"/>
          </w:tcPr>
          <w:p w14:paraId="45851FA7" w14:textId="77777777" w:rsidR="001B047F" w:rsidRPr="00204825" w:rsidRDefault="001B047F" w:rsidP="00E63C95">
            <w:pPr>
              <w:spacing w:after="0"/>
              <w:jc w:val="both"/>
              <w:rPr>
                <w:rFonts w:ascii="Cambria" w:hAnsi="Cambria"/>
              </w:rPr>
            </w:pPr>
          </w:p>
        </w:tc>
      </w:tr>
      <w:tr w:rsidR="001B047F" w:rsidRPr="00204825" w14:paraId="74A47D08" w14:textId="77777777" w:rsidTr="00E63C95">
        <w:trPr>
          <w:jc w:val="center"/>
        </w:trPr>
        <w:tc>
          <w:tcPr>
            <w:tcW w:w="1008" w:type="dxa"/>
            <w:vMerge/>
          </w:tcPr>
          <w:p w14:paraId="13016121" w14:textId="77777777" w:rsidR="001B047F" w:rsidRPr="00204825" w:rsidRDefault="001B047F" w:rsidP="00E63C95">
            <w:pPr>
              <w:spacing w:after="0"/>
              <w:jc w:val="both"/>
              <w:rPr>
                <w:rFonts w:ascii="Cambria" w:hAnsi="Cambria"/>
              </w:rPr>
            </w:pPr>
          </w:p>
        </w:tc>
        <w:tc>
          <w:tcPr>
            <w:tcW w:w="3214" w:type="dxa"/>
          </w:tcPr>
          <w:p w14:paraId="36F7ECA8" w14:textId="77777777" w:rsidR="001B047F" w:rsidRPr="00204825" w:rsidRDefault="001B047F" w:rsidP="00E63C95">
            <w:pPr>
              <w:spacing w:after="0"/>
              <w:jc w:val="both"/>
              <w:rPr>
                <w:rFonts w:ascii="Cambria" w:hAnsi="Cambria"/>
              </w:rPr>
            </w:pPr>
          </w:p>
        </w:tc>
        <w:tc>
          <w:tcPr>
            <w:tcW w:w="1825" w:type="dxa"/>
          </w:tcPr>
          <w:p w14:paraId="603EAF50" w14:textId="77777777" w:rsidR="001B047F" w:rsidRPr="00204825" w:rsidRDefault="001B047F" w:rsidP="00E63C95">
            <w:pPr>
              <w:spacing w:after="0"/>
              <w:jc w:val="both"/>
              <w:rPr>
                <w:rFonts w:ascii="Cambria" w:hAnsi="Cambria"/>
              </w:rPr>
            </w:pPr>
          </w:p>
        </w:tc>
        <w:tc>
          <w:tcPr>
            <w:tcW w:w="1905" w:type="dxa"/>
          </w:tcPr>
          <w:p w14:paraId="5FD87870" w14:textId="77777777" w:rsidR="001B047F" w:rsidRPr="00204825" w:rsidRDefault="001B047F" w:rsidP="00E63C95">
            <w:pPr>
              <w:spacing w:after="0"/>
              <w:jc w:val="both"/>
              <w:rPr>
                <w:rFonts w:ascii="Cambria" w:hAnsi="Cambria"/>
              </w:rPr>
            </w:pPr>
          </w:p>
        </w:tc>
        <w:tc>
          <w:tcPr>
            <w:tcW w:w="1905" w:type="dxa"/>
          </w:tcPr>
          <w:p w14:paraId="0E913B81" w14:textId="77777777" w:rsidR="001B047F" w:rsidRPr="00204825" w:rsidRDefault="001B047F" w:rsidP="00E63C95">
            <w:pPr>
              <w:spacing w:after="0"/>
              <w:jc w:val="both"/>
              <w:rPr>
                <w:rFonts w:ascii="Cambria" w:hAnsi="Cambria"/>
              </w:rPr>
            </w:pPr>
          </w:p>
        </w:tc>
      </w:tr>
      <w:tr w:rsidR="001B047F" w:rsidRPr="00204825" w14:paraId="1C771A39" w14:textId="77777777" w:rsidTr="00E63C95">
        <w:trPr>
          <w:jc w:val="center"/>
        </w:trPr>
        <w:tc>
          <w:tcPr>
            <w:tcW w:w="1008" w:type="dxa"/>
            <w:vMerge/>
          </w:tcPr>
          <w:p w14:paraId="655D8C72" w14:textId="77777777" w:rsidR="001B047F" w:rsidRPr="00204825" w:rsidRDefault="001B047F" w:rsidP="00E63C95">
            <w:pPr>
              <w:spacing w:after="0"/>
              <w:jc w:val="both"/>
              <w:rPr>
                <w:rFonts w:ascii="Cambria" w:hAnsi="Cambria"/>
              </w:rPr>
            </w:pPr>
          </w:p>
        </w:tc>
        <w:tc>
          <w:tcPr>
            <w:tcW w:w="3214" w:type="dxa"/>
          </w:tcPr>
          <w:p w14:paraId="50E1EB06" w14:textId="77777777" w:rsidR="001B047F" w:rsidRPr="00204825" w:rsidRDefault="001B047F" w:rsidP="00E63C95">
            <w:pPr>
              <w:spacing w:after="0"/>
              <w:jc w:val="both"/>
              <w:rPr>
                <w:rFonts w:ascii="Cambria" w:hAnsi="Cambria"/>
              </w:rPr>
            </w:pPr>
          </w:p>
        </w:tc>
        <w:tc>
          <w:tcPr>
            <w:tcW w:w="1825" w:type="dxa"/>
          </w:tcPr>
          <w:p w14:paraId="06021774" w14:textId="77777777" w:rsidR="001B047F" w:rsidRPr="00204825" w:rsidRDefault="001B047F" w:rsidP="00E63C95">
            <w:pPr>
              <w:spacing w:after="0"/>
              <w:jc w:val="both"/>
              <w:rPr>
                <w:rFonts w:ascii="Cambria" w:hAnsi="Cambria"/>
              </w:rPr>
            </w:pPr>
          </w:p>
        </w:tc>
        <w:tc>
          <w:tcPr>
            <w:tcW w:w="1905" w:type="dxa"/>
          </w:tcPr>
          <w:p w14:paraId="194A818E" w14:textId="77777777" w:rsidR="001B047F" w:rsidRPr="00204825" w:rsidRDefault="001B047F" w:rsidP="00E63C95">
            <w:pPr>
              <w:spacing w:after="0"/>
              <w:jc w:val="both"/>
              <w:rPr>
                <w:rFonts w:ascii="Cambria" w:hAnsi="Cambria"/>
              </w:rPr>
            </w:pPr>
          </w:p>
        </w:tc>
        <w:tc>
          <w:tcPr>
            <w:tcW w:w="1905" w:type="dxa"/>
          </w:tcPr>
          <w:p w14:paraId="5A58D1D7" w14:textId="77777777" w:rsidR="001B047F" w:rsidRPr="00204825" w:rsidRDefault="001B047F" w:rsidP="00E63C95">
            <w:pPr>
              <w:spacing w:after="0"/>
              <w:jc w:val="both"/>
              <w:rPr>
                <w:rFonts w:ascii="Cambria" w:hAnsi="Cambria"/>
              </w:rPr>
            </w:pPr>
          </w:p>
        </w:tc>
      </w:tr>
      <w:tr w:rsidR="001B047F" w:rsidRPr="00204825" w14:paraId="6FD1C619" w14:textId="77777777" w:rsidTr="00E63C95">
        <w:trPr>
          <w:jc w:val="center"/>
        </w:trPr>
        <w:tc>
          <w:tcPr>
            <w:tcW w:w="1008" w:type="dxa"/>
            <w:vMerge/>
          </w:tcPr>
          <w:p w14:paraId="2035AC83" w14:textId="77777777" w:rsidR="001B047F" w:rsidRPr="00204825" w:rsidRDefault="001B047F" w:rsidP="00E63C95">
            <w:pPr>
              <w:spacing w:after="0"/>
              <w:jc w:val="both"/>
              <w:rPr>
                <w:rFonts w:ascii="Cambria" w:hAnsi="Cambria"/>
              </w:rPr>
            </w:pPr>
          </w:p>
        </w:tc>
        <w:tc>
          <w:tcPr>
            <w:tcW w:w="3214" w:type="dxa"/>
          </w:tcPr>
          <w:p w14:paraId="4627F315" w14:textId="77777777" w:rsidR="001B047F" w:rsidRPr="00204825" w:rsidRDefault="001B047F" w:rsidP="00E63C95">
            <w:pPr>
              <w:spacing w:after="0"/>
              <w:jc w:val="both"/>
              <w:rPr>
                <w:rFonts w:ascii="Cambria" w:hAnsi="Cambria"/>
              </w:rPr>
            </w:pPr>
          </w:p>
        </w:tc>
        <w:tc>
          <w:tcPr>
            <w:tcW w:w="1825" w:type="dxa"/>
          </w:tcPr>
          <w:p w14:paraId="05A55023" w14:textId="77777777" w:rsidR="001B047F" w:rsidRPr="00204825" w:rsidRDefault="001B047F" w:rsidP="00E63C95">
            <w:pPr>
              <w:spacing w:after="0"/>
              <w:jc w:val="both"/>
              <w:rPr>
                <w:rFonts w:ascii="Cambria" w:hAnsi="Cambria"/>
              </w:rPr>
            </w:pPr>
          </w:p>
        </w:tc>
        <w:tc>
          <w:tcPr>
            <w:tcW w:w="1905" w:type="dxa"/>
          </w:tcPr>
          <w:p w14:paraId="32000A95" w14:textId="77777777" w:rsidR="001B047F" w:rsidRPr="00204825" w:rsidRDefault="001B047F" w:rsidP="00E63C95">
            <w:pPr>
              <w:spacing w:after="0"/>
              <w:jc w:val="both"/>
              <w:rPr>
                <w:rFonts w:ascii="Cambria" w:hAnsi="Cambria"/>
              </w:rPr>
            </w:pPr>
          </w:p>
        </w:tc>
        <w:tc>
          <w:tcPr>
            <w:tcW w:w="1905" w:type="dxa"/>
          </w:tcPr>
          <w:p w14:paraId="46A2D4FD" w14:textId="77777777" w:rsidR="001B047F" w:rsidRPr="00204825" w:rsidRDefault="001B047F" w:rsidP="00E63C95">
            <w:pPr>
              <w:spacing w:after="0"/>
              <w:jc w:val="both"/>
              <w:rPr>
                <w:rFonts w:ascii="Cambria" w:hAnsi="Cambria"/>
              </w:rPr>
            </w:pPr>
          </w:p>
        </w:tc>
      </w:tr>
      <w:tr w:rsidR="001B047F" w:rsidRPr="00204825" w14:paraId="3C930699" w14:textId="77777777" w:rsidTr="00E63C95">
        <w:trPr>
          <w:jc w:val="center"/>
        </w:trPr>
        <w:tc>
          <w:tcPr>
            <w:tcW w:w="1008" w:type="dxa"/>
            <w:vMerge/>
          </w:tcPr>
          <w:p w14:paraId="5DA9A544" w14:textId="77777777" w:rsidR="001B047F" w:rsidRPr="00204825" w:rsidRDefault="001B047F" w:rsidP="00E63C95">
            <w:pPr>
              <w:spacing w:after="0"/>
              <w:jc w:val="both"/>
              <w:rPr>
                <w:rFonts w:ascii="Cambria" w:hAnsi="Cambria"/>
              </w:rPr>
            </w:pPr>
          </w:p>
        </w:tc>
        <w:tc>
          <w:tcPr>
            <w:tcW w:w="3214" w:type="dxa"/>
          </w:tcPr>
          <w:p w14:paraId="50360907" w14:textId="77777777" w:rsidR="001B047F" w:rsidRPr="00204825" w:rsidRDefault="001B047F" w:rsidP="00E63C95">
            <w:pPr>
              <w:spacing w:after="0"/>
              <w:jc w:val="both"/>
              <w:rPr>
                <w:rFonts w:ascii="Cambria" w:hAnsi="Cambria"/>
              </w:rPr>
            </w:pPr>
          </w:p>
        </w:tc>
        <w:tc>
          <w:tcPr>
            <w:tcW w:w="1825" w:type="dxa"/>
          </w:tcPr>
          <w:p w14:paraId="44053DE4" w14:textId="77777777" w:rsidR="001B047F" w:rsidRPr="00204825" w:rsidRDefault="001B047F" w:rsidP="00E63C95">
            <w:pPr>
              <w:spacing w:after="0"/>
              <w:jc w:val="both"/>
              <w:rPr>
                <w:rFonts w:ascii="Cambria" w:hAnsi="Cambria"/>
              </w:rPr>
            </w:pPr>
          </w:p>
        </w:tc>
        <w:tc>
          <w:tcPr>
            <w:tcW w:w="1905" w:type="dxa"/>
          </w:tcPr>
          <w:p w14:paraId="18242055" w14:textId="77777777" w:rsidR="001B047F" w:rsidRPr="00204825" w:rsidRDefault="001B047F" w:rsidP="00E63C95">
            <w:pPr>
              <w:spacing w:after="0"/>
              <w:jc w:val="both"/>
              <w:rPr>
                <w:rFonts w:ascii="Cambria" w:hAnsi="Cambria"/>
              </w:rPr>
            </w:pPr>
          </w:p>
        </w:tc>
        <w:tc>
          <w:tcPr>
            <w:tcW w:w="1905" w:type="dxa"/>
          </w:tcPr>
          <w:p w14:paraId="3CF921D0" w14:textId="77777777" w:rsidR="001B047F" w:rsidRPr="00204825" w:rsidRDefault="001B047F" w:rsidP="00E63C95">
            <w:pPr>
              <w:spacing w:after="0"/>
              <w:jc w:val="both"/>
              <w:rPr>
                <w:rFonts w:ascii="Cambria" w:hAnsi="Cambria"/>
              </w:rPr>
            </w:pPr>
          </w:p>
        </w:tc>
      </w:tr>
      <w:tr w:rsidR="001B047F" w:rsidRPr="00204825" w14:paraId="4B7B4D28" w14:textId="77777777" w:rsidTr="00E63C95">
        <w:trPr>
          <w:jc w:val="center"/>
        </w:trPr>
        <w:tc>
          <w:tcPr>
            <w:tcW w:w="1008" w:type="dxa"/>
            <w:vMerge/>
          </w:tcPr>
          <w:p w14:paraId="6F70F3D8" w14:textId="77777777" w:rsidR="001B047F" w:rsidRPr="00204825" w:rsidRDefault="001B047F" w:rsidP="00E63C95">
            <w:pPr>
              <w:spacing w:after="0"/>
              <w:jc w:val="both"/>
              <w:rPr>
                <w:rFonts w:ascii="Cambria" w:hAnsi="Cambria"/>
              </w:rPr>
            </w:pPr>
          </w:p>
        </w:tc>
        <w:tc>
          <w:tcPr>
            <w:tcW w:w="3214" w:type="dxa"/>
          </w:tcPr>
          <w:p w14:paraId="5B47A49F" w14:textId="77777777" w:rsidR="001B047F" w:rsidRPr="00204825" w:rsidRDefault="001B047F" w:rsidP="00E63C95">
            <w:pPr>
              <w:spacing w:after="0"/>
              <w:jc w:val="both"/>
              <w:rPr>
                <w:rFonts w:ascii="Cambria" w:hAnsi="Cambria"/>
              </w:rPr>
            </w:pPr>
          </w:p>
        </w:tc>
        <w:tc>
          <w:tcPr>
            <w:tcW w:w="1825" w:type="dxa"/>
          </w:tcPr>
          <w:p w14:paraId="66834B0A" w14:textId="77777777" w:rsidR="001B047F" w:rsidRPr="00204825" w:rsidRDefault="001B047F" w:rsidP="00E63C95">
            <w:pPr>
              <w:spacing w:after="0"/>
              <w:jc w:val="both"/>
              <w:rPr>
                <w:rFonts w:ascii="Cambria" w:hAnsi="Cambria"/>
              </w:rPr>
            </w:pPr>
          </w:p>
        </w:tc>
        <w:tc>
          <w:tcPr>
            <w:tcW w:w="1905" w:type="dxa"/>
          </w:tcPr>
          <w:p w14:paraId="55E2B252" w14:textId="77777777" w:rsidR="001B047F" w:rsidRPr="00204825" w:rsidRDefault="001B047F" w:rsidP="00E63C95">
            <w:pPr>
              <w:spacing w:after="0"/>
              <w:jc w:val="both"/>
              <w:rPr>
                <w:rFonts w:ascii="Cambria" w:hAnsi="Cambria"/>
              </w:rPr>
            </w:pPr>
          </w:p>
        </w:tc>
        <w:tc>
          <w:tcPr>
            <w:tcW w:w="1905" w:type="dxa"/>
          </w:tcPr>
          <w:p w14:paraId="74DFDF02" w14:textId="77777777" w:rsidR="001B047F" w:rsidRPr="00204825" w:rsidRDefault="001B047F" w:rsidP="00E63C95">
            <w:pPr>
              <w:spacing w:after="0"/>
              <w:jc w:val="both"/>
              <w:rPr>
                <w:rFonts w:ascii="Cambria" w:hAnsi="Cambria"/>
              </w:rPr>
            </w:pPr>
          </w:p>
        </w:tc>
      </w:tr>
      <w:tr w:rsidR="001B047F" w:rsidRPr="00204825" w14:paraId="1F88607B" w14:textId="77777777" w:rsidTr="00E63C95">
        <w:trPr>
          <w:jc w:val="center"/>
        </w:trPr>
        <w:tc>
          <w:tcPr>
            <w:tcW w:w="1008" w:type="dxa"/>
            <w:vMerge/>
          </w:tcPr>
          <w:p w14:paraId="544BD411" w14:textId="77777777" w:rsidR="001B047F" w:rsidRPr="00204825" w:rsidRDefault="001B047F" w:rsidP="00E63C95">
            <w:pPr>
              <w:spacing w:after="0"/>
              <w:jc w:val="both"/>
              <w:rPr>
                <w:rFonts w:ascii="Cambria" w:hAnsi="Cambria"/>
              </w:rPr>
            </w:pPr>
          </w:p>
        </w:tc>
        <w:tc>
          <w:tcPr>
            <w:tcW w:w="3214" w:type="dxa"/>
          </w:tcPr>
          <w:p w14:paraId="7C137686" w14:textId="77777777" w:rsidR="001B047F" w:rsidRPr="00204825" w:rsidRDefault="001B047F" w:rsidP="00E63C95">
            <w:pPr>
              <w:spacing w:after="0"/>
              <w:jc w:val="both"/>
              <w:rPr>
                <w:rFonts w:ascii="Cambria" w:hAnsi="Cambria"/>
              </w:rPr>
            </w:pPr>
          </w:p>
        </w:tc>
        <w:tc>
          <w:tcPr>
            <w:tcW w:w="1825" w:type="dxa"/>
          </w:tcPr>
          <w:p w14:paraId="11B6F788" w14:textId="77777777" w:rsidR="001B047F" w:rsidRPr="00204825" w:rsidRDefault="001B047F" w:rsidP="00E63C95">
            <w:pPr>
              <w:spacing w:after="0"/>
              <w:jc w:val="both"/>
              <w:rPr>
                <w:rFonts w:ascii="Cambria" w:hAnsi="Cambria"/>
              </w:rPr>
            </w:pPr>
          </w:p>
        </w:tc>
        <w:tc>
          <w:tcPr>
            <w:tcW w:w="1905" w:type="dxa"/>
          </w:tcPr>
          <w:p w14:paraId="3342D1D5" w14:textId="77777777" w:rsidR="001B047F" w:rsidRPr="00204825" w:rsidRDefault="001B047F" w:rsidP="00E63C95">
            <w:pPr>
              <w:spacing w:after="0"/>
              <w:jc w:val="both"/>
              <w:rPr>
                <w:rFonts w:ascii="Cambria" w:hAnsi="Cambria"/>
              </w:rPr>
            </w:pPr>
          </w:p>
        </w:tc>
        <w:tc>
          <w:tcPr>
            <w:tcW w:w="1905" w:type="dxa"/>
          </w:tcPr>
          <w:p w14:paraId="25789F6A" w14:textId="77777777" w:rsidR="001B047F" w:rsidRPr="00204825" w:rsidRDefault="001B047F" w:rsidP="00E63C95">
            <w:pPr>
              <w:spacing w:after="0"/>
              <w:jc w:val="both"/>
              <w:rPr>
                <w:rFonts w:ascii="Cambria" w:hAnsi="Cambria"/>
              </w:rPr>
            </w:pPr>
          </w:p>
        </w:tc>
      </w:tr>
      <w:tr w:rsidR="001B047F" w:rsidRPr="00204825" w14:paraId="277A682C" w14:textId="77777777" w:rsidTr="00E63C95">
        <w:trPr>
          <w:jc w:val="center"/>
        </w:trPr>
        <w:tc>
          <w:tcPr>
            <w:tcW w:w="1008" w:type="dxa"/>
            <w:vMerge/>
          </w:tcPr>
          <w:p w14:paraId="4DEA0049" w14:textId="77777777" w:rsidR="001B047F" w:rsidRPr="00204825" w:rsidRDefault="001B047F" w:rsidP="00E63C95">
            <w:pPr>
              <w:spacing w:after="0"/>
              <w:jc w:val="both"/>
              <w:rPr>
                <w:rFonts w:ascii="Cambria" w:hAnsi="Cambria"/>
              </w:rPr>
            </w:pPr>
          </w:p>
        </w:tc>
        <w:tc>
          <w:tcPr>
            <w:tcW w:w="3214" w:type="dxa"/>
          </w:tcPr>
          <w:p w14:paraId="2519D3CD" w14:textId="77777777" w:rsidR="001B047F" w:rsidRPr="00204825" w:rsidRDefault="001B047F" w:rsidP="00E63C95">
            <w:pPr>
              <w:spacing w:after="0"/>
              <w:jc w:val="both"/>
              <w:rPr>
                <w:rFonts w:ascii="Cambria" w:hAnsi="Cambria"/>
              </w:rPr>
            </w:pPr>
          </w:p>
        </w:tc>
        <w:tc>
          <w:tcPr>
            <w:tcW w:w="1825" w:type="dxa"/>
          </w:tcPr>
          <w:p w14:paraId="6ADF2CCC" w14:textId="77777777" w:rsidR="001B047F" w:rsidRPr="00204825" w:rsidRDefault="001B047F" w:rsidP="00E63C95">
            <w:pPr>
              <w:spacing w:after="0"/>
              <w:jc w:val="both"/>
              <w:rPr>
                <w:rFonts w:ascii="Cambria" w:hAnsi="Cambria"/>
              </w:rPr>
            </w:pPr>
          </w:p>
        </w:tc>
        <w:tc>
          <w:tcPr>
            <w:tcW w:w="1905" w:type="dxa"/>
          </w:tcPr>
          <w:p w14:paraId="0EC67956" w14:textId="77777777" w:rsidR="001B047F" w:rsidRPr="00204825" w:rsidRDefault="001B047F" w:rsidP="00E63C95">
            <w:pPr>
              <w:spacing w:after="0"/>
              <w:jc w:val="both"/>
              <w:rPr>
                <w:rFonts w:ascii="Cambria" w:hAnsi="Cambria"/>
              </w:rPr>
            </w:pPr>
          </w:p>
        </w:tc>
        <w:tc>
          <w:tcPr>
            <w:tcW w:w="1905" w:type="dxa"/>
          </w:tcPr>
          <w:p w14:paraId="6F298905" w14:textId="77777777" w:rsidR="001B047F" w:rsidRPr="00204825" w:rsidRDefault="001B047F" w:rsidP="00E63C95">
            <w:pPr>
              <w:spacing w:after="0"/>
              <w:jc w:val="both"/>
              <w:rPr>
                <w:rFonts w:ascii="Cambria" w:hAnsi="Cambria"/>
              </w:rPr>
            </w:pPr>
          </w:p>
        </w:tc>
      </w:tr>
      <w:tr w:rsidR="001B047F" w:rsidRPr="00204825" w14:paraId="210EA015" w14:textId="77777777" w:rsidTr="00E63C95">
        <w:trPr>
          <w:jc w:val="center"/>
        </w:trPr>
        <w:tc>
          <w:tcPr>
            <w:tcW w:w="1008" w:type="dxa"/>
            <w:vMerge/>
          </w:tcPr>
          <w:p w14:paraId="1DFB346E" w14:textId="77777777" w:rsidR="001B047F" w:rsidRPr="00204825" w:rsidRDefault="001B047F" w:rsidP="00E63C95">
            <w:pPr>
              <w:spacing w:after="0"/>
              <w:jc w:val="both"/>
              <w:rPr>
                <w:rFonts w:ascii="Cambria" w:hAnsi="Cambria"/>
              </w:rPr>
            </w:pPr>
          </w:p>
        </w:tc>
        <w:tc>
          <w:tcPr>
            <w:tcW w:w="3214" w:type="dxa"/>
          </w:tcPr>
          <w:p w14:paraId="49172EA3" w14:textId="77777777" w:rsidR="001B047F" w:rsidRPr="00204825" w:rsidRDefault="001B047F" w:rsidP="00E63C95">
            <w:pPr>
              <w:spacing w:after="0"/>
              <w:jc w:val="both"/>
              <w:rPr>
                <w:rFonts w:ascii="Cambria" w:hAnsi="Cambria"/>
              </w:rPr>
            </w:pPr>
          </w:p>
        </w:tc>
        <w:tc>
          <w:tcPr>
            <w:tcW w:w="1825" w:type="dxa"/>
          </w:tcPr>
          <w:p w14:paraId="1964F26B" w14:textId="77777777" w:rsidR="001B047F" w:rsidRPr="00204825" w:rsidRDefault="001B047F" w:rsidP="00E63C95">
            <w:pPr>
              <w:spacing w:after="0"/>
              <w:jc w:val="both"/>
              <w:rPr>
                <w:rFonts w:ascii="Cambria" w:hAnsi="Cambria"/>
              </w:rPr>
            </w:pPr>
          </w:p>
        </w:tc>
        <w:tc>
          <w:tcPr>
            <w:tcW w:w="1905" w:type="dxa"/>
          </w:tcPr>
          <w:p w14:paraId="50B4A61F" w14:textId="77777777" w:rsidR="001B047F" w:rsidRPr="00204825" w:rsidRDefault="001B047F" w:rsidP="00E63C95">
            <w:pPr>
              <w:spacing w:after="0"/>
              <w:jc w:val="both"/>
              <w:rPr>
                <w:rFonts w:ascii="Cambria" w:hAnsi="Cambria"/>
              </w:rPr>
            </w:pPr>
          </w:p>
        </w:tc>
        <w:tc>
          <w:tcPr>
            <w:tcW w:w="1905" w:type="dxa"/>
          </w:tcPr>
          <w:p w14:paraId="3D55D664" w14:textId="77777777" w:rsidR="001B047F" w:rsidRPr="00204825" w:rsidRDefault="001B047F" w:rsidP="00E63C95">
            <w:pPr>
              <w:spacing w:after="0"/>
              <w:jc w:val="both"/>
              <w:rPr>
                <w:rFonts w:ascii="Cambria" w:hAnsi="Cambria"/>
              </w:rPr>
            </w:pPr>
          </w:p>
        </w:tc>
      </w:tr>
      <w:tr w:rsidR="001B047F" w:rsidRPr="00204825" w14:paraId="5D2332E5" w14:textId="77777777" w:rsidTr="00E63C95">
        <w:trPr>
          <w:jc w:val="center"/>
        </w:trPr>
        <w:tc>
          <w:tcPr>
            <w:tcW w:w="1008" w:type="dxa"/>
            <w:vMerge/>
          </w:tcPr>
          <w:p w14:paraId="492012BB" w14:textId="77777777" w:rsidR="001B047F" w:rsidRPr="00204825" w:rsidRDefault="001B047F" w:rsidP="00E63C95">
            <w:pPr>
              <w:spacing w:after="0"/>
              <w:jc w:val="both"/>
              <w:rPr>
                <w:rFonts w:ascii="Cambria" w:hAnsi="Cambria"/>
              </w:rPr>
            </w:pPr>
          </w:p>
        </w:tc>
        <w:tc>
          <w:tcPr>
            <w:tcW w:w="3214" w:type="dxa"/>
          </w:tcPr>
          <w:p w14:paraId="6E7B6640" w14:textId="77777777" w:rsidR="001B047F" w:rsidRPr="00204825" w:rsidRDefault="001B047F" w:rsidP="00E63C95">
            <w:pPr>
              <w:spacing w:after="0"/>
              <w:jc w:val="both"/>
              <w:rPr>
                <w:rFonts w:ascii="Cambria" w:hAnsi="Cambria"/>
              </w:rPr>
            </w:pPr>
          </w:p>
        </w:tc>
        <w:tc>
          <w:tcPr>
            <w:tcW w:w="1825" w:type="dxa"/>
          </w:tcPr>
          <w:p w14:paraId="0F0E88AF" w14:textId="77777777" w:rsidR="001B047F" w:rsidRPr="00204825" w:rsidRDefault="001B047F" w:rsidP="00E63C95">
            <w:pPr>
              <w:spacing w:after="0"/>
              <w:jc w:val="both"/>
              <w:rPr>
                <w:rFonts w:ascii="Cambria" w:hAnsi="Cambria"/>
              </w:rPr>
            </w:pPr>
          </w:p>
        </w:tc>
        <w:tc>
          <w:tcPr>
            <w:tcW w:w="1905" w:type="dxa"/>
          </w:tcPr>
          <w:p w14:paraId="3B9E568D" w14:textId="77777777" w:rsidR="001B047F" w:rsidRPr="00204825" w:rsidRDefault="001B047F" w:rsidP="00E63C95">
            <w:pPr>
              <w:spacing w:after="0"/>
              <w:jc w:val="both"/>
              <w:rPr>
                <w:rFonts w:ascii="Cambria" w:hAnsi="Cambria"/>
              </w:rPr>
            </w:pPr>
          </w:p>
        </w:tc>
        <w:tc>
          <w:tcPr>
            <w:tcW w:w="1905" w:type="dxa"/>
          </w:tcPr>
          <w:p w14:paraId="446B22CF" w14:textId="77777777" w:rsidR="001B047F" w:rsidRPr="00204825" w:rsidRDefault="001B047F" w:rsidP="00E63C95">
            <w:pPr>
              <w:spacing w:after="0"/>
              <w:jc w:val="both"/>
              <w:rPr>
                <w:rFonts w:ascii="Cambria" w:hAnsi="Cambria"/>
              </w:rPr>
            </w:pPr>
          </w:p>
        </w:tc>
      </w:tr>
      <w:tr w:rsidR="001B047F" w:rsidRPr="00204825" w14:paraId="4CC3E99B" w14:textId="77777777" w:rsidTr="00E63C95">
        <w:trPr>
          <w:jc w:val="center"/>
        </w:trPr>
        <w:tc>
          <w:tcPr>
            <w:tcW w:w="1008" w:type="dxa"/>
            <w:vMerge/>
          </w:tcPr>
          <w:p w14:paraId="2A6450E9" w14:textId="77777777" w:rsidR="001B047F" w:rsidRPr="00204825" w:rsidRDefault="001B047F" w:rsidP="00E63C95">
            <w:pPr>
              <w:spacing w:after="0"/>
              <w:jc w:val="both"/>
              <w:rPr>
                <w:rFonts w:ascii="Cambria" w:hAnsi="Cambria"/>
              </w:rPr>
            </w:pPr>
          </w:p>
        </w:tc>
        <w:tc>
          <w:tcPr>
            <w:tcW w:w="6944" w:type="dxa"/>
            <w:gridSpan w:val="3"/>
          </w:tcPr>
          <w:p w14:paraId="6580CCB0" w14:textId="77777777" w:rsidR="001B047F" w:rsidRPr="00204825" w:rsidRDefault="001B047F" w:rsidP="00E63C95">
            <w:pPr>
              <w:spacing w:after="0"/>
              <w:jc w:val="both"/>
              <w:rPr>
                <w:rFonts w:ascii="Cambria" w:hAnsi="Cambria"/>
              </w:rPr>
            </w:pPr>
            <w:r w:rsidRPr="00204825">
              <w:rPr>
                <w:rFonts w:ascii="Cambria" w:hAnsi="Cambria"/>
              </w:rPr>
              <w:t>TOTAL A</w:t>
            </w:r>
          </w:p>
        </w:tc>
        <w:tc>
          <w:tcPr>
            <w:tcW w:w="1905" w:type="dxa"/>
          </w:tcPr>
          <w:p w14:paraId="1939782C" w14:textId="77777777" w:rsidR="001B047F" w:rsidRPr="00204825" w:rsidRDefault="001B047F" w:rsidP="00E63C95">
            <w:pPr>
              <w:spacing w:after="0"/>
              <w:jc w:val="both"/>
              <w:rPr>
                <w:rFonts w:ascii="Cambria" w:hAnsi="Cambria"/>
              </w:rPr>
            </w:pPr>
          </w:p>
        </w:tc>
      </w:tr>
      <w:tr w:rsidR="001B047F" w:rsidRPr="00204825" w14:paraId="74BA8B61" w14:textId="77777777" w:rsidTr="00E63C95">
        <w:trPr>
          <w:jc w:val="center"/>
        </w:trPr>
        <w:tc>
          <w:tcPr>
            <w:tcW w:w="1008" w:type="dxa"/>
            <w:vMerge w:val="restart"/>
            <w:textDirection w:val="btLr"/>
            <w:vAlign w:val="center"/>
          </w:tcPr>
          <w:p w14:paraId="12E5ACF0" w14:textId="77777777" w:rsidR="001B047F" w:rsidRPr="00204825" w:rsidRDefault="001B047F" w:rsidP="00E63C95">
            <w:pPr>
              <w:spacing w:after="0"/>
              <w:jc w:val="both"/>
              <w:rPr>
                <w:rFonts w:ascii="Cambria" w:hAnsi="Cambria"/>
              </w:rPr>
            </w:pPr>
            <w:r>
              <w:rPr>
                <w:rFonts w:ascii="Cambria" w:hAnsi="Cambria"/>
              </w:rPr>
              <w:t xml:space="preserve">        MATERIEL ET ENGINS   </w:t>
            </w:r>
          </w:p>
        </w:tc>
        <w:tc>
          <w:tcPr>
            <w:tcW w:w="3214" w:type="dxa"/>
          </w:tcPr>
          <w:p w14:paraId="10282D8F" w14:textId="77777777" w:rsidR="001B047F" w:rsidRPr="00204825" w:rsidRDefault="001B047F" w:rsidP="00E63C95">
            <w:pPr>
              <w:spacing w:after="0"/>
              <w:jc w:val="both"/>
              <w:rPr>
                <w:rFonts w:ascii="Cambria" w:hAnsi="Cambria"/>
              </w:rPr>
            </w:pPr>
            <w:r w:rsidRPr="00204825">
              <w:rPr>
                <w:rFonts w:ascii="Cambria" w:hAnsi="Cambria"/>
              </w:rPr>
              <w:t>TYPE</w:t>
            </w:r>
          </w:p>
        </w:tc>
        <w:tc>
          <w:tcPr>
            <w:tcW w:w="1825" w:type="dxa"/>
          </w:tcPr>
          <w:p w14:paraId="70688D87" w14:textId="77777777" w:rsidR="001B047F" w:rsidRPr="00204825" w:rsidRDefault="001B047F" w:rsidP="00E63C95">
            <w:pPr>
              <w:spacing w:after="0"/>
              <w:jc w:val="both"/>
              <w:rPr>
                <w:rFonts w:ascii="Cambria" w:hAnsi="Cambria"/>
              </w:rPr>
            </w:pPr>
            <w:r w:rsidRPr="00204825">
              <w:rPr>
                <w:rFonts w:ascii="Cambria" w:hAnsi="Cambria"/>
              </w:rPr>
              <w:t>Taux Journalier</w:t>
            </w:r>
          </w:p>
        </w:tc>
        <w:tc>
          <w:tcPr>
            <w:tcW w:w="1905" w:type="dxa"/>
          </w:tcPr>
          <w:p w14:paraId="760A784A" w14:textId="77777777" w:rsidR="001B047F" w:rsidRPr="00204825" w:rsidRDefault="001B047F" w:rsidP="00E63C95">
            <w:pPr>
              <w:spacing w:after="0"/>
              <w:jc w:val="both"/>
              <w:rPr>
                <w:rFonts w:ascii="Cambria" w:hAnsi="Cambria"/>
              </w:rPr>
            </w:pPr>
            <w:r w:rsidRPr="00204825">
              <w:rPr>
                <w:rFonts w:ascii="Cambria" w:hAnsi="Cambria"/>
              </w:rPr>
              <w:t>Jours facturés</w:t>
            </w:r>
          </w:p>
        </w:tc>
        <w:tc>
          <w:tcPr>
            <w:tcW w:w="1905" w:type="dxa"/>
          </w:tcPr>
          <w:p w14:paraId="0AB59FA7" w14:textId="77777777" w:rsidR="001B047F" w:rsidRPr="00204825" w:rsidRDefault="001B047F" w:rsidP="00E63C95">
            <w:pPr>
              <w:spacing w:after="0"/>
              <w:jc w:val="both"/>
              <w:rPr>
                <w:rFonts w:ascii="Cambria" w:hAnsi="Cambria"/>
              </w:rPr>
            </w:pPr>
            <w:r w:rsidRPr="00204825">
              <w:rPr>
                <w:rFonts w:ascii="Cambria" w:hAnsi="Cambria"/>
              </w:rPr>
              <w:t>Montant</w:t>
            </w:r>
          </w:p>
        </w:tc>
      </w:tr>
      <w:tr w:rsidR="001B047F" w:rsidRPr="00204825" w14:paraId="7156EE34" w14:textId="77777777" w:rsidTr="00E63C95">
        <w:trPr>
          <w:jc w:val="center"/>
        </w:trPr>
        <w:tc>
          <w:tcPr>
            <w:tcW w:w="1008" w:type="dxa"/>
            <w:vMerge/>
          </w:tcPr>
          <w:p w14:paraId="3381ED8B" w14:textId="77777777" w:rsidR="001B047F" w:rsidRPr="00204825" w:rsidRDefault="001B047F" w:rsidP="00E63C95">
            <w:pPr>
              <w:spacing w:after="0"/>
              <w:jc w:val="both"/>
              <w:rPr>
                <w:rFonts w:ascii="Cambria" w:hAnsi="Cambria"/>
              </w:rPr>
            </w:pPr>
          </w:p>
        </w:tc>
        <w:tc>
          <w:tcPr>
            <w:tcW w:w="3214" w:type="dxa"/>
          </w:tcPr>
          <w:p w14:paraId="1A82B727" w14:textId="77777777" w:rsidR="001B047F" w:rsidRPr="00204825" w:rsidRDefault="001B047F" w:rsidP="00E63C95">
            <w:pPr>
              <w:spacing w:after="0"/>
              <w:jc w:val="both"/>
              <w:rPr>
                <w:rFonts w:ascii="Cambria" w:hAnsi="Cambria"/>
              </w:rPr>
            </w:pPr>
          </w:p>
        </w:tc>
        <w:tc>
          <w:tcPr>
            <w:tcW w:w="1825" w:type="dxa"/>
          </w:tcPr>
          <w:p w14:paraId="23B91BDA" w14:textId="77777777" w:rsidR="001B047F" w:rsidRPr="00204825" w:rsidRDefault="001B047F" w:rsidP="00E63C95">
            <w:pPr>
              <w:spacing w:after="0"/>
              <w:jc w:val="both"/>
              <w:rPr>
                <w:rFonts w:ascii="Cambria" w:hAnsi="Cambria"/>
              </w:rPr>
            </w:pPr>
          </w:p>
        </w:tc>
        <w:tc>
          <w:tcPr>
            <w:tcW w:w="1905" w:type="dxa"/>
          </w:tcPr>
          <w:p w14:paraId="0F6E3504" w14:textId="77777777" w:rsidR="001B047F" w:rsidRPr="00204825" w:rsidRDefault="001B047F" w:rsidP="00E63C95">
            <w:pPr>
              <w:spacing w:after="0"/>
              <w:jc w:val="both"/>
              <w:rPr>
                <w:rFonts w:ascii="Cambria" w:hAnsi="Cambria"/>
              </w:rPr>
            </w:pPr>
          </w:p>
        </w:tc>
        <w:tc>
          <w:tcPr>
            <w:tcW w:w="1905" w:type="dxa"/>
          </w:tcPr>
          <w:p w14:paraId="11F4A47C" w14:textId="77777777" w:rsidR="001B047F" w:rsidRPr="00204825" w:rsidRDefault="001B047F" w:rsidP="00E63C95">
            <w:pPr>
              <w:spacing w:after="0"/>
              <w:jc w:val="both"/>
              <w:rPr>
                <w:rFonts w:ascii="Cambria" w:hAnsi="Cambria"/>
              </w:rPr>
            </w:pPr>
          </w:p>
        </w:tc>
      </w:tr>
      <w:tr w:rsidR="001B047F" w:rsidRPr="00204825" w14:paraId="2E7F2478" w14:textId="77777777" w:rsidTr="00E63C95">
        <w:trPr>
          <w:jc w:val="center"/>
        </w:trPr>
        <w:tc>
          <w:tcPr>
            <w:tcW w:w="1008" w:type="dxa"/>
            <w:vMerge/>
          </w:tcPr>
          <w:p w14:paraId="2EFD33D5" w14:textId="77777777" w:rsidR="001B047F" w:rsidRPr="00204825" w:rsidRDefault="001B047F" w:rsidP="00E63C95">
            <w:pPr>
              <w:spacing w:after="0"/>
              <w:jc w:val="both"/>
              <w:rPr>
                <w:rFonts w:ascii="Cambria" w:hAnsi="Cambria"/>
              </w:rPr>
            </w:pPr>
          </w:p>
        </w:tc>
        <w:tc>
          <w:tcPr>
            <w:tcW w:w="3214" w:type="dxa"/>
          </w:tcPr>
          <w:p w14:paraId="42BA3E6E" w14:textId="77777777" w:rsidR="001B047F" w:rsidRPr="00204825" w:rsidRDefault="001B047F" w:rsidP="00E63C95">
            <w:pPr>
              <w:spacing w:after="0"/>
              <w:jc w:val="both"/>
              <w:rPr>
                <w:rFonts w:ascii="Cambria" w:hAnsi="Cambria"/>
              </w:rPr>
            </w:pPr>
          </w:p>
        </w:tc>
        <w:tc>
          <w:tcPr>
            <w:tcW w:w="1825" w:type="dxa"/>
          </w:tcPr>
          <w:p w14:paraId="7DF9E9CF" w14:textId="77777777" w:rsidR="001B047F" w:rsidRPr="00204825" w:rsidRDefault="001B047F" w:rsidP="00E63C95">
            <w:pPr>
              <w:spacing w:after="0"/>
              <w:jc w:val="both"/>
              <w:rPr>
                <w:rFonts w:ascii="Cambria" w:hAnsi="Cambria"/>
              </w:rPr>
            </w:pPr>
          </w:p>
        </w:tc>
        <w:tc>
          <w:tcPr>
            <w:tcW w:w="1905" w:type="dxa"/>
          </w:tcPr>
          <w:p w14:paraId="778BA0F5" w14:textId="77777777" w:rsidR="001B047F" w:rsidRPr="00204825" w:rsidRDefault="001B047F" w:rsidP="00E63C95">
            <w:pPr>
              <w:spacing w:after="0"/>
              <w:jc w:val="both"/>
              <w:rPr>
                <w:rFonts w:ascii="Cambria" w:hAnsi="Cambria"/>
              </w:rPr>
            </w:pPr>
          </w:p>
        </w:tc>
        <w:tc>
          <w:tcPr>
            <w:tcW w:w="1905" w:type="dxa"/>
          </w:tcPr>
          <w:p w14:paraId="42AAD376" w14:textId="77777777" w:rsidR="001B047F" w:rsidRPr="00204825" w:rsidRDefault="001B047F" w:rsidP="00E63C95">
            <w:pPr>
              <w:spacing w:after="0"/>
              <w:jc w:val="both"/>
              <w:rPr>
                <w:rFonts w:ascii="Cambria" w:hAnsi="Cambria"/>
              </w:rPr>
            </w:pPr>
          </w:p>
        </w:tc>
      </w:tr>
      <w:tr w:rsidR="001B047F" w:rsidRPr="00204825" w14:paraId="73E5099F" w14:textId="77777777" w:rsidTr="00E63C95">
        <w:trPr>
          <w:jc w:val="center"/>
        </w:trPr>
        <w:tc>
          <w:tcPr>
            <w:tcW w:w="1008" w:type="dxa"/>
            <w:vMerge/>
          </w:tcPr>
          <w:p w14:paraId="5EA6D7D3" w14:textId="77777777" w:rsidR="001B047F" w:rsidRPr="00204825" w:rsidRDefault="001B047F" w:rsidP="00E63C95">
            <w:pPr>
              <w:spacing w:after="0"/>
              <w:jc w:val="both"/>
              <w:rPr>
                <w:rFonts w:ascii="Cambria" w:hAnsi="Cambria"/>
              </w:rPr>
            </w:pPr>
          </w:p>
        </w:tc>
        <w:tc>
          <w:tcPr>
            <w:tcW w:w="3214" w:type="dxa"/>
          </w:tcPr>
          <w:p w14:paraId="41B29763" w14:textId="77777777" w:rsidR="001B047F" w:rsidRPr="00204825" w:rsidRDefault="001B047F" w:rsidP="00E63C95">
            <w:pPr>
              <w:spacing w:after="0"/>
              <w:jc w:val="both"/>
              <w:rPr>
                <w:rFonts w:ascii="Cambria" w:hAnsi="Cambria"/>
              </w:rPr>
            </w:pPr>
          </w:p>
        </w:tc>
        <w:tc>
          <w:tcPr>
            <w:tcW w:w="1825" w:type="dxa"/>
          </w:tcPr>
          <w:p w14:paraId="7B6693B8" w14:textId="77777777" w:rsidR="001B047F" w:rsidRPr="00204825" w:rsidRDefault="001B047F" w:rsidP="00E63C95">
            <w:pPr>
              <w:spacing w:after="0"/>
              <w:jc w:val="both"/>
              <w:rPr>
                <w:rFonts w:ascii="Cambria" w:hAnsi="Cambria"/>
              </w:rPr>
            </w:pPr>
          </w:p>
        </w:tc>
        <w:tc>
          <w:tcPr>
            <w:tcW w:w="1905" w:type="dxa"/>
          </w:tcPr>
          <w:p w14:paraId="293DE31F" w14:textId="77777777" w:rsidR="001B047F" w:rsidRPr="00204825" w:rsidRDefault="001B047F" w:rsidP="00E63C95">
            <w:pPr>
              <w:spacing w:after="0"/>
              <w:jc w:val="both"/>
              <w:rPr>
                <w:rFonts w:ascii="Cambria" w:hAnsi="Cambria"/>
              </w:rPr>
            </w:pPr>
          </w:p>
        </w:tc>
        <w:tc>
          <w:tcPr>
            <w:tcW w:w="1905" w:type="dxa"/>
          </w:tcPr>
          <w:p w14:paraId="463ED7AE" w14:textId="77777777" w:rsidR="001B047F" w:rsidRPr="00204825" w:rsidRDefault="001B047F" w:rsidP="00E63C95">
            <w:pPr>
              <w:spacing w:after="0"/>
              <w:jc w:val="both"/>
              <w:rPr>
                <w:rFonts w:ascii="Cambria" w:hAnsi="Cambria"/>
              </w:rPr>
            </w:pPr>
          </w:p>
        </w:tc>
      </w:tr>
      <w:tr w:rsidR="001B047F" w:rsidRPr="00204825" w14:paraId="3DD0FC21" w14:textId="77777777" w:rsidTr="00E63C95">
        <w:trPr>
          <w:jc w:val="center"/>
        </w:trPr>
        <w:tc>
          <w:tcPr>
            <w:tcW w:w="1008" w:type="dxa"/>
            <w:vMerge/>
          </w:tcPr>
          <w:p w14:paraId="34AF09AE" w14:textId="77777777" w:rsidR="001B047F" w:rsidRPr="00204825" w:rsidRDefault="001B047F" w:rsidP="00E63C95">
            <w:pPr>
              <w:spacing w:after="0"/>
              <w:jc w:val="both"/>
              <w:rPr>
                <w:rFonts w:ascii="Cambria" w:hAnsi="Cambria"/>
              </w:rPr>
            </w:pPr>
          </w:p>
        </w:tc>
        <w:tc>
          <w:tcPr>
            <w:tcW w:w="3214" w:type="dxa"/>
          </w:tcPr>
          <w:p w14:paraId="3A1327DC" w14:textId="77777777" w:rsidR="001B047F" w:rsidRPr="00204825" w:rsidRDefault="001B047F" w:rsidP="00E63C95">
            <w:pPr>
              <w:spacing w:after="0"/>
              <w:jc w:val="both"/>
              <w:rPr>
                <w:rFonts w:ascii="Cambria" w:hAnsi="Cambria"/>
              </w:rPr>
            </w:pPr>
          </w:p>
        </w:tc>
        <w:tc>
          <w:tcPr>
            <w:tcW w:w="1825" w:type="dxa"/>
          </w:tcPr>
          <w:p w14:paraId="0BECFFFC" w14:textId="77777777" w:rsidR="001B047F" w:rsidRPr="00204825" w:rsidRDefault="001B047F" w:rsidP="00E63C95">
            <w:pPr>
              <w:spacing w:after="0"/>
              <w:jc w:val="both"/>
              <w:rPr>
                <w:rFonts w:ascii="Cambria" w:hAnsi="Cambria"/>
              </w:rPr>
            </w:pPr>
          </w:p>
        </w:tc>
        <w:tc>
          <w:tcPr>
            <w:tcW w:w="1905" w:type="dxa"/>
          </w:tcPr>
          <w:p w14:paraId="1E2530F4" w14:textId="77777777" w:rsidR="001B047F" w:rsidRPr="00204825" w:rsidRDefault="001B047F" w:rsidP="00E63C95">
            <w:pPr>
              <w:spacing w:after="0"/>
              <w:jc w:val="both"/>
              <w:rPr>
                <w:rFonts w:ascii="Cambria" w:hAnsi="Cambria"/>
              </w:rPr>
            </w:pPr>
          </w:p>
        </w:tc>
        <w:tc>
          <w:tcPr>
            <w:tcW w:w="1905" w:type="dxa"/>
          </w:tcPr>
          <w:p w14:paraId="13D3C248" w14:textId="77777777" w:rsidR="001B047F" w:rsidRPr="00204825" w:rsidRDefault="001B047F" w:rsidP="00E63C95">
            <w:pPr>
              <w:spacing w:after="0"/>
              <w:jc w:val="both"/>
              <w:rPr>
                <w:rFonts w:ascii="Cambria" w:hAnsi="Cambria"/>
              </w:rPr>
            </w:pPr>
          </w:p>
        </w:tc>
      </w:tr>
      <w:tr w:rsidR="001B047F" w:rsidRPr="00204825" w14:paraId="1675E056" w14:textId="77777777" w:rsidTr="00E63C95">
        <w:trPr>
          <w:jc w:val="center"/>
        </w:trPr>
        <w:tc>
          <w:tcPr>
            <w:tcW w:w="1008" w:type="dxa"/>
            <w:vMerge/>
          </w:tcPr>
          <w:p w14:paraId="15654BC4" w14:textId="77777777" w:rsidR="001B047F" w:rsidRPr="00204825" w:rsidRDefault="001B047F" w:rsidP="00E63C95">
            <w:pPr>
              <w:spacing w:after="0"/>
              <w:jc w:val="both"/>
              <w:rPr>
                <w:rFonts w:ascii="Cambria" w:hAnsi="Cambria"/>
              </w:rPr>
            </w:pPr>
          </w:p>
        </w:tc>
        <w:tc>
          <w:tcPr>
            <w:tcW w:w="3214" w:type="dxa"/>
          </w:tcPr>
          <w:p w14:paraId="6A186682" w14:textId="77777777" w:rsidR="001B047F" w:rsidRPr="00204825" w:rsidRDefault="001B047F" w:rsidP="00E63C95">
            <w:pPr>
              <w:spacing w:after="0"/>
              <w:jc w:val="both"/>
              <w:rPr>
                <w:rFonts w:ascii="Cambria" w:hAnsi="Cambria"/>
              </w:rPr>
            </w:pPr>
          </w:p>
        </w:tc>
        <w:tc>
          <w:tcPr>
            <w:tcW w:w="1825" w:type="dxa"/>
          </w:tcPr>
          <w:p w14:paraId="45216DEE" w14:textId="77777777" w:rsidR="001B047F" w:rsidRPr="00204825" w:rsidRDefault="001B047F" w:rsidP="00E63C95">
            <w:pPr>
              <w:spacing w:after="0"/>
              <w:jc w:val="both"/>
              <w:rPr>
                <w:rFonts w:ascii="Cambria" w:hAnsi="Cambria"/>
              </w:rPr>
            </w:pPr>
          </w:p>
        </w:tc>
        <w:tc>
          <w:tcPr>
            <w:tcW w:w="1905" w:type="dxa"/>
          </w:tcPr>
          <w:p w14:paraId="2E832219" w14:textId="77777777" w:rsidR="001B047F" w:rsidRPr="00204825" w:rsidRDefault="001B047F" w:rsidP="00E63C95">
            <w:pPr>
              <w:spacing w:after="0"/>
              <w:jc w:val="both"/>
              <w:rPr>
                <w:rFonts w:ascii="Cambria" w:hAnsi="Cambria"/>
              </w:rPr>
            </w:pPr>
          </w:p>
        </w:tc>
        <w:tc>
          <w:tcPr>
            <w:tcW w:w="1905" w:type="dxa"/>
          </w:tcPr>
          <w:p w14:paraId="77BFDC5D" w14:textId="77777777" w:rsidR="001B047F" w:rsidRPr="00204825" w:rsidRDefault="001B047F" w:rsidP="00E63C95">
            <w:pPr>
              <w:spacing w:after="0"/>
              <w:jc w:val="both"/>
              <w:rPr>
                <w:rFonts w:ascii="Cambria" w:hAnsi="Cambria"/>
              </w:rPr>
            </w:pPr>
          </w:p>
        </w:tc>
      </w:tr>
      <w:tr w:rsidR="001B047F" w:rsidRPr="00204825" w14:paraId="319DDFD2" w14:textId="77777777" w:rsidTr="00E63C95">
        <w:trPr>
          <w:jc w:val="center"/>
        </w:trPr>
        <w:tc>
          <w:tcPr>
            <w:tcW w:w="1008" w:type="dxa"/>
            <w:vMerge/>
          </w:tcPr>
          <w:p w14:paraId="432C0328" w14:textId="77777777" w:rsidR="001B047F" w:rsidRPr="00204825" w:rsidRDefault="001B047F" w:rsidP="00E63C95">
            <w:pPr>
              <w:spacing w:after="0"/>
              <w:jc w:val="both"/>
              <w:rPr>
                <w:rFonts w:ascii="Cambria" w:hAnsi="Cambria"/>
              </w:rPr>
            </w:pPr>
          </w:p>
        </w:tc>
        <w:tc>
          <w:tcPr>
            <w:tcW w:w="3214" w:type="dxa"/>
          </w:tcPr>
          <w:p w14:paraId="0A81ED0D" w14:textId="77777777" w:rsidR="001B047F" w:rsidRPr="00204825" w:rsidRDefault="001B047F" w:rsidP="00E63C95">
            <w:pPr>
              <w:spacing w:after="0"/>
              <w:jc w:val="both"/>
              <w:rPr>
                <w:rFonts w:ascii="Cambria" w:hAnsi="Cambria"/>
              </w:rPr>
            </w:pPr>
          </w:p>
        </w:tc>
        <w:tc>
          <w:tcPr>
            <w:tcW w:w="1825" w:type="dxa"/>
          </w:tcPr>
          <w:p w14:paraId="356FC532" w14:textId="77777777" w:rsidR="001B047F" w:rsidRPr="00204825" w:rsidRDefault="001B047F" w:rsidP="00E63C95">
            <w:pPr>
              <w:spacing w:after="0"/>
              <w:jc w:val="both"/>
              <w:rPr>
                <w:rFonts w:ascii="Cambria" w:hAnsi="Cambria"/>
              </w:rPr>
            </w:pPr>
          </w:p>
        </w:tc>
        <w:tc>
          <w:tcPr>
            <w:tcW w:w="1905" w:type="dxa"/>
          </w:tcPr>
          <w:p w14:paraId="1BECCEDB" w14:textId="77777777" w:rsidR="001B047F" w:rsidRPr="00204825" w:rsidRDefault="001B047F" w:rsidP="00E63C95">
            <w:pPr>
              <w:spacing w:after="0"/>
              <w:jc w:val="both"/>
              <w:rPr>
                <w:rFonts w:ascii="Cambria" w:hAnsi="Cambria"/>
              </w:rPr>
            </w:pPr>
          </w:p>
        </w:tc>
        <w:tc>
          <w:tcPr>
            <w:tcW w:w="1905" w:type="dxa"/>
          </w:tcPr>
          <w:p w14:paraId="66C86A2B" w14:textId="77777777" w:rsidR="001B047F" w:rsidRPr="00204825" w:rsidRDefault="001B047F" w:rsidP="00E63C95">
            <w:pPr>
              <w:spacing w:after="0"/>
              <w:jc w:val="both"/>
              <w:rPr>
                <w:rFonts w:ascii="Cambria" w:hAnsi="Cambria"/>
              </w:rPr>
            </w:pPr>
          </w:p>
        </w:tc>
      </w:tr>
      <w:tr w:rsidR="001B047F" w:rsidRPr="00204825" w14:paraId="3A9C4881" w14:textId="77777777" w:rsidTr="00E63C95">
        <w:trPr>
          <w:jc w:val="center"/>
        </w:trPr>
        <w:tc>
          <w:tcPr>
            <w:tcW w:w="1008" w:type="dxa"/>
            <w:vMerge/>
          </w:tcPr>
          <w:p w14:paraId="10A039DB" w14:textId="77777777" w:rsidR="001B047F" w:rsidRPr="00204825" w:rsidRDefault="001B047F" w:rsidP="00E63C95">
            <w:pPr>
              <w:spacing w:after="0"/>
              <w:jc w:val="both"/>
              <w:rPr>
                <w:rFonts w:ascii="Cambria" w:hAnsi="Cambria"/>
              </w:rPr>
            </w:pPr>
          </w:p>
        </w:tc>
        <w:tc>
          <w:tcPr>
            <w:tcW w:w="3214" w:type="dxa"/>
          </w:tcPr>
          <w:p w14:paraId="6DD853BB" w14:textId="77777777" w:rsidR="001B047F" w:rsidRPr="00204825" w:rsidRDefault="001B047F" w:rsidP="00E63C95">
            <w:pPr>
              <w:spacing w:after="0"/>
              <w:jc w:val="both"/>
              <w:rPr>
                <w:rFonts w:ascii="Cambria" w:hAnsi="Cambria"/>
              </w:rPr>
            </w:pPr>
          </w:p>
        </w:tc>
        <w:tc>
          <w:tcPr>
            <w:tcW w:w="1825" w:type="dxa"/>
          </w:tcPr>
          <w:p w14:paraId="1F113096" w14:textId="77777777" w:rsidR="001B047F" w:rsidRPr="00204825" w:rsidRDefault="001B047F" w:rsidP="00E63C95">
            <w:pPr>
              <w:spacing w:after="0"/>
              <w:jc w:val="both"/>
              <w:rPr>
                <w:rFonts w:ascii="Cambria" w:hAnsi="Cambria"/>
              </w:rPr>
            </w:pPr>
          </w:p>
        </w:tc>
        <w:tc>
          <w:tcPr>
            <w:tcW w:w="1905" w:type="dxa"/>
          </w:tcPr>
          <w:p w14:paraId="7181A383" w14:textId="77777777" w:rsidR="001B047F" w:rsidRPr="00204825" w:rsidRDefault="001B047F" w:rsidP="00E63C95">
            <w:pPr>
              <w:spacing w:after="0"/>
              <w:jc w:val="both"/>
              <w:rPr>
                <w:rFonts w:ascii="Cambria" w:hAnsi="Cambria"/>
              </w:rPr>
            </w:pPr>
          </w:p>
        </w:tc>
        <w:tc>
          <w:tcPr>
            <w:tcW w:w="1905" w:type="dxa"/>
          </w:tcPr>
          <w:p w14:paraId="156ABB33" w14:textId="77777777" w:rsidR="001B047F" w:rsidRPr="00204825" w:rsidRDefault="001B047F" w:rsidP="00E63C95">
            <w:pPr>
              <w:spacing w:after="0"/>
              <w:jc w:val="both"/>
              <w:rPr>
                <w:rFonts w:ascii="Cambria" w:hAnsi="Cambria"/>
              </w:rPr>
            </w:pPr>
          </w:p>
        </w:tc>
      </w:tr>
      <w:tr w:rsidR="001B047F" w:rsidRPr="00204825" w14:paraId="2BEACA6F" w14:textId="77777777" w:rsidTr="00E63C95">
        <w:trPr>
          <w:jc w:val="center"/>
        </w:trPr>
        <w:tc>
          <w:tcPr>
            <w:tcW w:w="1008" w:type="dxa"/>
            <w:vMerge/>
          </w:tcPr>
          <w:p w14:paraId="18964074" w14:textId="77777777" w:rsidR="001B047F" w:rsidRPr="00204825" w:rsidRDefault="001B047F" w:rsidP="00E63C95">
            <w:pPr>
              <w:spacing w:after="0"/>
              <w:jc w:val="both"/>
              <w:rPr>
                <w:rFonts w:ascii="Cambria" w:hAnsi="Cambria"/>
              </w:rPr>
            </w:pPr>
          </w:p>
        </w:tc>
        <w:tc>
          <w:tcPr>
            <w:tcW w:w="3214" w:type="dxa"/>
          </w:tcPr>
          <w:p w14:paraId="57334F79" w14:textId="77777777" w:rsidR="001B047F" w:rsidRPr="00204825" w:rsidRDefault="001B047F" w:rsidP="00E63C95">
            <w:pPr>
              <w:spacing w:after="0"/>
              <w:jc w:val="both"/>
              <w:rPr>
                <w:rFonts w:ascii="Cambria" w:hAnsi="Cambria"/>
              </w:rPr>
            </w:pPr>
          </w:p>
        </w:tc>
        <w:tc>
          <w:tcPr>
            <w:tcW w:w="1825" w:type="dxa"/>
          </w:tcPr>
          <w:p w14:paraId="667CAAAC" w14:textId="77777777" w:rsidR="001B047F" w:rsidRPr="00204825" w:rsidRDefault="001B047F" w:rsidP="00E63C95">
            <w:pPr>
              <w:spacing w:after="0"/>
              <w:jc w:val="both"/>
              <w:rPr>
                <w:rFonts w:ascii="Cambria" w:hAnsi="Cambria"/>
              </w:rPr>
            </w:pPr>
          </w:p>
        </w:tc>
        <w:tc>
          <w:tcPr>
            <w:tcW w:w="1905" w:type="dxa"/>
          </w:tcPr>
          <w:p w14:paraId="57AC80E5" w14:textId="77777777" w:rsidR="001B047F" w:rsidRPr="00204825" w:rsidRDefault="001B047F" w:rsidP="00E63C95">
            <w:pPr>
              <w:spacing w:after="0"/>
              <w:jc w:val="both"/>
              <w:rPr>
                <w:rFonts w:ascii="Cambria" w:hAnsi="Cambria"/>
              </w:rPr>
            </w:pPr>
          </w:p>
        </w:tc>
        <w:tc>
          <w:tcPr>
            <w:tcW w:w="1905" w:type="dxa"/>
          </w:tcPr>
          <w:p w14:paraId="0FD9A710" w14:textId="77777777" w:rsidR="001B047F" w:rsidRPr="00204825" w:rsidRDefault="001B047F" w:rsidP="00E63C95">
            <w:pPr>
              <w:spacing w:after="0"/>
              <w:jc w:val="both"/>
              <w:rPr>
                <w:rFonts w:ascii="Cambria" w:hAnsi="Cambria"/>
              </w:rPr>
            </w:pPr>
          </w:p>
        </w:tc>
      </w:tr>
      <w:tr w:rsidR="001B047F" w:rsidRPr="00204825" w14:paraId="1453E024" w14:textId="77777777" w:rsidTr="00E63C95">
        <w:trPr>
          <w:jc w:val="center"/>
        </w:trPr>
        <w:tc>
          <w:tcPr>
            <w:tcW w:w="1008" w:type="dxa"/>
            <w:vMerge/>
          </w:tcPr>
          <w:p w14:paraId="6964D1F3" w14:textId="77777777" w:rsidR="001B047F" w:rsidRPr="00204825" w:rsidRDefault="001B047F" w:rsidP="00E63C95">
            <w:pPr>
              <w:spacing w:after="0"/>
              <w:jc w:val="both"/>
              <w:rPr>
                <w:rFonts w:ascii="Cambria" w:hAnsi="Cambria"/>
              </w:rPr>
            </w:pPr>
          </w:p>
        </w:tc>
        <w:tc>
          <w:tcPr>
            <w:tcW w:w="3214" w:type="dxa"/>
          </w:tcPr>
          <w:p w14:paraId="5BD73802" w14:textId="77777777" w:rsidR="001B047F" w:rsidRPr="00204825" w:rsidRDefault="001B047F" w:rsidP="00E63C95">
            <w:pPr>
              <w:spacing w:after="0"/>
              <w:jc w:val="both"/>
              <w:rPr>
                <w:rFonts w:ascii="Cambria" w:hAnsi="Cambria"/>
              </w:rPr>
            </w:pPr>
          </w:p>
        </w:tc>
        <w:tc>
          <w:tcPr>
            <w:tcW w:w="1825" w:type="dxa"/>
          </w:tcPr>
          <w:p w14:paraId="6A8C91AC" w14:textId="77777777" w:rsidR="001B047F" w:rsidRPr="00204825" w:rsidRDefault="001B047F" w:rsidP="00E63C95">
            <w:pPr>
              <w:spacing w:after="0"/>
              <w:jc w:val="both"/>
              <w:rPr>
                <w:rFonts w:ascii="Cambria" w:hAnsi="Cambria"/>
              </w:rPr>
            </w:pPr>
          </w:p>
        </w:tc>
        <w:tc>
          <w:tcPr>
            <w:tcW w:w="1905" w:type="dxa"/>
          </w:tcPr>
          <w:p w14:paraId="2DBD515F" w14:textId="77777777" w:rsidR="001B047F" w:rsidRPr="00204825" w:rsidRDefault="001B047F" w:rsidP="00E63C95">
            <w:pPr>
              <w:spacing w:after="0"/>
              <w:jc w:val="both"/>
              <w:rPr>
                <w:rFonts w:ascii="Cambria" w:hAnsi="Cambria"/>
              </w:rPr>
            </w:pPr>
          </w:p>
        </w:tc>
        <w:tc>
          <w:tcPr>
            <w:tcW w:w="1905" w:type="dxa"/>
          </w:tcPr>
          <w:p w14:paraId="52E773D7" w14:textId="77777777" w:rsidR="001B047F" w:rsidRPr="00204825" w:rsidRDefault="001B047F" w:rsidP="00E63C95">
            <w:pPr>
              <w:spacing w:after="0"/>
              <w:jc w:val="both"/>
              <w:rPr>
                <w:rFonts w:ascii="Cambria" w:hAnsi="Cambria"/>
              </w:rPr>
            </w:pPr>
          </w:p>
        </w:tc>
      </w:tr>
      <w:tr w:rsidR="001B047F" w:rsidRPr="00204825" w14:paraId="38A56D90" w14:textId="77777777" w:rsidTr="00E63C95">
        <w:trPr>
          <w:jc w:val="center"/>
        </w:trPr>
        <w:tc>
          <w:tcPr>
            <w:tcW w:w="1008" w:type="dxa"/>
            <w:vMerge/>
          </w:tcPr>
          <w:p w14:paraId="70CA812B" w14:textId="77777777" w:rsidR="001B047F" w:rsidRPr="00204825" w:rsidRDefault="001B047F" w:rsidP="00E63C95">
            <w:pPr>
              <w:spacing w:after="0"/>
              <w:jc w:val="both"/>
              <w:rPr>
                <w:rFonts w:ascii="Cambria" w:hAnsi="Cambria"/>
              </w:rPr>
            </w:pPr>
          </w:p>
        </w:tc>
        <w:tc>
          <w:tcPr>
            <w:tcW w:w="6944" w:type="dxa"/>
            <w:gridSpan w:val="3"/>
          </w:tcPr>
          <w:p w14:paraId="23CA4263" w14:textId="77777777" w:rsidR="001B047F" w:rsidRPr="00204825" w:rsidRDefault="001B047F" w:rsidP="00E63C95">
            <w:pPr>
              <w:spacing w:after="0"/>
              <w:jc w:val="both"/>
              <w:rPr>
                <w:rFonts w:ascii="Cambria" w:hAnsi="Cambria"/>
              </w:rPr>
            </w:pPr>
            <w:r w:rsidRPr="00204825">
              <w:rPr>
                <w:rFonts w:ascii="Cambria" w:hAnsi="Cambria"/>
              </w:rPr>
              <w:t>TOTAL B</w:t>
            </w:r>
          </w:p>
        </w:tc>
        <w:tc>
          <w:tcPr>
            <w:tcW w:w="1905" w:type="dxa"/>
          </w:tcPr>
          <w:p w14:paraId="21619BDF" w14:textId="77777777" w:rsidR="001B047F" w:rsidRPr="00204825" w:rsidRDefault="001B047F" w:rsidP="00E63C95">
            <w:pPr>
              <w:spacing w:after="0"/>
              <w:jc w:val="both"/>
              <w:rPr>
                <w:rFonts w:ascii="Cambria" w:hAnsi="Cambria"/>
              </w:rPr>
            </w:pPr>
          </w:p>
        </w:tc>
      </w:tr>
      <w:tr w:rsidR="001B047F" w:rsidRPr="00204825" w14:paraId="17ADD5D3" w14:textId="77777777" w:rsidTr="00E63C95">
        <w:trPr>
          <w:jc w:val="center"/>
        </w:trPr>
        <w:tc>
          <w:tcPr>
            <w:tcW w:w="1008" w:type="dxa"/>
            <w:vMerge w:val="restart"/>
            <w:textDirection w:val="btLr"/>
            <w:vAlign w:val="center"/>
          </w:tcPr>
          <w:p w14:paraId="3D6905F4" w14:textId="77777777" w:rsidR="001B047F" w:rsidRPr="00204825" w:rsidRDefault="001B047F" w:rsidP="00E63C95">
            <w:pPr>
              <w:spacing w:after="0"/>
              <w:jc w:val="both"/>
              <w:rPr>
                <w:rFonts w:ascii="Cambria" w:hAnsi="Cambria"/>
              </w:rPr>
            </w:pPr>
            <w:r>
              <w:rPr>
                <w:rFonts w:ascii="Cambria" w:hAnsi="Cambria"/>
              </w:rPr>
              <w:t xml:space="preserve">   </w:t>
            </w:r>
            <w:proofErr w:type="gramStart"/>
            <w:r w:rsidRPr="00204825">
              <w:rPr>
                <w:rFonts w:ascii="Cambria" w:hAnsi="Cambria"/>
              </w:rPr>
              <w:t>MATERIAUX  ET</w:t>
            </w:r>
            <w:proofErr w:type="gramEnd"/>
            <w:r w:rsidRPr="00204825">
              <w:rPr>
                <w:rFonts w:ascii="Cambria" w:hAnsi="Cambria"/>
              </w:rPr>
              <w:t xml:space="preserve"> DIVERS</w:t>
            </w:r>
          </w:p>
        </w:tc>
        <w:tc>
          <w:tcPr>
            <w:tcW w:w="3214" w:type="dxa"/>
          </w:tcPr>
          <w:p w14:paraId="011636EA" w14:textId="77777777" w:rsidR="001B047F" w:rsidRPr="00204825" w:rsidRDefault="001B047F" w:rsidP="00E63C95">
            <w:pPr>
              <w:spacing w:after="0"/>
              <w:jc w:val="both"/>
              <w:rPr>
                <w:rFonts w:ascii="Cambria" w:hAnsi="Cambria"/>
              </w:rPr>
            </w:pPr>
          </w:p>
        </w:tc>
        <w:tc>
          <w:tcPr>
            <w:tcW w:w="1825" w:type="dxa"/>
          </w:tcPr>
          <w:p w14:paraId="4C45573E" w14:textId="77777777" w:rsidR="001B047F" w:rsidRPr="00204825" w:rsidRDefault="001B047F" w:rsidP="00E63C95">
            <w:pPr>
              <w:spacing w:after="0"/>
              <w:jc w:val="both"/>
              <w:rPr>
                <w:rFonts w:ascii="Cambria" w:hAnsi="Cambria"/>
              </w:rPr>
            </w:pPr>
          </w:p>
        </w:tc>
        <w:tc>
          <w:tcPr>
            <w:tcW w:w="1905" w:type="dxa"/>
          </w:tcPr>
          <w:p w14:paraId="1B30D41F" w14:textId="77777777" w:rsidR="001B047F" w:rsidRPr="00204825" w:rsidRDefault="001B047F" w:rsidP="00E63C95">
            <w:pPr>
              <w:spacing w:after="0"/>
              <w:jc w:val="both"/>
              <w:rPr>
                <w:rFonts w:ascii="Cambria" w:hAnsi="Cambria"/>
              </w:rPr>
            </w:pPr>
          </w:p>
        </w:tc>
        <w:tc>
          <w:tcPr>
            <w:tcW w:w="1905" w:type="dxa"/>
          </w:tcPr>
          <w:p w14:paraId="3B466C19" w14:textId="77777777" w:rsidR="001B047F" w:rsidRPr="00204825" w:rsidRDefault="001B047F" w:rsidP="00E63C95">
            <w:pPr>
              <w:spacing w:after="0"/>
              <w:jc w:val="both"/>
              <w:rPr>
                <w:rFonts w:ascii="Cambria" w:hAnsi="Cambria"/>
              </w:rPr>
            </w:pPr>
          </w:p>
        </w:tc>
      </w:tr>
      <w:tr w:rsidR="001B047F" w:rsidRPr="00204825" w14:paraId="6AD29194" w14:textId="77777777" w:rsidTr="00E63C95">
        <w:trPr>
          <w:jc w:val="center"/>
        </w:trPr>
        <w:tc>
          <w:tcPr>
            <w:tcW w:w="1008" w:type="dxa"/>
            <w:vMerge/>
          </w:tcPr>
          <w:p w14:paraId="02F0B1DC" w14:textId="77777777" w:rsidR="001B047F" w:rsidRPr="00204825" w:rsidRDefault="001B047F" w:rsidP="00E63C95">
            <w:pPr>
              <w:spacing w:after="0"/>
              <w:jc w:val="both"/>
              <w:rPr>
                <w:rFonts w:ascii="Cambria" w:hAnsi="Cambria"/>
              </w:rPr>
            </w:pPr>
          </w:p>
        </w:tc>
        <w:tc>
          <w:tcPr>
            <w:tcW w:w="3214" w:type="dxa"/>
          </w:tcPr>
          <w:p w14:paraId="66E3ECDB" w14:textId="77777777" w:rsidR="001B047F" w:rsidRPr="00204825" w:rsidRDefault="001B047F" w:rsidP="00E63C95">
            <w:pPr>
              <w:spacing w:after="0"/>
              <w:jc w:val="both"/>
              <w:rPr>
                <w:rFonts w:ascii="Cambria" w:hAnsi="Cambria"/>
              </w:rPr>
            </w:pPr>
          </w:p>
        </w:tc>
        <w:tc>
          <w:tcPr>
            <w:tcW w:w="1825" w:type="dxa"/>
          </w:tcPr>
          <w:p w14:paraId="510286A5" w14:textId="77777777" w:rsidR="001B047F" w:rsidRPr="00204825" w:rsidRDefault="001B047F" w:rsidP="00E63C95">
            <w:pPr>
              <w:spacing w:after="0"/>
              <w:jc w:val="both"/>
              <w:rPr>
                <w:rFonts w:ascii="Cambria" w:hAnsi="Cambria"/>
              </w:rPr>
            </w:pPr>
          </w:p>
        </w:tc>
        <w:tc>
          <w:tcPr>
            <w:tcW w:w="1905" w:type="dxa"/>
          </w:tcPr>
          <w:p w14:paraId="68F446CC" w14:textId="77777777" w:rsidR="001B047F" w:rsidRPr="00204825" w:rsidRDefault="001B047F" w:rsidP="00E63C95">
            <w:pPr>
              <w:spacing w:after="0"/>
              <w:jc w:val="both"/>
              <w:rPr>
                <w:rFonts w:ascii="Cambria" w:hAnsi="Cambria"/>
              </w:rPr>
            </w:pPr>
          </w:p>
        </w:tc>
        <w:tc>
          <w:tcPr>
            <w:tcW w:w="1905" w:type="dxa"/>
          </w:tcPr>
          <w:p w14:paraId="7E4CFEA9" w14:textId="77777777" w:rsidR="001B047F" w:rsidRPr="00204825" w:rsidRDefault="001B047F" w:rsidP="00E63C95">
            <w:pPr>
              <w:spacing w:after="0"/>
              <w:jc w:val="both"/>
              <w:rPr>
                <w:rFonts w:ascii="Cambria" w:hAnsi="Cambria"/>
              </w:rPr>
            </w:pPr>
          </w:p>
        </w:tc>
      </w:tr>
      <w:tr w:rsidR="001B047F" w:rsidRPr="00204825" w14:paraId="04A1DF08" w14:textId="77777777" w:rsidTr="00E63C95">
        <w:trPr>
          <w:jc w:val="center"/>
        </w:trPr>
        <w:tc>
          <w:tcPr>
            <w:tcW w:w="1008" w:type="dxa"/>
            <w:vMerge/>
          </w:tcPr>
          <w:p w14:paraId="2B27C218" w14:textId="77777777" w:rsidR="001B047F" w:rsidRPr="00204825" w:rsidRDefault="001B047F" w:rsidP="00E63C95">
            <w:pPr>
              <w:spacing w:after="0"/>
              <w:jc w:val="both"/>
              <w:rPr>
                <w:rFonts w:ascii="Cambria" w:hAnsi="Cambria"/>
              </w:rPr>
            </w:pPr>
          </w:p>
        </w:tc>
        <w:tc>
          <w:tcPr>
            <w:tcW w:w="3214" w:type="dxa"/>
          </w:tcPr>
          <w:p w14:paraId="2F4DD8C7" w14:textId="77777777" w:rsidR="001B047F" w:rsidRPr="00204825" w:rsidRDefault="001B047F" w:rsidP="00E63C95">
            <w:pPr>
              <w:spacing w:after="0"/>
              <w:jc w:val="both"/>
              <w:rPr>
                <w:rFonts w:ascii="Cambria" w:hAnsi="Cambria"/>
              </w:rPr>
            </w:pPr>
          </w:p>
        </w:tc>
        <w:tc>
          <w:tcPr>
            <w:tcW w:w="1825" w:type="dxa"/>
          </w:tcPr>
          <w:p w14:paraId="58821DC3" w14:textId="77777777" w:rsidR="001B047F" w:rsidRPr="00204825" w:rsidRDefault="001B047F" w:rsidP="00E63C95">
            <w:pPr>
              <w:spacing w:after="0"/>
              <w:jc w:val="both"/>
              <w:rPr>
                <w:rFonts w:ascii="Cambria" w:hAnsi="Cambria"/>
              </w:rPr>
            </w:pPr>
          </w:p>
        </w:tc>
        <w:tc>
          <w:tcPr>
            <w:tcW w:w="1905" w:type="dxa"/>
          </w:tcPr>
          <w:p w14:paraId="12BCA905" w14:textId="77777777" w:rsidR="001B047F" w:rsidRPr="00204825" w:rsidRDefault="001B047F" w:rsidP="00E63C95">
            <w:pPr>
              <w:spacing w:after="0"/>
              <w:jc w:val="both"/>
              <w:rPr>
                <w:rFonts w:ascii="Cambria" w:hAnsi="Cambria"/>
              </w:rPr>
            </w:pPr>
          </w:p>
        </w:tc>
        <w:tc>
          <w:tcPr>
            <w:tcW w:w="1905" w:type="dxa"/>
          </w:tcPr>
          <w:p w14:paraId="6AACDCDC" w14:textId="77777777" w:rsidR="001B047F" w:rsidRPr="00204825" w:rsidRDefault="001B047F" w:rsidP="00E63C95">
            <w:pPr>
              <w:spacing w:after="0"/>
              <w:jc w:val="both"/>
              <w:rPr>
                <w:rFonts w:ascii="Cambria" w:hAnsi="Cambria"/>
              </w:rPr>
            </w:pPr>
          </w:p>
        </w:tc>
      </w:tr>
      <w:tr w:rsidR="001B047F" w:rsidRPr="00204825" w14:paraId="7C1944DD" w14:textId="77777777" w:rsidTr="00E63C95">
        <w:trPr>
          <w:jc w:val="center"/>
        </w:trPr>
        <w:tc>
          <w:tcPr>
            <w:tcW w:w="1008" w:type="dxa"/>
            <w:vMerge/>
          </w:tcPr>
          <w:p w14:paraId="50F5FA17" w14:textId="77777777" w:rsidR="001B047F" w:rsidRPr="00204825" w:rsidRDefault="001B047F" w:rsidP="00E63C95">
            <w:pPr>
              <w:spacing w:after="0"/>
              <w:jc w:val="both"/>
              <w:rPr>
                <w:rFonts w:ascii="Cambria" w:hAnsi="Cambria"/>
              </w:rPr>
            </w:pPr>
          </w:p>
        </w:tc>
        <w:tc>
          <w:tcPr>
            <w:tcW w:w="3214" w:type="dxa"/>
          </w:tcPr>
          <w:p w14:paraId="07882970" w14:textId="77777777" w:rsidR="001B047F" w:rsidRPr="00204825" w:rsidRDefault="001B047F" w:rsidP="00E63C95">
            <w:pPr>
              <w:spacing w:after="0"/>
              <w:jc w:val="both"/>
              <w:rPr>
                <w:rFonts w:ascii="Cambria" w:hAnsi="Cambria"/>
              </w:rPr>
            </w:pPr>
          </w:p>
        </w:tc>
        <w:tc>
          <w:tcPr>
            <w:tcW w:w="1825" w:type="dxa"/>
          </w:tcPr>
          <w:p w14:paraId="0DAA6271" w14:textId="77777777" w:rsidR="001B047F" w:rsidRPr="00204825" w:rsidRDefault="001B047F" w:rsidP="00E63C95">
            <w:pPr>
              <w:spacing w:after="0"/>
              <w:jc w:val="both"/>
              <w:rPr>
                <w:rFonts w:ascii="Cambria" w:hAnsi="Cambria"/>
              </w:rPr>
            </w:pPr>
          </w:p>
        </w:tc>
        <w:tc>
          <w:tcPr>
            <w:tcW w:w="1905" w:type="dxa"/>
          </w:tcPr>
          <w:p w14:paraId="5C8F37BB" w14:textId="77777777" w:rsidR="001B047F" w:rsidRPr="00204825" w:rsidRDefault="001B047F" w:rsidP="00E63C95">
            <w:pPr>
              <w:spacing w:after="0"/>
              <w:jc w:val="both"/>
              <w:rPr>
                <w:rFonts w:ascii="Cambria" w:hAnsi="Cambria"/>
              </w:rPr>
            </w:pPr>
          </w:p>
        </w:tc>
        <w:tc>
          <w:tcPr>
            <w:tcW w:w="1905" w:type="dxa"/>
          </w:tcPr>
          <w:p w14:paraId="7D59E0FD" w14:textId="77777777" w:rsidR="001B047F" w:rsidRPr="00204825" w:rsidRDefault="001B047F" w:rsidP="00E63C95">
            <w:pPr>
              <w:spacing w:after="0"/>
              <w:jc w:val="both"/>
              <w:rPr>
                <w:rFonts w:ascii="Cambria" w:hAnsi="Cambria"/>
              </w:rPr>
            </w:pPr>
          </w:p>
        </w:tc>
      </w:tr>
      <w:tr w:rsidR="001B047F" w:rsidRPr="00204825" w14:paraId="1E3AB4BF" w14:textId="77777777" w:rsidTr="00E63C95">
        <w:trPr>
          <w:jc w:val="center"/>
        </w:trPr>
        <w:tc>
          <w:tcPr>
            <w:tcW w:w="1008" w:type="dxa"/>
            <w:vMerge/>
          </w:tcPr>
          <w:p w14:paraId="7073D555" w14:textId="77777777" w:rsidR="001B047F" w:rsidRPr="00204825" w:rsidRDefault="001B047F" w:rsidP="00E63C95">
            <w:pPr>
              <w:spacing w:after="0"/>
              <w:jc w:val="both"/>
              <w:rPr>
                <w:rFonts w:ascii="Cambria" w:hAnsi="Cambria"/>
              </w:rPr>
            </w:pPr>
          </w:p>
        </w:tc>
        <w:tc>
          <w:tcPr>
            <w:tcW w:w="3214" w:type="dxa"/>
          </w:tcPr>
          <w:p w14:paraId="26CC123F" w14:textId="77777777" w:rsidR="001B047F" w:rsidRPr="00204825" w:rsidRDefault="001B047F" w:rsidP="00E63C95">
            <w:pPr>
              <w:spacing w:after="0"/>
              <w:jc w:val="both"/>
              <w:rPr>
                <w:rFonts w:ascii="Cambria" w:hAnsi="Cambria"/>
              </w:rPr>
            </w:pPr>
          </w:p>
        </w:tc>
        <w:tc>
          <w:tcPr>
            <w:tcW w:w="1825" w:type="dxa"/>
          </w:tcPr>
          <w:p w14:paraId="7DE4B1CE" w14:textId="77777777" w:rsidR="001B047F" w:rsidRPr="00204825" w:rsidRDefault="001B047F" w:rsidP="00E63C95">
            <w:pPr>
              <w:spacing w:after="0"/>
              <w:jc w:val="both"/>
              <w:rPr>
                <w:rFonts w:ascii="Cambria" w:hAnsi="Cambria"/>
              </w:rPr>
            </w:pPr>
          </w:p>
        </w:tc>
        <w:tc>
          <w:tcPr>
            <w:tcW w:w="1905" w:type="dxa"/>
          </w:tcPr>
          <w:p w14:paraId="49863182" w14:textId="77777777" w:rsidR="001B047F" w:rsidRPr="00204825" w:rsidRDefault="001B047F" w:rsidP="00E63C95">
            <w:pPr>
              <w:spacing w:after="0"/>
              <w:jc w:val="both"/>
              <w:rPr>
                <w:rFonts w:ascii="Cambria" w:hAnsi="Cambria"/>
              </w:rPr>
            </w:pPr>
          </w:p>
        </w:tc>
        <w:tc>
          <w:tcPr>
            <w:tcW w:w="1905" w:type="dxa"/>
          </w:tcPr>
          <w:p w14:paraId="3C2623DD" w14:textId="77777777" w:rsidR="001B047F" w:rsidRPr="00204825" w:rsidRDefault="001B047F" w:rsidP="00E63C95">
            <w:pPr>
              <w:spacing w:after="0"/>
              <w:jc w:val="both"/>
              <w:rPr>
                <w:rFonts w:ascii="Cambria" w:hAnsi="Cambria"/>
              </w:rPr>
            </w:pPr>
          </w:p>
        </w:tc>
      </w:tr>
      <w:tr w:rsidR="001B047F" w:rsidRPr="00204825" w14:paraId="46D2D7D8" w14:textId="77777777" w:rsidTr="00E63C95">
        <w:trPr>
          <w:jc w:val="center"/>
        </w:trPr>
        <w:tc>
          <w:tcPr>
            <w:tcW w:w="1008" w:type="dxa"/>
            <w:vMerge/>
          </w:tcPr>
          <w:p w14:paraId="4D34C699" w14:textId="77777777" w:rsidR="001B047F" w:rsidRPr="00204825" w:rsidRDefault="001B047F" w:rsidP="00E63C95">
            <w:pPr>
              <w:spacing w:after="0"/>
              <w:jc w:val="both"/>
              <w:rPr>
                <w:rFonts w:ascii="Cambria" w:hAnsi="Cambria"/>
              </w:rPr>
            </w:pPr>
          </w:p>
        </w:tc>
        <w:tc>
          <w:tcPr>
            <w:tcW w:w="3214" w:type="dxa"/>
          </w:tcPr>
          <w:p w14:paraId="7CB3B2CC" w14:textId="77777777" w:rsidR="001B047F" w:rsidRPr="00204825" w:rsidRDefault="001B047F" w:rsidP="00E63C95">
            <w:pPr>
              <w:spacing w:after="0"/>
              <w:jc w:val="both"/>
              <w:rPr>
                <w:rFonts w:ascii="Cambria" w:hAnsi="Cambria"/>
              </w:rPr>
            </w:pPr>
          </w:p>
        </w:tc>
        <w:tc>
          <w:tcPr>
            <w:tcW w:w="1825" w:type="dxa"/>
          </w:tcPr>
          <w:p w14:paraId="14DF2670" w14:textId="77777777" w:rsidR="001B047F" w:rsidRPr="00204825" w:rsidRDefault="001B047F" w:rsidP="00E63C95">
            <w:pPr>
              <w:spacing w:after="0"/>
              <w:jc w:val="both"/>
              <w:rPr>
                <w:rFonts w:ascii="Cambria" w:hAnsi="Cambria"/>
              </w:rPr>
            </w:pPr>
          </w:p>
        </w:tc>
        <w:tc>
          <w:tcPr>
            <w:tcW w:w="1905" w:type="dxa"/>
          </w:tcPr>
          <w:p w14:paraId="4FD24092" w14:textId="77777777" w:rsidR="001B047F" w:rsidRPr="00204825" w:rsidRDefault="001B047F" w:rsidP="00E63C95">
            <w:pPr>
              <w:spacing w:after="0"/>
              <w:jc w:val="both"/>
              <w:rPr>
                <w:rFonts w:ascii="Cambria" w:hAnsi="Cambria"/>
              </w:rPr>
            </w:pPr>
          </w:p>
        </w:tc>
        <w:tc>
          <w:tcPr>
            <w:tcW w:w="1905" w:type="dxa"/>
          </w:tcPr>
          <w:p w14:paraId="50040F7C" w14:textId="77777777" w:rsidR="001B047F" w:rsidRPr="00204825" w:rsidRDefault="001B047F" w:rsidP="00E63C95">
            <w:pPr>
              <w:spacing w:after="0"/>
              <w:jc w:val="both"/>
              <w:rPr>
                <w:rFonts w:ascii="Cambria" w:hAnsi="Cambria"/>
              </w:rPr>
            </w:pPr>
          </w:p>
        </w:tc>
      </w:tr>
      <w:tr w:rsidR="001B047F" w:rsidRPr="00204825" w14:paraId="4005F2B7" w14:textId="77777777" w:rsidTr="00E63C95">
        <w:trPr>
          <w:jc w:val="center"/>
        </w:trPr>
        <w:tc>
          <w:tcPr>
            <w:tcW w:w="1008" w:type="dxa"/>
            <w:vMerge/>
          </w:tcPr>
          <w:p w14:paraId="21AF6478" w14:textId="77777777" w:rsidR="001B047F" w:rsidRPr="00204825" w:rsidRDefault="001B047F" w:rsidP="00E63C95">
            <w:pPr>
              <w:spacing w:after="0"/>
              <w:jc w:val="both"/>
              <w:rPr>
                <w:rFonts w:ascii="Cambria" w:hAnsi="Cambria"/>
              </w:rPr>
            </w:pPr>
          </w:p>
        </w:tc>
        <w:tc>
          <w:tcPr>
            <w:tcW w:w="3214" w:type="dxa"/>
          </w:tcPr>
          <w:p w14:paraId="60AE11C1" w14:textId="77777777" w:rsidR="001B047F" w:rsidRPr="00204825" w:rsidRDefault="001B047F" w:rsidP="00E63C95">
            <w:pPr>
              <w:spacing w:after="0"/>
              <w:jc w:val="both"/>
              <w:rPr>
                <w:rFonts w:ascii="Cambria" w:hAnsi="Cambria"/>
              </w:rPr>
            </w:pPr>
          </w:p>
        </w:tc>
        <w:tc>
          <w:tcPr>
            <w:tcW w:w="1825" w:type="dxa"/>
          </w:tcPr>
          <w:p w14:paraId="10EC01DE" w14:textId="77777777" w:rsidR="001B047F" w:rsidRPr="00204825" w:rsidRDefault="001B047F" w:rsidP="00E63C95">
            <w:pPr>
              <w:spacing w:after="0"/>
              <w:jc w:val="both"/>
              <w:rPr>
                <w:rFonts w:ascii="Cambria" w:hAnsi="Cambria"/>
              </w:rPr>
            </w:pPr>
          </w:p>
        </w:tc>
        <w:tc>
          <w:tcPr>
            <w:tcW w:w="1905" w:type="dxa"/>
          </w:tcPr>
          <w:p w14:paraId="49105294" w14:textId="77777777" w:rsidR="001B047F" w:rsidRPr="00204825" w:rsidRDefault="001B047F" w:rsidP="00E63C95">
            <w:pPr>
              <w:spacing w:after="0"/>
              <w:jc w:val="both"/>
              <w:rPr>
                <w:rFonts w:ascii="Cambria" w:hAnsi="Cambria"/>
              </w:rPr>
            </w:pPr>
          </w:p>
        </w:tc>
        <w:tc>
          <w:tcPr>
            <w:tcW w:w="1905" w:type="dxa"/>
          </w:tcPr>
          <w:p w14:paraId="123CC2B2" w14:textId="77777777" w:rsidR="001B047F" w:rsidRPr="00204825" w:rsidRDefault="001B047F" w:rsidP="00E63C95">
            <w:pPr>
              <w:spacing w:after="0"/>
              <w:jc w:val="both"/>
              <w:rPr>
                <w:rFonts w:ascii="Cambria" w:hAnsi="Cambria"/>
              </w:rPr>
            </w:pPr>
          </w:p>
        </w:tc>
      </w:tr>
      <w:tr w:rsidR="001B047F" w:rsidRPr="00204825" w14:paraId="64ECC892" w14:textId="77777777" w:rsidTr="00E63C95">
        <w:trPr>
          <w:jc w:val="center"/>
        </w:trPr>
        <w:tc>
          <w:tcPr>
            <w:tcW w:w="1008" w:type="dxa"/>
            <w:vMerge/>
          </w:tcPr>
          <w:p w14:paraId="3F3D3E55" w14:textId="77777777" w:rsidR="001B047F" w:rsidRPr="00204825" w:rsidRDefault="001B047F" w:rsidP="00E63C95">
            <w:pPr>
              <w:spacing w:after="0"/>
              <w:jc w:val="both"/>
              <w:rPr>
                <w:rFonts w:ascii="Cambria" w:hAnsi="Cambria"/>
              </w:rPr>
            </w:pPr>
          </w:p>
        </w:tc>
        <w:tc>
          <w:tcPr>
            <w:tcW w:w="3214" w:type="dxa"/>
          </w:tcPr>
          <w:p w14:paraId="2B8D1347" w14:textId="77777777" w:rsidR="001B047F" w:rsidRPr="00204825" w:rsidRDefault="001B047F" w:rsidP="00E63C95">
            <w:pPr>
              <w:spacing w:after="0"/>
              <w:jc w:val="both"/>
              <w:rPr>
                <w:rFonts w:ascii="Cambria" w:hAnsi="Cambria"/>
              </w:rPr>
            </w:pPr>
          </w:p>
        </w:tc>
        <w:tc>
          <w:tcPr>
            <w:tcW w:w="1825" w:type="dxa"/>
          </w:tcPr>
          <w:p w14:paraId="5E2960CF" w14:textId="77777777" w:rsidR="001B047F" w:rsidRPr="00204825" w:rsidRDefault="001B047F" w:rsidP="00E63C95">
            <w:pPr>
              <w:spacing w:after="0"/>
              <w:jc w:val="both"/>
              <w:rPr>
                <w:rFonts w:ascii="Cambria" w:hAnsi="Cambria"/>
              </w:rPr>
            </w:pPr>
          </w:p>
        </w:tc>
        <w:tc>
          <w:tcPr>
            <w:tcW w:w="1905" w:type="dxa"/>
          </w:tcPr>
          <w:p w14:paraId="7473D31E" w14:textId="77777777" w:rsidR="001B047F" w:rsidRPr="00204825" w:rsidRDefault="001B047F" w:rsidP="00E63C95">
            <w:pPr>
              <w:spacing w:after="0"/>
              <w:jc w:val="both"/>
              <w:rPr>
                <w:rFonts w:ascii="Cambria" w:hAnsi="Cambria"/>
              </w:rPr>
            </w:pPr>
          </w:p>
        </w:tc>
        <w:tc>
          <w:tcPr>
            <w:tcW w:w="1905" w:type="dxa"/>
          </w:tcPr>
          <w:p w14:paraId="1A7711A6" w14:textId="77777777" w:rsidR="001B047F" w:rsidRPr="00204825" w:rsidRDefault="001B047F" w:rsidP="00E63C95">
            <w:pPr>
              <w:spacing w:after="0"/>
              <w:jc w:val="both"/>
              <w:rPr>
                <w:rFonts w:ascii="Cambria" w:hAnsi="Cambria"/>
              </w:rPr>
            </w:pPr>
          </w:p>
        </w:tc>
      </w:tr>
      <w:tr w:rsidR="001B047F" w:rsidRPr="00204825" w14:paraId="6F36BC0A" w14:textId="77777777" w:rsidTr="00E63C95">
        <w:trPr>
          <w:jc w:val="center"/>
        </w:trPr>
        <w:tc>
          <w:tcPr>
            <w:tcW w:w="1008" w:type="dxa"/>
            <w:vMerge/>
          </w:tcPr>
          <w:p w14:paraId="6AD77CE0" w14:textId="77777777" w:rsidR="001B047F" w:rsidRPr="00204825" w:rsidRDefault="001B047F" w:rsidP="00E63C95">
            <w:pPr>
              <w:spacing w:after="0"/>
              <w:jc w:val="both"/>
              <w:rPr>
                <w:rFonts w:ascii="Cambria" w:hAnsi="Cambria"/>
              </w:rPr>
            </w:pPr>
          </w:p>
        </w:tc>
        <w:tc>
          <w:tcPr>
            <w:tcW w:w="3214" w:type="dxa"/>
          </w:tcPr>
          <w:p w14:paraId="67DE9688" w14:textId="77777777" w:rsidR="001B047F" w:rsidRPr="00204825" w:rsidRDefault="001B047F" w:rsidP="00E63C95">
            <w:pPr>
              <w:spacing w:after="0"/>
              <w:jc w:val="both"/>
              <w:rPr>
                <w:rFonts w:ascii="Cambria" w:hAnsi="Cambria"/>
              </w:rPr>
            </w:pPr>
          </w:p>
        </w:tc>
        <w:tc>
          <w:tcPr>
            <w:tcW w:w="1825" w:type="dxa"/>
          </w:tcPr>
          <w:p w14:paraId="6141D4AB" w14:textId="77777777" w:rsidR="001B047F" w:rsidRPr="00204825" w:rsidRDefault="001B047F" w:rsidP="00E63C95">
            <w:pPr>
              <w:spacing w:after="0"/>
              <w:jc w:val="both"/>
              <w:rPr>
                <w:rFonts w:ascii="Cambria" w:hAnsi="Cambria"/>
              </w:rPr>
            </w:pPr>
          </w:p>
        </w:tc>
        <w:tc>
          <w:tcPr>
            <w:tcW w:w="1905" w:type="dxa"/>
          </w:tcPr>
          <w:p w14:paraId="3588883A" w14:textId="77777777" w:rsidR="001B047F" w:rsidRPr="00204825" w:rsidRDefault="001B047F" w:rsidP="00E63C95">
            <w:pPr>
              <w:spacing w:after="0"/>
              <w:jc w:val="both"/>
              <w:rPr>
                <w:rFonts w:ascii="Cambria" w:hAnsi="Cambria"/>
              </w:rPr>
            </w:pPr>
          </w:p>
        </w:tc>
        <w:tc>
          <w:tcPr>
            <w:tcW w:w="1905" w:type="dxa"/>
          </w:tcPr>
          <w:p w14:paraId="51DEE652" w14:textId="77777777" w:rsidR="001B047F" w:rsidRPr="00204825" w:rsidRDefault="001B047F" w:rsidP="00E63C95">
            <w:pPr>
              <w:spacing w:after="0"/>
              <w:jc w:val="both"/>
              <w:rPr>
                <w:rFonts w:ascii="Cambria" w:hAnsi="Cambria"/>
              </w:rPr>
            </w:pPr>
          </w:p>
        </w:tc>
      </w:tr>
      <w:tr w:rsidR="001B047F" w:rsidRPr="00204825" w14:paraId="11AE7453" w14:textId="77777777" w:rsidTr="00E63C95">
        <w:trPr>
          <w:jc w:val="center"/>
        </w:trPr>
        <w:tc>
          <w:tcPr>
            <w:tcW w:w="1008" w:type="dxa"/>
            <w:vMerge/>
          </w:tcPr>
          <w:p w14:paraId="21D8CD30" w14:textId="77777777" w:rsidR="001B047F" w:rsidRPr="00204825" w:rsidRDefault="001B047F" w:rsidP="00E63C95">
            <w:pPr>
              <w:spacing w:after="0"/>
              <w:jc w:val="both"/>
              <w:rPr>
                <w:rFonts w:ascii="Cambria" w:hAnsi="Cambria"/>
              </w:rPr>
            </w:pPr>
          </w:p>
        </w:tc>
        <w:tc>
          <w:tcPr>
            <w:tcW w:w="6944" w:type="dxa"/>
            <w:gridSpan w:val="3"/>
          </w:tcPr>
          <w:p w14:paraId="1544602A" w14:textId="77777777" w:rsidR="001B047F" w:rsidRPr="00204825" w:rsidRDefault="001B047F" w:rsidP="00E63C95">
            <w:pPr>
              <w:spacing w:after="0"/>
              <w:jc w:val="both"/>
              <w:rPr>
                <w:rFonts w:ascii="Cambria" w:hAnsi="Cambria"/>
              </w:rPr>
            </w:pPr>
            <w:r w:rsidRPr="00204825">
              <w:rPr>
                <w:rFonts w:ascii="Cambria" w:hAnsi="Cambria"/>
              </w:rPr>
              <w:t>TOTAL C</w:t>
            </w:r>
          </w:p>
        </w:tc>
        <w:tc>
          <w:tcPr>
            <w:tcW w:w="1905" w:type="dxa"/>
          </w:tcPr>
          <w:p w14:paraId="7B29E7CC" w14:textId="77777777" w:rsidR="001B047F" w:rsidRPr="00204825" w:rsidRDefault="001B047F" w:rsidP="00E63C95">
            <w:pPr>
              <w:spacing w:after="0"/>
              <w:jc w:val="both"/>
              <w:rPr>
                <w:rFonts w:ascii="Cambria" w:hAnsi="Cambria"/>
              </w:rPr>
            </w:pPr>
          </w:p>
        </w:tc>
      </w:tr>
      <w:tr w:rsidR="001B047F" w:rsidRPr="00856D96" w14:paraId="7E20E8AC" w14:textId="77777777" w:rsidTr="00E63C95">
        <w:trPr>
          <w:jc w:val="center"/>
        </w:trPr>
        <w:tc>
          <w:tcPr>
            <w:tcW w:w="1008" w:type="dxa"/>
          </w:tcPr>
          <w:p w14:paraId="6CB14753" w14:textId="77777777" w:rsidR="001B047F" w:rsidRPr="00204825" w:rsidRDefault="001B047F" w:rsidP="00E63C95">
            <w:pPr>
              <w:spacing w:after="0"/>
              <w:jc w:val="both"/>
              <w:rPr>
                <w:rFonts w:ascii="Cambria" w:hAnsi="Cambria"/>
              </w:rPr>
            </w:pPr>
            <w:r w:rsidRPr="00204825">
              <w:rPr>
                <w:rFonts w:ascii="Cambria" w:hAnsi="Cambria"/>
              </w:rPr>
              <w:t>D</w:t>
            </w:r>
          </w:p>
        </w:tc>
        <w:tc>
          <w:tcPr>
            <w:tcW w:w="6944" w:type="dxa"/>
            <w:gridSpan w:val="3"/>
          </w:tcPr>
          <w:p w14:paraId="680A3DAD" w14:textId="77777777" w:rsidR="001B047F" w:rsidRPr="00DD53D8" w:rsidRDefault="001B047F" w:rsidP="00E63C95">
            <w:pPr>
              <w:spacing w:after="0"/>
              <w:jc w:val="both"/>
              <w:rPr>
                <w:rFonts w:ascii="Cambria" w:hAnsi="Cambria"/>
                <w:lang w:val="en-US"/>
              </w:rPr>
            </w:pPr>
            <w:r w:rsidRPr="00DD53D8">
              <w:rPr>
                <w:rFonts w:ascii="Cambria" w:hAnsi="Cambria"/>
                <w:lang w:val="en-US"/>
              </w:rPr>
              <w:t>TOTAL COUTS DIRECTS A+B+C</w:t>
            </w:r>
          </w:p>
        </w:tc>
        <w:tc>
          <w:tcPr>
            <w:tcW w:w="1905" w:type="dxa"/>
          </w:tcPr>
          <w:p w14:paraId="6BECFFDE" w14:textId="77777777" w:rsidR="001B047F" w:rsidRPr="00DD53D8" w:rsidRDefault="001B047F" w:rsidP="00E63C95">
            <w:pPr>
              <w:spacing w:after="0"/>
              <w:jc w:val="both"/>
              <w:rPr>
                <w:rFonts w:ascii="Cambria" w:hAnsi="Cambria"/>
                <w:lang w:val="en-US"/>
              </w:rPr>
            </w:pPr>
          </w:p>
        </w:tc>
      </w:tr>
      <w:tr w:rsidR="001B047F" w:rsidRPr="00204825" w14:paraId="46FE6B6A" w14:textId="77777777" w:rsidTr="00E63C95">
        <w:trPr>
          <w:jc w:val="center"/>
        </w:trPr>
        <w:tc>
          <w:tcPr>
            <w:tcW w:w="1008" w:type="dxa"/>
          </w:tcPr>
          <w:p w14:paraId="4F8B0698" w14:textId="77777777" w:rsidR="001B047F" w:rsidRPr="00204825" w:rsidRDefault="001B047F" w:rsidP="00E63C95">
            <w:pPr>
              <w:spacing w:after="0"/>
              <w:jc w:val="both"/>
              <w:rPr>
                <w:rFonts w:ascii="Cambria" w:hAnsi="Cambria"/>
              </w:rPr>
            </w:pPr>
            <w:r w:rsidRPr="00204825">
              <w:rPr>
                <w:rFonts w:ascii="Cambria" w:hAnsi="Cambria"/>
              </w:rPr>
              <w:t>E</w:t>
            </w:r>
          </w:p>
        </w:tc>
        <w:tc>
          <w:tcPr>
            <w:tcW w:w="3214" w:type="dxa"/>
          </w:tcPr>
          <w:p w14:paraId="2388D5A7" w14:textId="77777777" w:rsidR="001B047F" w:rsidRPr="00204825" w:rsidRDefault="001B047F" w:rsidP="00E63C95">
            <w:pPr>
              <w:spacing w:after="0"/>
              <w:jc w:val="both"/>
              <w:rPr>
                <w:rFonts w:ascii="Cambria" w:hAnsi="Cambria"/>
              </w:rPr>
            </w:pPr>
            <w:r w:rsidRPr="00204825">
              <w:rPr>
                <w:rFonts w:ascii="Cambria" w:hAnsi="Cambria"/>
              </w:rPr>
              <w:t xml:space="preserve">Frais généraux de chantier </w:t>
            </w:r>
          </w:p>
        </w:tc>
        <w:tc>
          <w:tcPr>
            <w:tcW w:w="1825" w:type="dxa"/>
          </w:tcPr>
          <w:p w14:paraId="537938BD" w14:textId="77777777" w:rsidR="001B047F" w:rsidRPr="00204825" w:rsidRDefault="001B047F" w:rsidP="00E63C95">
            <w:pPr>
              <w:spacing w:after="0"/>
              <w:jc w:val="both"/>
              <w:rPr>
                <w:rFonts w:ascii="Cambria" w:hAnsi="Cambria"/>
              </w:rPr>
            </w:pPr>
            <w:r w:rsidRPr="00204825">
              <w:rPr>
                <w:rFonts w:ascii="Cambria" w:hAnsi="Cambria"/>
              </w:rPr>
              <w:t>%</w:t>
            </w:r>
          </w:p>
        </w:tc>
        <w:tc>
          <w:tcPr>
            <w:tcW w:w="1905" w:type="dxa"/>
          </w:tcPr>
          <w:p w14:paraId="6C829907" w14:textId="77777777" w:rsidR="001B047F" w:rsidRPr="00204825" w:rsidRDefault="001B047F" w:rsidP="00E63C95">
            <w:pPr>
              <w:spacing w:after="0"/>
              <w:jc w:val="both"/>
              <w:rPr>
                <w:rFonts w:ascii="Cambria" w:hAnsi="Cambria"/>
              </w:rPr>
            </w:pPr>
            <w:r w:rsidRPr="00204825">
              <w:rPr>
                <w:rFonts w:ascii="Cambria" w:hAnsi="Cambria"/>
              </w:rPr>
              <w:t xml:space="preserve">= </w:t>
            </w:r>
            <w:proofErr w:type="spellStart"/>
            <w:r w:rsidRPr="00204825">
              <w:rPr>
                <w:rFonts w:ascii="Cambria" w:hAnsi="Cambria"/>
              </w:rPr>
              <w:t>Dx</w:t>
            </w:r>
            <w:proofErr w:type="spellEnd"/>
            <w:r w:rsidRPr="00204825">
              <w:rPr>
                <w:rFonts w:ascii="Cambria" w:hAnsi="Cambria"/>
              </w:rPr>
              <w:t>%</w:t>
            </w:r>
          </w:p>
        </w:tc>
        <w:tc>
          <w:tcPr>
            <w:tcW w:w="1905" w:type="dxa"/>
          </w:tcPr>
          <w:p w14:paraId="693590BC" w14:textId="77777777" w:rsidR="001B047F" w:rsidRPr="00204825" w:rsidRDefault="001B047F" w:rsidP="00E63C95">
            <w:pPr>
              <w:spacing w:after="0"/>
              <w:jc w:val="both"/>
              <w:rPr>
                <w:rFonts w:ascii="Cambria" w:hAnsi="Cambria"/>
              </w:rPr>
            </w:pPr>
          </w:p>
        </w:tc>
      </w:tr>
      <w:tr w:rsidR="001B047F" w:rsidRPr="00204825" w14:paraId="6FDA0D87" w14:textId="77777777" w:rsidTr="00E63C95">
        <w:trPr>
          <w:jc w:val="center"/>
        </w:trPr>
        <w:tc>
          <w:tcPr>
            <w:tcW w:w="1008" w:type="dxa"/>
          </w:tcPr>
          <w:p w14:paraId="296BA9A9" w14:textId="77777777" w:rsidR="001B047F" w:rsidRPr="00204825" w:rsidRDefault="001B047F" w:rsidP="00E63C95">
            <w:pPr>
              <w:spacing w:after="0"/>
              <w:jc w:val="both"/>
              <w:rPr>
                <w:rFonts w:ascii="Cambria" w:hAnsi="Cambria"/>
              </w:rPr>
            </w:pPr>
            <w:r w:rsidRPr="00204825">
              <w:rPr>
                <w:rFonts w:ascii="Cambria" w:hAnsi="Cambria"/>
              </w:rPr>
              <w:t>F</w:t>
            </w:r>
          </w:p>
        </w:tc>
        <w:tc>
          <w:tcPr>
            <w:tcW w:w="3214" w:type="dxa"/>
          </w:tcPr>
          <w:p w14:paraId="22587E4E" w14:textId="77777777" w:rsidR="001B047F" w:rsidRPr="00204825" w:rsidRDefault="001B047F" w:rsidP="00E63C95">
            <w:pPr>
              <w:spacing w:after="0"/>
              <w:jc w:val="both"/>
              <w:rPr>
                <w:rFonts w:ascii="Cambria" w:hAnsi="Cambria"/>
              </w:rPr>
            </w:pPr>
            <w:r w:rsidRPr="00204825">
              <w:rPr>
                <w:rFonts w:ascii="Cambria" w:hAnsi="Cambria"/>
              </w:rPr>
              <w:t xml:space="preserve">Frais généraux de siège </w:t>
            </w:r>
          </w:p>
        </w:tc>
        <w:tc>
          <w:tcPr>
            <w:tcW w:w="1825" w:type="dxa"/>
          </w:tcPr>
          <w:p w14:paraId="37F23BDF" w14:textId="77777777" w:rsidR="001B047F" w:rsidRPr="00204825" w:rsidRDefault="001B047F" w:rsidP="00E63C95">
            <w:pPr>
              <w:spacing w:after="0"/>
              <w:jc w:val="both"/>
              <w:rPr>
                <w:rFonts w:ascii="Cambria" w:hAnsi="Cambria"/>
              </w:rPr>
            </w:pPr>
            <w:r w:rsidRPr="00204825">
              <w:rPr>
                <w:rFonts w:ascii="Cambria" w:hAnsi="Cambria"/>
              </w:rPr>
              <w:t>%</w:t>
            </w:r>
          </w:p>
        </w:tc>
        <w:tc>
          <w:tcPr>
            <w:tcW w:w="1905" w:type="dxa"/>
          </w:tcPr>
          <w:p w14:paraId="62EFA311" w14:textId="77777777" w:rsidR="001B047F" w:rsidRPr="00204825" w:rsidRDefault="001B047F" w:rsidP="00E63C95">
            <w:pPr>
              <w:spacing w:after="0"/>
              <w:jc w:val="both"/>
              <w:rPr>
                <w:rFonts w:ascii="Cambria" w:hAnsi="Cambria"/>
              </w:rPr>
            </w:pPr>
            <w:r w:rsidRPr="00204825">
              <w:rPr>
                <w:rFonts w:ascii="Cambria" w:hAnsi="Cambria"/>
              </w:rPr>
              <w:t xml:space="preserve">= </w:t>
            </w:r>
            <w:proofErr w:type="spellStart"/>
            <w:r w:rsidRPr="00204825">
              <w:rPr>
                <w:rFonts w:ascii="Cambria" w:hAnsi="Cambria"/>
              </w:rPr>
              <w:t>Dx</w:t>
            </w:r>
            <w:proofErr w:type="spellEnd"/>
            <w:r w:rsidRPr="00204825">
              <w:rPr>
                <w:rFonts w:ascii="Cambria" w:hAnsi="Cambria"/>
              </w:rPr>
              <w:t>%</w:t>
            </w:r>
          </w:p>
        </w:tc>
        <w:tc>
          <w:tcPr>
            <w:tcW w:w="1905" w:type="dxa"/>
          </w:tcPr>
          <w:p w14:paraId="1E4FA0D7" w14:textId="77777777" w:rsidR="001B047F" w:rsidRPr="00204825" w:rsidRDefault="001B047F" w:rsidP="00E63C95">
            <w:pPr>
              <w:spacing w:after="0"/>
              <w:jc w:val="both"/>
              <w:rPr>
                <w:rFonts w:ascii="Cambria" w:hAnsi="Cambria"/>
              </w:rPr>
            </w:pPr>
          </w:p>
        </w:tc>
      </w:tr>
      <w:tr w:rsidR="001B047F" w:rsidRPr="00204825" w14:paraId="020BBDD1" w14:textId="77777777" w:rsidTr="00E63C95">
        <w:trPr>
          <w:jc w:val="center"/>
        </w:trPr>
        <w:tc>
          <w:tcPr>
            <w:tcW w:w="1008" w:type="dxa"/>
          </w:tcPr>
          <w:p w14:paraId="1B45E171" w14:textId="77777777" w:rsidR="001B047F" w:rsidRPr="00204825" w:rsidRDefault="001B047F" w:rsidP="00E63C95">
            <w:pPr>
              <w:spacing w:after="0"/>
              <w:jc w:val="both"/>
              <w:rPr>
                <w:rFonts w:ascii="Cambria" w:hAnsi="Cambria"/>
              </w:rPr>
            </w:pPr>
            <w:r w:rsidRPr="00204825">
              <w:rPr>
                <w:rFonts w:ascii="Cambria" w:hAnsi="Cambria"/>
              </w:rPr>
              <w:t>G</w:t>
            </w:r>
          </w:p>
        </w:tc>
        <w:tc>
          <w:tcPr>
            <w:tcW w:w="3214" w:type="dxa"/>
          </w:tcPr>
          <w:p w14:paraId="62E66704" w14:textId="77777777" w:rsidR="001B047F" w:rsidRPr="00204825" w:rsidRDefault="001B047F" w:rsidP="00E63C95">
            <w:pPr>
              <w:spacing w:after="0"/>
              <w:jc w:val="both"/>
              <w:rPr>
                <w:rFonts w:ascii="Cambria" w:hAnsi="Cambria"/>
              </w:rPr>
            </w:pPr>
            <w:r w:rsidRPr="00204825">
              <w:rPr>
                <w:rFonts w:ascii="Cambria" w:hAnsi="Cambria"/>
              </w:rPr>
              <w:t>COUT DE REVIENT</w:t>
            </w:r>
          </w:p>
        </w:tc>
        <w:tc>
          <w:tcPr>
            <w:tcW w:w="1825" w:type="dxa"/>
          </w:tcPr>
          <w:p w14:paraId="3C0B02C8" w14:textId="77777777" w:rsidR="001B047F" w:rsidRPr="00204825" w:rsidRDefault="001B047F" w:rsidP="00E63C95">
            <w:pPr>
              <w:spacing w:after="0"/>
              <w:jc w:val="both"/>
              <w:rPr>
                <w:rFonts w:ascii="Cambria" w:hAnsi="Cambria"/>
              </w:rPr>
            </w:pPr>
            <w:r w:rsidRPr="00204825">
              <w:rPr>
                <w:rFonts w:ascii="Cambria" w:hAnsi="Cambria"/>
              </w:rPr>
              <w:t>-</w:t>
            </w:r>
          </w:p>
        </w:tc>
        <w:tc>
          <w:tcPr>
            <w:tcW w:w="1905" w:type="dxa"/>
          </w:tcPr>
          <w:p w14:paraId="0D7695F1" w14:textId="77777777" w:rsidR="001B047F" w:rsidRPr="00204825" w:rsidRDefault="001B047F" w:rsidP="00E63C95">
            <w:pPr>
              <w:spacing w:after="0"/>
              <w:jc w:val="both"/>
              <w:rPr>
                <w:rFonts w:ascii="Cambria" w:hAnsi="Cambria"/>
              </w:rPr>
            </w:pPr>
            <w:r w:rsidRPr="00204825">
              <w:rPr>
                <w:rFonts w:ascii="Cambria" w:hAnsi="Cambria"/>
              </w:rPr>
              <w:t>= D+E+F</w:t>
            </w:r>
          </w:p>
        </w:tc>
        <w:tc>
          <w:tcPr>
            <w:tcW w:w="1905" w:type="dxa"/>
          </w:tcPr>
          <w:p w14:paraId="1962E584" w14:textId="77777777" w:rsidR="001B047F" w:rsidRPr="00204825" w:rsidRDefault="001B047F" w:rsidP="00E63C95">
            <w:pPr>
              <w:spacing w:after="0"/>
              <w:jc w:val="both"/>
              <w:rPr>
                <w:rFonts w:ascii="Cambria" w:hAnsi="Cambria"/>
              </w:rPr>
            </w:pPr>
          </w:p>
        </w:tc>
      </w:tr>
      <w:tr w:rsidR="001B047F" w:rsidRPr="00204825" w14:paraId="17889113" w14:textId="77777777" w:rsidTr="00E63C95">
        <w:trPr>
          <w:jc w:val="center"/>
        </w:trPr>
        <w:tc>
          <w:tcPr>
            <w:tcW w:w="1008" w:type="dxa"/>
          </w:tcPr>
          <w:p w14:paraId="177DABA2" w14:textId="77777777" w:rsidR="001B047F" w:rsidRPr="00204825" w:rsidRDefault="001B047F" w:rsidP="00E63C95">
            <w:pPr>
              <w:spacing w:after="0"/>
              <w:jc w:val="both"/>
              <w:rPr>
                <w:rFonts w:ascii="Cambria" w:hAnsi="Cambria"/>
              </w:rPr>
            </w:pPr>
            <w:r w:rsidRPr="00204825">
              <w:rPr>
                <w:rFonts w:ascii="Cambria" w:hAnsi="Cambria"/>
              </w:rPr>
              <w:t>H</w:t>
            </w:r>
          </w:p>
        </w:tc>
        <w:tc>
          <w:tcPr>
            <w:tcW w:w="3214" w:type="dxa"/>
          </w:tcPr>
          <w:p w14:paraId="4B2E1BE0" w14:textId="77777777" w:rsidR="001B047F" w:rsidRPr="00204825" w:rsidRDefault="001B047F" w:rsidP="00E63C95">
            <w:pPr>
              <w:spacing w:after="0"/>
              <w:jc w:val="both"/>
              <w:rPr>
                <w:rFonts w:ascii="Cambria" w:hAnsi="Cambria"/>
              </w:rPr>
            </w:pPr>
            <w:r w:rsidRPr="00204825">
              <w:rPr>
                <w:rFonts w:ascii="Cambria" w:hAnsi="Cambria"/>
              </w:rPr>
              <w:t>Risques et Bénéfices</w:t>
            </w:r>
          </w:p>
        </w:tc>
        <w:tc>
          <w:tcPr>
            <w:tcW w:w="1825" w:type="dxa"/>
          </w:tcPr>
          <w:p w14:paraId="42F04FCB" w14:textId="77777777" w:rsidR="001B047F" w:rsidRPr="00204825" w:rsidRDefault="001B047F" w:rsidP="00E63C95">
            <w:pPr>
              <w:spacing w:after="0"/>
              <w:jc w:val="both"/>
              <w:rPr>
                <w:rFonts w:ascii="Cambria" w:hAnsi="Cambria"/>
              </w:rPr>
            </w:pPr>
            <w:r w:rsidRPr="00204825">
              <w:rPr>
                <w:rFonts w:ascii="Cambria" w:hAnsi="Cambria"/>
              </w:rPr>
              <w:t>%</w:t>
            </w:r>
          </w:p>
        </w:tc>
        <w:tc>
          <w:tcPr>
            <w:tcW w:w="1905" w:type="dxa"/>
          </w:tcPr>
          <w:p w14:paraId="1831FC69" w14:textId="77777777" w:rsidR="001B047F" w:rsidRPr="00204825" w:rsidRDefault="001B047F" w:rsidP="00E63C95">
            <w:pPr>
              <w:spacing w:after="0"/>
              <w:jc w:val="both"/>
              <w:rPr>
                <w:rFonts w:ascii="Cambria" w:hAnsi="Cambria"/>
              </w:rPr>
            </w:pPr>
            <w:r w:rsidRPr="00204825">
              <w:rPr>
                <w:rFonts w:ascii="Cambria" w:hAnsi="Cambria"/>
              </w:rPr>
              <w:t>GX%</w:t>
            </w:r>
          </w:p>
        </w:tc>
        <w:tc>
          <w:tcPr>
            <w:tcW w:w="1905" w:type="dxa"/>
          </w:tcPr>
          <w:p w14:paraId="50ACFD91" w14:textId="77777777" w:rsidR="001B047F" w:rsidRPr="00204825" w:rsidRDefault="001B047F" w:rsidP="00E63C95">
            <w:pPr>
              <w:spacing w:after="0"/>
              <w:jc w:val="both"/>
              <w:rPr>
                <w:rFonts w:ascii="Cambria" w:hAnsi="Cambria"/>
              </w:rPr>
            </w:pPr>
          </w:p>
        </w:tc>
      </w:tr>
      <w:tr w:rsidR="001B047F" w:rsidRPr="00204825" w14:paraId="467CD299" w14:textId="77777777" w:rsidTr="00E63C95">
        <w:trPr>
          <w:jc w:val="center"/>
        </w:trPr>
        <w:tc>
          <w:tcPr>
            <w:tcW w:w="1008" w:type="dxa"/>
          </w:tcPr>
          <w:p w14:paraId="6D3240DE" w14:textId="77777777" w:rsidR="001B047F" w:rsidRPr="00204825" w:rsidRDefault="001B047F" w:rsidP="00E63C95">
            <w:pPr>
              <w:spacing w:after="0"/>
              <w:jc w:val="both"/>
              <w:rPr>
                <w:rFonts w:ascii="Cambria" w:hAnsi="Cambria"/>
              </w:rPr>
            </w:pPr>
            <w:r w:rsidRPr="00204825">
              <w:rPr>
                <w:rFonts w:ascii="Cambria" w:hAnsi="Cambria"/>
              </w:rPr>
              <w:t>P</w:t>
            </w:r>
          </w:p>
        </w:tc>
        <w:tc>
          <w:tcPr>
            <w:tcW w:w="3214" w:type="dxa"/>
          </w:tcPr>
          <w:p w14:paraId="3BEF82FA" w14:textId="77777777" w:rsidR="001B047F" w:rsidRPr="00204825" w:rsidRDefault="001B047F" w:rsidP="00E63C95">
            <w:pPr>
              <w:spacing w:after="0"/>
              <w:jc w:val="both"/>
              <w:rPr>
                <w:rFonts w:ascii="Cambria" w:hAnsi="Cambria"/>
              </w:rPr>
            </w:pPr>
            <w:r w:rsidRPr="00204825">
              <w:rPr>
                <w:rFonts w:ascii="Cambria" w:hAnsi="Cambria"/>
              </w:rPr>
              <w:t>PRIX DE VENTE HORS TAXES</w:t>
            </w:r>
          </w:p>
        </w:tc>
        <w:tc>
          <w:tcPr>
            <w:tcW w:w="1825" w:type="dxa"/>
          </w:tcPr>
          <w:p w14:paraId="6E80943F" w14:textId="77777777" w:rsidR="001B047F" w:rsidRPr="00204825" w:rsidRDefault="001B047F" w:rsidP="00E63C95">
            <w:pPr>
              <w:spacing w:after="0"/>
              <w:jc w:val="both"/>
              <w:rPr>
                <w:rFonts w:ascii="Cambria" w:hAnsi="Cambria"/>
              </w:rPr>
            </w:pPr>
          </w:p>
        </w:tc>
        <w:tc>
          <w:tcPr>
            <w:tcW w:w="1905" w:type="dxa"/>
          </w:tcPr>
          <w:p w14:paraId="55C43683" w14:textId="77777777" w:rsidR="001B047F" w:rsidRPr="00204825" w:rsidRDefault="001B047F" w:rsidP="00E63C95">
            <w:pPr>
              <w:spacing w:after="0"/>
              <w:jc w:val="both"/>
              <w:rPr>
                <w:rFonts w:ascii="Cambria" w:hAnsi="Cambria"/>
              </w:rPr>
            </w:pPr>
            <w:r w:rsidRPr="00204825">
              <w:rPr>
                <w:rFonts w:ascii="Cambria" w:hAnsi="Cambria"/>
              </w:rPr>
              <w:t>= G+H</w:t>
            </w:r>
          </w:p>
        </w:tc>
        <w:tc>
          <w:tcPr>
            <w:tcW w:w="1905" w:type="dxa"/>
          </w:tcPr>
          <w:p w14:paraId="636C22B8" w14:textId="77777777" w:rsidR="001B047F" w:rsidRPr="00204825" w:rsidRDefault="001B047F" w:rsidP="00E63C95">
            <w:pPr>
              <w:spacing w:after="0"/>
              <w:jc w:val="both"/>
              <w:rPr>
                <w:rFonts w:ascii="Cambria" w:hAnsi="Cambria"/>
              </w:rPr>
            </w:pPr>
          </w:p>
        </w:tc>
      </w:tr>
      <w:tr w:rsidR="001B047F" w:rsidRPr="00204825" w14:paraId="7C8561C8" w14:textId="77777777" w:rsidTr="00E63C95">
        <w:trPr>
          <w:jc w:val="center"/>
        </w:trPr>
        <w:tc>
          <w:tcPr>
            <w:tcW w:w="1008" w:type="dxa"/>
          </w:tcPr>
          <w:p w14:paraId="3DA804AF" w14:textId="77777777" w:rsidR="001B047F" w:rsidRPr="00204825" w:rsidRDefault="001B047F" w:rsidP="00E63C95">
            <w:pPr>
              <w:spacing w:after="0"/>
              <w:jc w:val="both"/>
              <w:rPr>
                <w:rFonts w:ascii="Cambria" w:hAnsi="Cambria"/>
              </w:rPr>
            </w:pPr>
            <w:r w:rsidRPr="00204825">
              <w:rPr>
                <w:rFonts w:ascii="Cambria" w:hAnsi="Cambria"/>
              </w:rPr>
              <w:t>V</w:t>
            </w:r>
          </w:p>
        </w:tc>
        <w:tc>
          <w:tcPr>
            <w:tcW w:w="3214" w:type="dxa"/>
          </w:tcPr>
          <w:p w14:paraId="71C883E4" w14:textId="77777777" w:rsidR="001B047F" w:rsidRPr="00204825" w:rsidRDefault="001B047F" w:rsidP="00E63C95">
            <w:pPr>
              <w:spacing w:after="0"/>
              <w:jc w:val="both"/>
              <w:rPr>
                <w:rFonts w:ascii="Cambria" w:hAnsi="Cambria"/>
              </w:rPr>
            </w:pPr>
            <w:r w:rsidRPr="00204825">
              <w:rPr>
                <w:rFonts w:ascii="Cambria" w:hAnsi="Cambria"/>
              </w:rPr>
              <w:t>PRIX VENTE UNITAIRE HORS TAXES</w:t>
            </w:r>
          </w:p>
        </w:tc>
        <w:tc>
          <w:tcPr>
            <w:tcW w:w="1825" w:type="dxa"/>
          </w:tcPr>
          <w:p w14:paraId="3478A542" w14:textId="77777777" w:rsidR="001B047F" w:rsidRPr="00204825" w:rsidRDefault="001B047F" w:rsidP="00E63C95">
            <w:pPr>
              <w:spacing w:after="0"/>
              <w:jc w:val="both"/>
              <w:rPr>
                <w:rFonts w:ascii="Cambria" w:hAnsi="Cambria"/>
              </w:rPr>
            </w:pPr>
          </w:p>
        </w:tc>
        <w:tc>
          <w:tcPr>
            <w:tcW w:w="1905" w:type="dxa"/>
          </w:tcPr>
          <w:p w14:paraId="1368B051" w14:textId="77777777" w:rsidR="001B047F" w:rsidRPr="00204825" w:rsidRDefault="001B047F" w:rsidP="00E63C95">
            <w:pPr>
              <w:spacing w:after="0"/>
              <w:jc w:val="both"/>
              <w:rPr>
                <w:rFonts w:ascii="Cambria" w:hAnsi="Cambria"/>
              </w:rPr>
            </w:pPr>
            <w:r w:rsidRPr="00204825">
              <w:rPr>
                <w:rFonts w:ascii="Cambria" w:hAnsi="Cambria"/>
              </w:rPr>
              <w:t>= P/Quantité</w:t>
            </w:r>
          </w:p>
        </w:tc>
        <w:tc>
          <w:tcPr>
            <w:tcW w:w="1905" w:type="dxa"/>
          </w:tcPr>
          <w:p w14:paraId="3240D703" w14:textId="77777777" w:rsidR="001B047F" w:rsidRPr="00204825" w:rsidRDefault="001B047F" w:rsidP="00E63C95">
            <w:pPr>
              <w:spacing w:after="0"/>
              <w:jc w:val="both"/>
              <w:rPr>
                <w:rFonts w:ascii="Cambria" w:hAnsi="Cambria"/>
              </w:rPr>
            </w:pPr>
          </w:p>
        </w:tc>
      </w:tr>
    </w:tbl>
    <w:p w14:paraId="240531BD" w14:textId="77777777" w:rsidR="001B047F" w:rsidRPr="00904D22" w:rsidRDefault="001B047F" w:rsidP="001B047F">
      <w:pPr>
        <w:spacing w:after="0"/>
        <w:jc w:val="both"/>
        <w:rPr>
          <w:rFonts w:ascii="Cambria" w:hAnsi="Cambria"/>
          <w:sz w:val="24"/>
          <w:szCs w:val="24"/>
        </w:rPr>
      </w:pPr>
    </w:p>
    <w:p w14:paraId="7651F1B4" w14:textId="77777777" w:rsidR="001B047F" w:rsidRPr="00904D22" w:rsidRDefault="001B047F" w:rsidP="001B047F">
      <w:pPr>
        <w:spacing w:after="0"/>
        <w:jc w:val="both"/>
        <w:rPr>
          <w:rFonts w:ascii="Cambria" w:hAnsi="Cambria"/>
          <w:sz w:val="24"/>
          <w:szCs w:val="24"/>
        </w:rPr>
      </w:pPr>
    </w:p>
    <w:p w14:paraId="40B2829F" w14:textId="77777777" w:rsidR="001B047F" w:rsidRPr="00904D22" w:rsidRDefault="001B047F" w:rsidP="001B047F">
      <w:pPr>
        <w:spacing w:after="0"/>
        <w:jc w:val="both"/>
        <w:rPr>
          <w:rFonts w:ascii="Cambria" w:hAnsi="Cambria"/>
          <w:sz w:val="24"/>
          <w:szCs w:val="24"/>
        </w:rPr>
      </w:pPr>
    </w:p>
    <w:p w14:paraId="1B49EDE6" w14:textId="77777777" w:rsidR="001B047F" w:rsidRPr="00904D22" w:rsidRDefault="001B047F" w:rsidP="001B047F">
      <w:pPr>
        <w:spacing w:after="0"/>
        <w:jc w:val="both"/>
        <w:rPr>
          <w:rFonts w:ascii="Cambria" w:hAnsi="Cambria"/>
          <w:sz w:val="24"/>
          <w:szCs w:val="24"/>
        </w:rPr>
      </w:pPr>
    </w:p>
    <w:p w14:paraId="7E3845C0" w14:textId="77777777" w:rsidR="00654707" w:rsidRPr="00DA62A6" w:rsidRDefault="00654707" w:rsidP="00654707">
      <w:pPr>
        <w:rPr>
          <w:rFonts w:ascii="Cambria" w:hAnsi="Cambria"/>
          <w:sz w:val="24"/>
          <w:szCs w:val="24"/>
        </w:rPr>
      </w:pPr>
    </w:p>
    <w:p w14:paraId="4FD8D59A" w14:textId="77777777" w:rsidR="00654707" w:rsidRPr="00DA62A6" w:rsidRDefault="00654707" w:rsidP="00654707">
      <w:pPr>
        <w:rPr>
          <w:rFonts w:ascii="Cambria" w:hAnsi="Cambria"/>
          <w:sz w:val="24"/>
          <w:szCs w:val="24"/>
        </w:rPr>
      </w:pPr>
    </w:p>
    <w:p w14:paraId="4C8762B7" w14:textId="77777777" w:rsidR="00654707" w:rsidRPr="00DA62A6" w:rsidRDefault="00654707" w:rsidP="00654707">
      <w:pPr>
        <w:rPr>
          <w:rFonts w:ascii="Cambria" w:hAnsi="Cambria"/>
          <w:sz w:val="24"/>
          <w:szCs w:val="24"/>
        </w:rPr>
      </w:pPr>
    </w:p>
    <w:p w14:paraId="00E2E44B" w14:textId="77777777" w:rsidR="00654707" w:rsidRPr="00904D22" w:rsidRDefault="003A5612" w:rsidP="00654707">
      <w:pPr>
        <w:spacing w:after="0"/>
        <w:jc w:val="both"/>
        <w:rPr>
          <w:rFonts w:ascii="Cambria" w:hAnsi="Cambria"/>
          <w:sz w:val="24"/>
          <w:szCs w:val="24"/>
        </w:rPr>
      </w:pPr>
      <w:r>
        <w:rPr>
          <w:rFonts w:ascii="Cambria" w:hAnsi="Cambria"/>
          <w:sz w:val="24"/>
          <w:szCs w:val="24"/>
        </w:rPr>
        <w:pict w14:anchorId="7032F4E3">
          <v:shape id="AutoShape 489" o:spid="_x0000_s1183" type="#_x0000_t69" style="position:absolute;left:0;text-align:left;margin-left:53.8pt;margin-top:11.6pt;width:385.5pt;height:141.1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14:paraId="3CC5EC2C" w14:textId="77777777" w:rsidR="0023682D" w:rsidRPr="00727288" w:rsidRDefault="0023682D" w:rsidP="00654707">
                  <w:r>
                    <w:t xml:space="preserve">                                       </w:t>
                  </w:r>
                  <w:r w:rsidRPr="00727288">
                    <w:t>Pièce N°9 :</w:t>
                  </w:r>
                </w:p>
                <w:p w14:paraId="10022090" w14:textId="77777777" w:rsidR="0023682D" w:rsidRPr="00727288" w:rsidRDefault="0023682D" w:rsidP="00654707">
                  <w:r>
                    <w:t xml:space="preserve">                         MODELES DU MARCHE</w:t>
                  </w:r>
                </w:p>
              </w:txbxContent>
            </v:textbox>
          </v:shape>
        </w:pict>
      </w:r>
    </w:p>
    <w:p w14:paraId="1B5CD49C" w14:textId="77777777" w:rsidR="00654707" w:rsidRPr="00904D22" w:rsidRDefault="00654707" w:rsidP="00654707">
      <w:pPr>
        <w:spacing w:after="0"/>
        <w:jc w:val="both"/>
        <w:rPr>
          <w:rFonts w:ascii="Cambria" w:hAnsi="Cambria"/>
          <w:sz w:val="24"/>
          <w:szCs w:val="24"/>
        </w:rPr>
      </w:pPr>
    </w:p>
    <w:p w14:paraId="53552376" w14:textId="77777777" w:rsidR="00654707" w:rsidRPr="00904D22" w:rsidRDefault="00654707" w:rsidP="00654707">
      <w:pPr>
        <w:spacing w:after="0"/>
        <w:jc w:val="both"/>
        <w:rPr>
          <w:rFonts w:ascii="Cambria" w:hAnsi="Cambria"/>
          <w:sz w:val="24"/>
          <w:szCs w:val="24"/>
        </w:rPr>
      </w:pPr>
    </w:p>
    <w:p w14:paraId="043E5374" w14:textId="77777777" w:rsidR="00654707" w:rsidRPr="00904D22" w:rsidRDefault="00654707" w:rsidP="00654707">
      <w:pPr>
        <w:spacing w:after="0"/>
        <w:jc w:val="both"/>
        <w:rPr>
          <w:rFonts w:ascii="Cambria" w:hAnsi="Cambria"/>
          <w:sz w:val="24"/>
          <w:szCs w:val="24"/>
        </w:rPr>
      </w:pPr>
    </w:p>
    <w:p w14:paraId="66144262" w14:textId="77777777" w:rsidR="00654707" w:rsidRPr="00904D22" w:rsidRDefault="00654707" w:rsidP="00654707">
      <w:pPr>
        <w:spacing w:after="0"/>
        <w:jc w:val="both"/>
        <w:rPr>
          <w:rFonts w:ascii="Cambria" w:hAnsi="Cambria"/>
          <w:sz w:val="24"/>
          <w:szCs w:val="24"/>
        </w:rPr>
      </w:pPr>
    </w:p>
    <w:p w14:paraId="3243A11D" w14:textId="77777777" w:rsidR="00654707" w:rsidRPr="00904D22" w:rsidRDefault="00654707" w:rsidP="00654707">
      <w:pPr>
        <w:spacing w:after="0"/>
        <w:jc w:val="both"/>
        <w:rPr>
          <w:rFonts w:ascii="Cambria" w:hAnsi="Cambria"/>
          <w:sz w:val="24"/>
          <w:szCs w:val="24"/>
        </w:rPr>
      </w:pPr>
    </w:p>
    <w:p w14:paraId="6788A482" w14:textId="77777777" w:rsidR="00654707" w:rsidRPr="00904D22" w:rsidRDefault="00654707" w:rsidP="00654707">
      <w:pPr>
        <w:spacing w:after="0"/>
        <w:jc w:val="both"/>
        <w:rPr>
          <w:rFonts w:ascii="Cambria" w:hAnsi="Cambria"/>
          <w:sz w:val="24"/>
          <w:szCs w:val="24"/>
        </w:rPr>
      </w:pPr>
    </w:p>
    <w:p w14:paraId="001BFA4E" w14:textId="77777777" w:rsidR="00654707" w:rsidRPr="00904D22" w:rsidRDefault="00654707" w:rsidP="00654707">
      <w:pPr>
        <w:spacing w:after="0"/>
        <w:jc w:val="both"/>
        <w:rPr>
          <w:rFonts w:ascii="Cambria" w:hAnsi="Cambria"/>
          <w:sz w:val="24"/>
          <w:szCs w:val="24"/>
        </w:rPr>
      </w:pPr>
    </w:p>
    <w:p w14:paraId="4C5E251A" w14:textId="77777777" w:rsidR="00654707" w:rsidRPr="00904D22" w:rsidRDefault="00654707" w:rsidP="00654707">
      <w:pPr>
        <w:spacing w:after="0"/>
        <w:jc w:val="both"/>
        <w:rPr>
          <w:rFonts w:ascii="Cambria" w:hAnsi="Cambria"/>
          <w:sz w:val="24"/>
          <w:szCs w:val="24"/>
        </w:rPr>
      </w:pPr>
    </w:p>
    <w:p w14:paraId="52C23B13" w14:textId="77777777" w:rsidR="00654707" w:rsidRPr="00904D22" w:rsidRDefault="00654707" w:rsidP="00654707">
      <w:pPr>
        <w:spacing w:after="0"/>
        <w:jc w:val="both"/>
        <w:rPr>
          <w:rFonts w:ascii="Cambria" w:hAnsi="Cambria"/>
          <w:sz w:val="24"/>
          <w:szCs w:val="24"/>
        </w:rPr>
      </w:pPr>
    </w:p>
    <w:p w14:paraId="00612DF5" w14:textId="77777777" w:rsidR="00654707" w:rsidRPr="00904D22" w:rsidRDefault="00654707" w:rsidP="00654707">
      <w:pPr>
        <w:spacing w:after="0"/>
        <w:jc w:val="both"/>
        <w:rPr>
          <w:rFonts w:ascii="Cambria" w:hAnsi="Cambria"/>
          <w:sz w:val="24"/>
          <w:szCs w:val="24"/>
        </w:rPr>
      </w:pPr>
    </w:p>
    <w:p w14:paraId="2B2CD29E" w14:textId="77777777" w:rsidR="00654707" w:rsidRPr="00904D22" w:rsidRDefault="00654707" w:rsidP="00654707">
      <w:pPr>
        <w:spacing w:after="0"/>
        <w:jc w:val="both"/>
        <w:rPr>
          <w:rFonts w:ascii="Cambria" w:hAnsi="Cambria"/>
          <w:sz w:val="24"/>
          <w:szCs w:val="24"/>
        </w:rPr>
      </w:pPr>
    </w:p>
    <w:p w14:paraId="7198BD3B" w14:textId="77777777" w:rsidR="00654707" w:rsidRPr="00904D22" w:rsidRDefault="00654707" w:rsidP="00654707">
      <w:pPr>
        <w:spacing w:after="0"/>
        <w:jc w:val="both"/>
        <w:rPr>
          <w:rFonts w:ascii="Cambria" w:hAnsi="Cambria"/>
          <w:sz w:val="24"/>
          <w:szCs w:val="24"/>
        </w:rPr>
      </w:pPr>
    </w:p>
    <w:p w14:paraId="0BA073C0" w14:textId="77777777" w:rsidR="00654707" w:rsidRPr="00904D22" w:rsidRDefault="00654707" w:rsidP="00654707">
      <w:pPr>
        <w:spacing w:after="0"/>
        <w:jc w:val="both"/>
        <w:rPr>
          <w:rFonts w:ascii="Cambria" w:hAnsi="Cambria"/>
          <w:sz w:val="24"/>
          <w:szCs w:val="24"/>
        </w:rPr>
      </w:pPr>
    </w:p>
    <w:p w14:paraId="25855535" w14:textId="77777777" w:rsidR="00654707" w:rsidRPr="00904D22" w:rsidRDefault="00654707" w:rsidP="00654707">
      <w:pPr>
        <w:spacing w:after="0"/>
        <w:jc w:val="both"/>
        <w:rPr>
          <w:rFonts w:ascii="Cambria" w:hAnsi="Cambria"/>
          <w:sz w:val="24"/>
          <w:szCs w:val="24"/>
        </w:rPr>
      </w:pPr>
    </w:p>
    <w:p w14:paraId="07229E89" w14:textId="77777777" w:rsidR="00654707" w:rsidRPr="00904D22" w:rsidRDefault="00654707" w:rsidP="00654707">
      <w:pPr>
        <w:spacing w:after="0"/>
        <w:jc w:val="both"/>
        <w:rPr>
          <w:rFonts w:ascii="Cambria" w:hAnsi="Cambria"/>
          <w:sz w:val="24"/>
          <w:szCs w:val="24"/>
        </w:rPr>
      </w:pPr>
    </w:p>
    <w:p w14:paraId="56289DCC" w14:textId="77777777" w:rsidR="00654707" w:rsidRPr="00904D22" w:rsidRDefault="00654707" w:rsidP="00654707">
      <w:pPr>
        <w:spacing w:after="0"/>
        <w:jc w:val="both"/>
        <w:rPr>
          <w:rFonts w:ascii="Cambria" w:hAnsi="Cambria"/>
          <w:sz w:val="24"/>
          <w:szCs w:val="24"/>
        </w:rPr>
      </w:pPr>
    </w:p>
    <w:p w14:paraId="6F3A8581" w14:textId="77777777" w:rsidR="00654707" w:rsidRPr="00904D22" w:rsidRDefault="00654707" w:rsidP="00654707">
      <w:pPr>
        <w:spacing w:after="0"/>
        <w:jc w:val="both"/>
        <w:rPr>
          <w:rFonts w:ascii="Cambria" w:hAnsi="Cambria"/>
          <w:sz w:val="24"/>
          <w:szCs w:val="24"/>
        </w:rPr>
      </w:pPr>
    </w:p>
    <w:p w14:paraId="3320A35F" w14:textId="77777777" w:rsidR="00654707" w:rsidRPr="00904D22" w:rsidRDefault="00654707" w:rsidP="00654707">
      <w:pPr>
        <w:spacing w:after="0"/>
        <w:jc w:val="both"/>
        <w:rPr>
          <w:rFonts w:ascii="Cambria" w:hAnsi="Cambria"/>
          <w:sz w:val="24"/>
          <w:szCs w:val="24"/>
        </w:rPr>
      </w:pPr>
    </w:p>
    <w:p w14:paraId="06283095" w14:textId="77777777" w:rsidR="00654707" w:rsidRPr="00904D22" w:rsidRDefault="00654707" w:rsidP="00654707">
      <w:pPr>
        <w:spacing w:after="0"/>
        <w:jc w:val="both"/>
        <w:rPr>
          <w:rFonts w:ascii="Cambria" w:hAnsi="Cambria"/>
          <w:sz w:val="24"/>
          <w:szCs w:val="24"/>
        </w:rPr>
      </w:pPr>
    </w:p>
    <w:p w14:paraId="4EDC7907" w14:textId="77777777" w:rsidR="00654707" w:rsidRPr="00904D22" w:rsidRDefault="00654707" w:rsidP="00654707">
      <w:pPr>
        <w:jc w:val="both"/>
        <w:rPr>
          <w:rFonts w:ascii="Cambria" w:hAnsi="Cambria"/>
          <w:sz w:val="24"/>
          <w:szCs w:val="24"/>
        </w:rPr>
      </w:pPr>
      <w:r w:rsidRPr="00904D22">
        <w:rPr>
          <w:rFonts w:ascii="Cambria" w:hAnsi="Cambria"/>
          <w:sz w:val="24"/>
          <w:szCs w:val="24"/>
        </w:rPr>
        <w:br w:type="page"/>
      </w:r>
    </w:p>
    <w:p w14:paraId="7B1BE485" w14:textId="77777777" w:rsidR="00654707" w:rsidRPr="00A2468C" w:rsidRDefault="00654707" w:rsidP="00654707">
      <w:pPr>
        <w:tabs>
          <w:tab w:val="left" w:pos="4914"/>
        </w:tabs>
        <w:spacing w:after="0"/>
        <w:rPr>
          <w:rFonts w:ascii="Arial Narrow" w:hAnsi="Arial Narrow" w:cs="Rod"/>
          <w:b/>
          <w:sz w:val="18"/>
          <w:lang w:val="en-US"/>
        </w:rPr>
      </w:pPr>
      <w:r>
        <w:rPr>
          <w:rFonts w:ascii="Arial Narrow" w:eastAsia="Times New Roman" w:hAnsi="Arial Narrow" w:cs="Times New Roman"/>
          <w:b/>
          <w:sz w:val="18"/>
          <w:lang w:val="en-US" w:eastAsia="fr-FR"/>
        </w:rPr>
        <w:lastRenderedPageBreak/>
        <w:t xml:space="preserve">    </w:t>
      </w:r>
      <w:r w:rsidRPr="0076557D">
        <w:rPr>
          <w:rFonts w:ascii="Arial Narrow" w:eastAsia="Times New Roman" w:hAnsi="Arial Narrow" w:cs="Times New Roman"/>
          <w:b/>
          <w:sz w:val="18"/>
          <w:lang w:val="en-US" w:eastAsia="fr-FR"/>
        </w:rPr>
        <w:t xml:space="preserve"> </w:t>
      </w:r>
      <w:r w:rsidR="003A5612">
        <w:rPr>
          <w:rFonts w:ascii="Arial Narrow" w:hAnsi="Arial Narrow" w:cs="Rod"/>
          <w:b/>
          <w:noProof/>
          <w:sz w:val="18"/>
        </w:rPr>
        <w:pict w14:anchorId="6DE99A0E">
          <v:shape id="_x0000_s1203" type="#_x0000_t202" style="position:absolute;margin-left:205.1pt;margin-top:-8.15pt;width:106.35pt;height:87.6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style="mso-next-textbox:#_x0000_s1203">
              <w:txbxContent>
                <w:p w14:paraId="5519F2C2" w14:textId="77777777" w:rsidR="0023682D" w:rsidRDefault="0023682D" w:rsidP="00654707">
                  <w:r w:rsidRPr="00AD76D7">
                    <w:rPr>
                      <w:noProof/>
                      <w:lang w:eastAsia="fr-FR"/>
                    </w:rPr>
                    <w:drawing>
                      <wp:inline distT="0" distB="0" distL="0" distR="0" wp14:anchorId="50BC9C8E" wp14:editId="6ECED55D">
                        <wp:extent cx="1190924" cy="992037"/>
                        <wp:effectExtent l="19050" t="0" r="9226" b="0"/>
                        <wp:docPr id="19"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Pr="00A2468C">
        <w:rPr>
          <w:rFonts w:ascii="Arial Narrow" w:hAnsi="Arial Narrow" w:cs="Rod"/>
          <w:b/>
          <w:sz w:val="18"/>
          <w:lang w:val="en-US"/>
        </w:rPr>
        <w:t>REPUBLIQUE DU CAMEROUN                                                                                                                REPUBLIC OF CAMEROON</w:t>
      </w:r>
    </w:p>
    <w:p w14:paraId="781AC07E" w14:textId="77777777" w:rsidR="00654707" w:rsidRPr="00A2468C" w:rsidRDefault="00654707" w:rsidP="00654707">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proofErr w:type="spellStart"/>
      <w:r w:rsidRPr="00A2468C">
        <w:rPr>
          <w:rFonts w:ascii="Arial Narrow" w:hAnsi="Arial Narrow" w:cs="Rod"/>
          <w:b/>
          <w:i/>
          <w:sz w:val="18"/>
          <w:lang w:val="en-US"/>
        </w:rPr>
        <w:t>Paix</w:t>
      </w:r>
      <w:proofErr w:type="spellEnd"/>
      <w:r w:rsidRPr="00A2468C">
        <w:rPr>
          <w:rFonts w:ascii="Arial Narrow" w:hAnsi="Arial Narrow" w:cs="Rod"/>
          <w:b/>
          <w:i/>
          <w:sz w:val="18"/>
          <w:lang w:val="en-US"/>
        </w:rPr>
        <w:t>-Travail-</w:t>
      </w:r>
      <w:proofErr w:type="spellStart"/>
      <w:r w:rsidRPr="00A2468C">
        <w:rPr>
          <w:rFonts w:ascii="Arial Narrow" w:hAnsi="Arial Narrow" w:cs="Rod"/>
          <w:b/>
          <w:i/>
          <w:sz w:val="18"/>
          <w:lang w:val="en-US"/>
        </w:rPr>
        <w:t>Patrie</w:t>
      </w:r>
      <w:proofErr w:type="spellEnd"/>
      <w:r w:rsidRPr="00A2468C">
        <w:rPr>
          <w:rFonts w:ascii="Arial Narrow" w:hAnsi="Arial Narrow" w:cs="Rod"/>
          <w:b/>
          <w:i/>
          <w:sz w:val="18"/>
          <w:lang w:val="en-US"/>
        </w:rPr>
        <w:t xml:space="preserve">                                                                                                                               Peace- Work-Fatherland</w:t>
      </w:r>
    </w:p>
    <w:p w14:paraId="35579D7B" w14:textId="77777777" w:rsidR="00654707" w:rsidRPr="00856D96" w:rsidRDefault="00654707" w:rsidP="00654707">
      <w:pPr>
        <w:tabs>
          <w:tab w:val="left" w:pos="4914"/>
        </w:tabs>
        <w:spacing w:after="0"/>
        <w:rPr>
          <w:rFonts w:ascii="Arial Narrow" w:hAnsi="Arial Narrow" w:cs="Rod"/>
          <w:b/>
          <w:sz w:val="16"/>
        </w:rPr>
      </w:pPr>
      <w:r>
        <w:rPr>
          <w:rFonts w:ascii="Arial Narrow" w:hAnsi="Arial Narrow" w:cs="Rod"/>
          <w:b/>
          <w:sz w:val="16"/>
          <w:lang w:val="en-US"/>
        </w:rPr>
        <w:t xml:space="preserve">                             </w:t>
      </w:r>
      <w:r w:rsidRPr="00856D96">
        <w:rPr>
          <w:rFonts w:ascii="Arial Narrow" w:hAnsi="Arial Narrow" w:cs="Rod"/>
          <w:b/>
          <w:sz w:val="16"/>
        </w:rPr>
        <w:t>----------                                                                                                                                                                       ------------</w:t>
      </w:r>
    </w:p>
    <w:p w14:paraId="7D414D53" w14:textId="77777777" w:rsidR="00654707" w:rsidRPr="00856D96" w:rsidRDefault="00654707" w:rsidP="00654707">
      <w:pPr>
        <w:tabs>
          <w:tab w:val="left" w:pos="4914"/>
        </w:tabs>
        <w:spacing w:after="0"/>
        <w:rPr>
          <w:rFonts w:ascii="Arial Narrow" w:hAnsi="Arial Narrow" w:cs="Rod"/>
          <w:b/>
          <w:sz w:val="18"/>
        </w:rPr>
      </w:pPr>
      <w:r w:rsidRPr="00856D96">
        <w:rPr>
          <w:rFonts w:ascii="Arial Narrow" w:hAnsi="Arial Narrow" w:cs="Rod"/>
          <w:b/>
          <w:sz w:val="16"/>
        </w:rPr>
        <w:t xml:space="preserve">                 REGION DE L’EST                                                                                                                                                             EAST REGION</w:t>
      </w:r>
      <w:r w:rsidRPr="00856D96">
        <w:rPr>
          <w:rFonts w:ascii="Arial Narrow" w:hAnsi="Arial Narrow" w:cs="Rod"/>
          <w:b/>
          <w:sz w:val="18"/>
        </w:rPr>
        <w:t xml:space="preserve"> </w:t>
      </w:r>
    </w:p>
    <w:p w14:paraId="4D405A98" w14:textId="77777777" w:rsidR="00654707" w:rsidRPr="00856D96" w:rsidRDefault="00654707" w:rsidP="00654707">
      <w:pPr>
        <w:tabs>
          <w:tab w:val="left" w:pos="4914"/>
        </w:tabs>
        <w:spacing w:after="0"/>
        <w:rPr>
          <w:rFonts w:ascii="Arial Narrow" w:hAnsi="Arial Narrow" w:cs="Rod"/>
          <w:b/>
          <w:sz w:val="18"/>
        </w:rPr>
      </w:pPr>
      <w:r w:rsidRPr="00856D96">
        <w:rPr>
          <w:rFonts w:ascii="Arial Narrow" w:hAnsi="Arial Narrow" w:cs="Rod"/>
          <w:b/>
          <w:sz w:val="18"/>
        </w:rPr>
        <w:t xml:space="preserve">                          ---------                                                                                                                                                       ---------</w:t>
      </w:r>
    </w:p>
    <w:p w14:paraId="38E0535C" w14:textId="77777777" w:rsidR="00654707" w:rsidRPr="00856D96" w:rsidRDefault="00654707" w:rsidP="00654707">
      <w:pPr>
        <w:tabs>
          <w:tab w:val="left" w:pos="4914"/>
        </w:tabs>
        <w:spacing w:after="0"/>
        <w:rPr>
          <w:rFonts w:ascii="Arial Narrow" w:hAnsi="Arial Narrow" w:cs="Rod"/>
          <w:b/>
          <w:sz w:val="18"/>
        </w:rPr>
      </w:pPr>
      <w:r w:rsidRPr="00856D96">
        <w:rPr>
          <w:rFonts w:ascii="Arial Narrow" w:hAnsi="Arial Narrow" w:cs="Rod"/>
          <w:b/>
          <w:sz w:val="16"/>
        </w:rPr>
        <w:t xml:space="preserve">DEPARTEMENT DE LA BOUMBA ET NGOKO                                                                                                                   BOUMBA AND NGOKO DIVISION </w:t>
      </w:r>
    </w:p>
    <w:p w14:paraId="10EAB79B" w14:textId="77777777" w:rsidR="00654707" w:rsidRPr="00856D96" w:rsidRDefault="00654707" w:rsidP="00654707">
      <w:pPr>
        <w:tabs>
          <w:tab w:val="left" w:pos="4914"/>
        </w:tabs>
        <w:spacing w:after="0"/>
        <w:rPr>
          <w:rFonts w:ascii="Arial Narrow" w:hAnsi="Arial Narrow" w:cs="Rod"/>
          <w:b/>
          <w:sz w:val="16"/>
        </w:rPr>
      </w:pPr>
      <w:r w:rsidRPr="00856D96">
        <w:rPr>
          <w:rFonts w:ascii="Arial Narrow" w:hAnsi="Arial Narrow" w:cs="Rod"/>
          <w:b/>
          <w:sz w:val="16"/>
        </w:rPr>
        <w:t xml:space="preserve">                            ------------                                                                                                                                                                          -----------</w:t>
      </w:r>
    </w:p>
    <w:p w14:paraId="17927E37" w14:textId="77777777" w:rsidR="00654707" w:rsidRDefault="00654707" w:rsidP="00654707">
      <w:pPr>
        <w:tabs>
          <w:tab w:val="left" w:pos="4914"/>
        </w:tabs>
        <w:spacing w:after="0"/>
        <w:rPr>
          <w:rFonts w:ascii="Arial Narrow" w:hAnsi="Arial Narrow" w:cs="Rod"/>
          <w:b/>
          <w:sz w:val="16"/>
        </w:rPr>
      </w:pPr>
      <w:r w:rsidRPr="00856D96">
        <w:rPr>
          <w:rFonts w:ascii="Arial Narrow" w:hAnsi="Arial Narrow" w:cs="Rod"/>
          <w:b/>
          <w:sz w:val="16"/>
        </w:rPr>
        <w:t xml:space="preserve">              </w:t>
      </w:r>
      <w:r w:rsidRPr="00A2468C">
        <w:rPr>
          <w:rFonts w:ascii="Arial Narrow" w:hAnsi="Arial Narrow" w:cs="Rod"/>
          <w:b/>
          <w:sz w:val="16"/>
        </w:rPr>
        <w:t xml:space="preserve">COMMUNE DE GARI-GOMBO                                                                                                                   </w:t>
      </w:r>
      <w:r>
        <w:rPr>
          <w:rFonts w:ascii="Arial Narrow" w:hAnsi="Arial Narrow" w:cs="Rod"/>
          <w:b/>
          <w:sz w:val="16"/>
        </w:rPr>
        <w:t xml:space="preserve">                   </w:t>
      </w:r>
      <w:r w:rsidRPr="00A2468C">
        <w:rPr>
          <w:rFonts w:ascii="Arial Narrow" w:hAnsi="Arial Narrow" w:cs="Rod"/>
          <w:b/>
          <w:sz w:val="16"/>
        </w:rPr>
        <w:t xml:space="preserve"> </w:t>
      </w:r>
      <w:proofErr w:type="spellStart"/>
      <w:r w:rsidRPr="00A2468C">
        <w:rPr>
          <w:rFonts w:ascii="Arial Narrow" w:hAnsi="Arial Narrow" w:cs="Rod"/>
          <w:b/>
          <w:sz w:val="16"/>
        </w:rPr>
        <w:t>GARI-GOMBO</w:t>
      </w:r>
      <w:proofErr w:type="spellEnd"/>
      <w:r w:rsidRPr="00A2468C">
        <w:rPr>
          <w:rFonts w:ascii="Arial Narrow" w:hAnsi="Arial Narrow" w:cs="Rod"/>
          <w:b/>
          <w:sz w:val="16"/>
        </w:rPr>
        <w:t xml:space="preserve"> COUNCIL</w:t>
      </w:r>
    </w:p>
    <w:p w14:paraId="6A00D3B4" w14:textId="77777777" w:rsidR="00654707" w:rsidRPr="00856D96" w:rsidRDefault="00654707" w:rsidP="00654707">
      <w:pPr>
        <w:tabs>
          <w:tab w:val="left" w:pos="4914"/>
        </w:tabs>
        <w:spacing w:after="0"/>
        <w:rPr>
          <w:rFonts w:ascii="Arial Narrow" w:hAnsi="Arial Narrow" w:cs="Rod"/>
          <w:b/>
          <w:sz w:val="16"/>
          <w:lang w:val="en-CA"/>
        </w:rPr>
      </w:pPr>
      <w:r>
        <w:rPr>
          <w:rFonts w:ascii="Arial Narrow" w:hAnsi="Arial Narrow" w:cs="Rod"/>
          <w:b/>
          <w:sz w:val="16"/>
        </w:rPr>
        <w:t xml:space="preserve">                             </w:t>
      </w:r>
      <w:r w:rsidRPr="00856D96">
        <w:rPr>
          <w:rFonts w:ascii="Arial Narrow" w:hAnsi="Arial Narrow" w:cs="Rod"/>
          <w:b/>
          <w:sz w:val="16"/>
          <w:lang w:val="en-CA"/>
        </w:rPr>
        <w:t>-----------                                                                                                                                                                         ------------</w:t>
      </w:r>
    </w:p>
    <w:p w14:paraId="3CC6846C" w14:textId="77777777" w:rsidR="00654707" w:rsidRPr="00856D96" w:rsidRDefault="00654707" w:rsidP="00654707">
      <w:pPr>
        <w:tabs>
          <w:tab w:val="left" w:pos="0"/>
        </w:tabs>
        <w:spacing w:after="0" w:line="240" w:lineRule="auto"/>
        <w:jc w:val="both"/>
        <w:rPr>
          <w:rFonts w:ascii="Times New Roman" w:eastAsia="Times New Roman" w:hAnsi="Times New Roman" w:cs="Times New Roman"/>
          <w:lang w:val="en-CA"/>
        </w:rPr>
      </w:pPr>
      <w:r w:rsidRPr="00856D96">
        <w:rPr>
          <w:rFonts w:ascii="Arial Narrow" w:hAnsi="Arial Narrow" w:cs="Rod"/>
          <w:b/>
          <w:sz w:val="16"/>
          <w:lang w:val="en-CA"/>
        </w:rPr>
        <w:t xml:space="preserve">                SECRETARIAT GENERAL                                                                                                                                                 </w:t>
      </w:r>
      <w:proofErr w:type="spellStart"/>
      <w:r w:rsidRPr="00856D96">
        <w:rPr>
          <w:rFonts w:ascii="Arial Narrow" w:hAnsi="Arial Narrow" w:cs="Rod"/>
          <w:b/>
          <w:sz w:val="16"/>
          <w:lang w:val="en-CA"/>
        </w:rPr>
        <w:t>GENERAL</w:t>
      </w:r>
      <w:proofErr w:type="spellEnd"/>
      <w:r w:rsidRPr="00856D96">
        <w:rPr>
          <w:rFonts w:ascii="Arial Narrow" w:hAnsi="Arial Narrow" w:cs="Rod"/>
          <w:b/>
          <w:sz w:val="16"/>
          <w:lang w:val="en-CA"/>
        </w:rPr>
        <w:t xml:space="preserve"> OFFICE                                                                                                                                                 </w:t>
      </w:r>
    </w:p>
    <w:p w14:paraId="26D2E985" w14:textId="77777777" w:rsidR="00654707" w:rsidRPr="00856D96" w:rsidRDefault="00654707" w:rsidP="00654707">
      <w:pPr>
        <w:tabs>
          <w:tab w:val="left" w:pos="0"/>
        </w:tabs>
        <w:spacing w:after="0" w:line="240" w:lineRule="auto"/>
        <w:rPr>
          <w:rFonts w:ascii="Times New Roman" w:eastAsia="Times New Roman" w:hAnsi="Times New Roman" w:cs="Times New Roman"/>
          <w:b/>
          <w:lang w:val="en-CA"/>
        </w:rPr>
      </w:pPr>
      <w:r w:rsidRPr="00856D96">
        <w:rPr>
          <w:rFonts w:ascii="Times New Roman" w:eastAsia="Times New Roman" w:hAnsi="Times New Roman" w:cs="Times New Roman"/>
          <w:b/>
          <w:lang w:val="en-CA"/>
        </w:rPr>
        <w:t xml:space="preserve"> </w:t>
      </w:r>
    </w:p>
    <w:p w14:paraId="04555555" w14:textId="77777777" w:rsidR="00654707" w:rsidRDefault="00654707" w:rsidP="00654707">
      <w:pPr>
        <w:tabs>
          <w:tab w:val="left" w:pos="4914"/>
        </w:tabs>
        <w:spacing w:after="0" w:line="276" w:lineRule="auto"/>
        <w:rPr>
          <w:rFonts w:ascii="Arial Narrow" w:eastAsia="Times New Roman" w:hAnsi="Arial Narrow" w:cs="Times New Roman"/>
          <w:b/>
          <w:sz w:val="18"/>
          <w:lang w:val="en-US" w:eastAsia="fr-FR"/>
        </w:rPr>
      </w:pPr>
      <w:r w:rsidRPr="0076557D">
        <w:rPr>
          <w:rFonts w:ascii="Arial Narrow" w:eastAsia="Times New Roman" w:hAnsi="Arial Narrow" w:cs="Times New Roman"/>
          <w:b/>
          <w:sz w:val="18"/>
          <w:lang w:val="en-US" w:eastAsia="fr-FR"/>
        </w:rPr>
        <w:t xml:space="preserve">  </w:t>
      </w:r>
    </w:p>
    <w:p w14:paraId="58B75254" w14:textId="77777777" w:rsidR="00654707" w:rsidRDefault="00654707" w:rsidP="00654707">
      <w:pPr>
        <w:tabs>
          <w:tab w:val="left" w:pos="4914"/>
        </w:tabs>
        <w:spacing w:after="0" w:line="276" w:lineRule="auto"/>
        <w:rPr>
          <w:rFonts w:ascii="Arial Narrow" w:eastAsia="Times New Roman" w:hAnsi="Arial Narrow" w:cs="Times New Roman"/>
          <w:b/>
          <w:sz w:val="18"/>
          <w:lang w:val="en-US" w:eastAsia="fr-FR"/>
        </w:rPr>
      </w:pPr>
    </w:p>
    <w:p w14:paraId="0BDE400D" w14:textId="77777777" w:rsidR="00654707" w:rsidRDefault="00654707" w:rsidP="00654707">
      <w:pPr>
        <w:tabs>
          <w:tab w:val="left" w:pos="4914"/>
        </w:tabs>
        <w:spacing w:after="0" w:line="276" w:lineRule="auto"/>
        <w:rPr>
          <w:rFonts w:ascii="Arial Narrow" w:eastAsia="Times New Roman" w:hAnsi="Arial Narrow" w:cs="Times New Roman"/>
          <w:b/>
          <w:sz w:val="18"/>
          <w:lang w:val="en-US" w:eastAsia="fr-FR"/>
        </w:rPr>
      </w:pPr>
    </w:p>
    <w:p w14:paraId="684BFCE6" w14:textId="77777777" w:rsidR="00654707" w:rsidRPr="00856D96" w:rsidRDefault="00654707" w:rsidP="00654707">
      <w:pPr>
        <w:spacing w:after="141" w:line="250" w:lineRule="auto"/>
        <w:ind w:left="1613" w:right="52" w:hanging="10"/>
        <w:rPr>
          <w:rFonts w:ascii="Times New Roman" w:eastAsia="Times New Roman" w:hAnsi="Times New Roman" w:cs="Times New Roman"/>
          <w:color w:val="000000"/>
          <w:sz w:val="24"/>
          <w:lang w:val="en-CA"/>
        </w:rPr>
      </w:pPr>
      <w:r w:rsidRPr="00856D96">
        <w:rPr>
          <w:rFonts w:ascii="Times New Roman" w:eastAsia="Times New Roman" w:hAnsi="Times New Roman" w:cs="Times New Roman"/>
          <w:i/>
          <w:color w:val="000000"/>
          <w:sz w:val="24"/>
          <w:lang w:val="en-CA"/>
        </w:rPr>
        <w:t xml:space="preserve">     LETTRE COMMANDE N° ______/LC/C/GGBO/SG/CIPM/202</w:t>
      </w:r>
      <w:r>
        <w:rPr>
          <w:rFonts w:ascii="Times New Roman" w:eastAsia="Times New Roman" w:hAnsi="Times New Roman" w:cs="Times New Roman"/>
          <w:i/>
          <w:color w:val="000000"/>
          <w:sz w:val="24"/>
          <w:lang w:val="en-CA"/>
        </w:rPr>
        <w:t>5</w:t>
      </w:r>
    </w:p>
    <w:p w14:paraId="4631FD03" w14:textId="77777777" w:rsidR="00654707" w:rsidRDefault="00654707" w:rsidP="00654707">
      <w:pPr>
        <w:spacing w:after="4" w:line="250" w:lineRule="auto"/>
        <w:ind w:left="284" w:right="-1"/>
        <w:rPr>
          <w:rFonts w:ascii="Times New Roman" w:eastAsia="Times New Roman" w:hAnsi="Times New Roman" w:cs="Times New Roman"/>
          <w:i/>
          <w:color w:val="000000"/>
          <w:sz w:val="24"/>
        </w:rPr>
      </w:pPr>
      <w:r w:rsidRPr="00856D96">
        <w:rPr>
          <w:rFonts w:ascii="Times New Roman" w:eastAsia="Times New Roman" w:hAnsi="Times New Roman" w:cs="Times New Roman"/>
          <w:i/>
          <w:color w:val="000000"/>
          <w:sz w:val="24"/>
          <w:lang w:val="en-CA"/>
        </w:rPr>
        <w:t xml:space="preserve">  </w:t>
      </w:r>
      <w:r w:rsidRPr="0076557D">
        <w:rPr>
          <w:rFonts w:ascii="Times New Roman" w:eastAsia="Times New Roman" w:hAnsi="Times New Roman" w:cs="Times New Roman"/>
          <w:i/>
          <w:color w:val="000000"/>
          <w:sz w:val="24"/>
        </w:rPr>
        <w:t xml:space="preserve">Passée après Appel d’Offres National Ouvert N°____/ </w:t>
      </w: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b/>
          <w:i/>
          <w:color w:val="000000"/>
          <w:sz w:val="24"/>
        </w:rPr>
        <w:t>AONO/LC/C</w:t>
      </w:r>
      <w:r>
        <w:rPr>
          <w:rFonts w:ascii="Times New Roman" w:eastAsia="Times New Roman" w:hAnsi="Times New Roman" w:cs="Times New Roman"/>
          <w:b/>
          <w:i/>
          <w:color w:val="000000"/>
          <w:sz w:val="24"/>
        </w:rPr>
        <w:t>/</w:t>
      </w:r>
      <w:r w:rsidRPr="0076557D">
        <w:rPr>
          <w:rFonts w:ascii="Times New Roman" w:eastAsia="Times New Roman" w:hAnsi="Times New Roman" w:cs="Times New Roman"/>
          <w:b/>
          <w:i/>
          <w:color w:val="000000"/>
          <w:sz w:val="24"/>
        </w:rPr>
        <w:t>GG</w:t>
      </w:r>
      <w:r>
        <w:rPr>
          <w:rFonts w:ascii="Times New Roman" w:eastAsia="Times New Roman" w:hAnsi="Times New Roman" w:cs="Times New Roman"/>
          <w:b/>
          <w:i/>
          <w:color w:val="000000"/>
          <w:sz w:val="24"/>
        </w:rPr>
        <w:t>BO</w:t>
      </w:r>
      <w:r w:rsidRPr="0076557D">
        <w:rPr>
          <w:rFonts w:ascii="Times New Roman" w:eastAsia="Times New Roman" w:hAnsi="Times New Roman" w:cs="Times New Roman"/>
          <w:b/>
          <w:i/>
          <w:color w:val="000000"/>
          <w:sz w:val="24"/>
        </w:rPr>
        <w:t>/CIPM</w:t>
      </w:r>
      <w:r w:rsidRPr="0076557D">
        <w:rPr>
          <w:rFonts w:ascii="Times New Roman" w:eastAsia="Times New Roman" w:hAnsi="Times New Roman" w:cs="Times New Roman"/>
          <w:i/>
          <w:color w:val="000000"/>
          <w:sz w:val="24"/>
        </w:rPr>
        <w:t>/202</w:t>
      </w:r>
      <w:r>
        <w:rPr>
          <w:rFonts w:ascii="Times New Roman" w:eastAsia="Times New Roman" w:hAnsi="Times New Roman" w:cs="Times New Roman"/>
          <w:i/>
          <w:color w:val="000000"/>
          <w:sz w:val="24"/>
        </w:rPr>
        <w:t>5</w:t>
      </w:r>
    </w:p>
    <w:p w14:paraId="06C446CB" w14:textId="4C23C505" w:rsidR="00654707" w:rsidRDefault="00654707" w:rsidP="00654707">
      <w:pPr>
        <w:spacing w:after="4" w:line="250" w:lineRule="auto"/>
        <w:ind w:left="284" w:right="-1"/>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 xml:space="preserve"> </w:t>
      </w:r>
      <w:proofErr w:type="gramStart"/>
      <w:r w:rsidRPr="0076557D">
        <w:rPr>
          <w:rFonts w:ascii="Times New Roman" w:eastAsia="Times New Roman" w:hAnsi="Times New Roman" w:cs="Times New Roman"/>
          <w:i/>
          <w:color w:val="000000"/>
          <w:sz w:val="24"/>
        </w:rPr>
        <w:t>du</w:t>
      </w:r>
      <w:proofErr w:type="gramEnd"/>
      <w:r w:rsidRPr="0076557D">
        <w:rPr>
          <w:rFonts w:ascii="Times New Roman" w:eastAsia="Times New Roman" w:hAnsi="Times New Roman" w:cs="Times New Roman"/>
          <w:i/>
          <w:color w:val="000000"/>
          <w:sz w:val="24"/>
        </w:rPr>
        <w:t xml:space="preserve"> ____________ </w:t>
      </w:r>
      <w:r w:rsidR="001B49F4">
        <w:rPr>
          <w:rFonts w:ascii="Times New Roman" w:eastAsia="Times New Roman" w:hAnsi="Times New Roman" w:cs="Times New Roman"/>
          <w:i/>
          <w:color w:val="000000"/>
          <w:sz w:val="24"/>
        </w:rPr>
        <w:t xml:space="preserve"> en procédure d’urgence </w:t>
      </w:r>
      <w:r w:rsidRPr="0076557D">
        <w:rPr>
          <w:rFonts w:ascii="Times New Roman" w:eastAsia="Times New Roman" w:hAnsi="Times New Roman" w:cs="Times New Roman"/>
          <w:i/>
          <w:color w:val="000000"/>
          <w:sz w:val="24"/>
        </w:rPr>
        <w:t>po</w:t>
      </w:r>
      <w:r>
        <w:rPr>
          <w:rFonts w:ascii="Times New Roman" w:eastAsia="Times New Roman" w:hAnsi="Times New Roman" w:cs="Times New Roman"/>
          <w:i/>
          <w:color w:val="000000"/>
          <w:sz w:val="24"/>
        </w:rPr>
        <w:t xml:space="preserve">ur </w:t>
      </w:r>
      <w:r w:rsidRPr="0076557D">
        <w:rPr>
          <w:rFonts w:ascii="Times New Roman" w:eastAsia="Times New Roman" w:hAnsi="Times New Roman" w:cs="Times New Roman"/>
          <w:i/>
          <w:color w:val="000000"/>
          <w:sz w:val="24"/>
        </w:rPr>
        <w:t xml:space="preserve"> l’exécution des travaux </w:t>
      </w:r>
      <w:r>
        <w:rPr>
          <w:rFonts w:ascii="Times New Roman" w:eastAsia="Times New Roman" w:hAnsi="Times New Roman" w:cs="Times New Roman"/>
          <w:i/>
          <w:color w:val="000000"/>
          <w:sz w:val="24"/>
        </w:rPr>
        <w:t>d’aménagement  d’un jardin public avec banc</w:t>
      </w:r>
      <w:r w:rsidR="00953367">
        <w:rPr>
          <w:rFonts w:ascii="Times New Roman" w:eastAsia="Times New Roman" w:hAnsi="Times New Roman" w:cs="Times New Roman"/>
          <w:i/>
          <w:color w:val="000000"/>
          <w:sz w:val="24"/>
        </w:rPr>
        <w:t xml:space="preserve">s assis </w:t>
      </w:r>
      <w:r>
        <w:rPr>
          <w:rFonts w:ascii="Times New Roman" w:eastAsia="Times New Roman" w:hAnsi="Times New Roman" w:cs="Times New Roman"/>
          <w:i/>
          <w:color w:val="000000"/>
          <w:sz w:val="24"/>
        </w:rPr>
        <w:t xml:space="preserve"> à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 xml:space="preserve">ari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ombo.</w:t>
      </w:r>
    </w:p>
    <w:p w14:paraId="32DC8009" w14:textId="77777777" w:rsidR="00654707" w:rsidRPr="0076557D" w:rsidRDefault="00654707" w:rsidP="00654707">
      <w:pPr>
        <w:spacing w:after="4" w:line="250" w:lineRule="auto"/>
        <w:ind w:left="708" w:right="950"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w:t>
      </w:r>
    </w:p>
    <w:p w14:paraId="5028AC24" w14:textId="7AFE9226" w:rsidR="00654707" w:rsidRPr="0076557D" w:rsidRDefault="00654707" w:rsidP="00654707">
      <w:pPr>
        <w:tabs>
          <w:tab w:val="center" w:pos="1451"/>
          <w:tab w:val="center" w:pos="5839"/>
        </w:tabs>
        <w:spacing w:after="11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u w:val="single" w:color="000000"/>
        </w:rPr>
        <w:t>FINANCEMENT :</w:t>
      </w:r>
      <w:r>
        <w:rPr>
          <w:rFonts w:ascii="Times New Roman" w:eastAsia="Times New Roman" w:hAnsi="Times New Roman" w:cs="Times New Roman"/>
          <w:color w:val="000000"/>
          <w:sz w:val="24"/>
          <w:u w:val="single" w:color="000000"/>
        </w:rPr>
        <w:t xml:space="preserve"> </w:t>
      </w:r>
      <w:r w:rsidRPr="0076557D">
        <w:rPr>
          <w:rFonts w:ascii="Times New Roman" w:eastAsia="Times New Roman" w:hAnsi="Times New Roman" w:cs="Times New Roman"/>
          <w:color w:val="000000"/>
          <w:sz w:val="24"/>
        </w:rPr>
        <w:t>BUDGET D’INVESTISSEMENTS PUBLICS    EXERCICE 202</w:t>
      </w:r>
      <w:r w:rsidR="00953367">
        <w:rPr>
          <w:rFonts w:ascii="Times New Roman" w:eastAsia="Times New Roman" w:hAnsi="Times New Roman" w:cs="Times New Roman"/>
          <w:color w:val="000000"/>
          <w:sz w:val="24"/>
        </w:rPr>
        <w:t>5</w:t>
      </w:r>
    </w:p>
    <w:p w14:paraId="4360B6DF" w14:textId="77777777" w:rsidR="00654707" w:rsidRPr="0076557D" w:rsidRDefault="00654707" w:rsidP="00654707">
      <w:pPr>
        <w:spacing w:after="12" w:line="250" w:lineRule="auto"/>
        <w:ind w:left="12" w:right="52" w:hanging="10"/>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Titulaire : …………………………………………………………  </w:t>
      </w:r>
    </w:p>
    <w:p w14:paraId="70546206" w14:textId="77777777" w:rsidR="00654707" w:rsidRPr="0076557D" w:rsidRDefault="00654707" w:rsidP="00654707">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B.P: ………. …………………..    Tel : ………</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.Fax :……………………..  </w:t>
      </w:r>
    </w:p>
    <w:p w14:paraId="7041784A" w14:textId="77777777" w:rsidR="00654707" w:rsidRPr="0076557D" w:rsidRDefault="00654707" w:rsidP="00654707">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 RC _____________à______________________  </w:t>
      </w:r>
    </w:p>
    <w:p w14:paraId="1AB08F51" w14:textId="77777777" w:rsidR="00654707" w:rsidRPr="0076557D" w:rsidRDefault="00654707" w:rsidP="00654707">
      <w:pPr>
        <w:ind w:left="1577"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 du Contribuable___________________________  </w:t>
      </w:r>
    </w:p>
    <w:p w14:paraId="0276E794" w14:textId="514E0091" w:rsidR="00654707" w:rsidRPr="00DE2779" w:rsidRDefault="00654707" w:rsidP="00654707">
      <w:pPr>
        <w:spacing w:after="4" w:line="250" w:lineRule="auto"/>
        <w:ind w:left="284" w:right="-1"/>
        <w:rPr>
          <w:rFonts w:ascii="Times New Roman" w:eastAsia="Times New Roman" w:hAnsi="Times New Roman" w:cs="Times New Roman"/>
          <w:color w:val="000000"/>
          <w:sz w:val="24"/>
        </w:rPr>
      </w:pPr>
      <w:r w:rsidRPr="00CE6450">
        <w:rPr>
          <w:rFonts w:ascii="Times New Roman" w:eastAsia="Times New Roman" w:hAnsi="Times New Roman" w:cs="Times New Roman"/>
          <w:b/>
          <w:bCs/>
          <w:i/>
          <w:color w:val="000000"/>
          <w:sz w:val="24"/>
        </w:rPr>
        <w:t>Objet :</w:t>
      </w:r>
      <w:r w:rsidRPr="0076557D">
        <w:rPr>
          <w:rFonts w:ascii="Times New Roman" w:eastAsia="Times New Roman" w:hAnsi="Times New Roman" w:cs="Times New Roman"/>
          <w:color w:val="000000"/>
          <w:sz w:val="24"/>
        </w:rPr>
        <w:t xml:space="preserve"> Exécution des travaux d</w:t>
      </w:r>
      <w:r>
        <w:rPr>
          <w:rFonts w:ascii="Times New Roman" w:eastAsia="Times New Roman" w:hAnsi="Times New Roman" w:cs="Times New Roman"/>
          <w:color w:val="000000"/>
          <w:sz w:val="24"/>
        </w:rPr>
        <w:t>’aménagement d’un jardin public avec banc</w:t>
      </w:r>
      <w:r w:rsidR="00953367">
        <w:rPr>
          <w:rFonts w:ascii="Times New Roman" w:eastAsia="Times New Roman" w:hAnsi="Times New Roman" w:cs="Times New Roman"/>
          <w:color w:val="000000"/>
          <w:sz w:val="24"/>
        </w:rPr>
        <w:t>s assis</w:t>
      </w:r>
      <w:r>
        <w:rPr>
          <w:rFonts w:ascii="Times New Roman" w:eastAsia="Times New Roman" w:hAnsi="Times New Roman" w:cs="Times New Roman"/>
          <w:color w:val="000000"/>
          <w:sz w:val="24"/>
        </w:rPr>
        <w:t xml:space="preserve"> à Garigombo, Arrondissement de Gari</w:t>
      </w:r>
      <w:r w:rsidR="00953367">
        <w:rPr>
          <w:rFonts w:ascii="Times New Roman" w:eastAsia="Times New Roman" w:hAnsi="Times New Roman" w:cs="Times New Roman"/>
          <w:color w:val="000000"/>
          <w:sz w:val="24"/>
        </w:rPr>
        <w:t xml:space="preserve"> G</w:t>
      </w:r>
      <w:r>
        <w:rPr>
          <w:rFonts w:ascii="Times New Roman" w:eastAsia="Times New Roman" w:hAnsi="Times New Roman" w:cs="Times New Roman"/>
          <w:color w:val="000000"/>
          <w:sz w:val="24"/>
        </w:rPr>
        <w:t>ombo, Département de la Boumba et Ngoko</w:t>
      </w:r>
      <w:r>
        <w:rPr>
          <w:rFonts w:ascii="Times New Roman" w:eastAsia="Times New Roman" w:hAnsi="Times New Roman" w:cs="Times New Roman"/>
          <w:i/>
          <w:color w:val="000000"/>
          <w:sz w:val="24"/>
        </w:rPr>
        <w:t>.</w:t>
      </w:r>
    </w:p>
    <w:p w14:paraId="269EC161" w14:textId="77777777" w:rsidR="00654707" w:rsidRPr="00DE2779" w:rsidRDefault="00654707" w:rsidP="00654707">
      <w:pPr>
        <w:spacing w:after="4" w:line="250" w:lineRule="auto"/>
        <w:ind w:left="708" w:right="950"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w:t>
      </w:r>
    </w:p>
    <w:p w14:paraId="336D6AF3"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sidRPr="00FF378D">
        <w:rPr>
          <w:rFonts w:ascii="Times New Roman" w:eastAsia="Times New Roman" w:hAnsi="Times New Roman" w:cs="Times New Roman"/>
          <w:b/>
          <w:bCs/>
          <w:color w:val="000000"/>
          <w:sz w:val="24"/>
        </w:rPr>
        <w:t>Lieu :</w:t>
      </w:r>
      <w:r>
        <w:rPr>
          <w:rFonts w:ascii="Times New Roman" w:eastAsia="Times New Roman" w:hAnsi="Times New Roman" w:cs="Times New Roman"/>
          <w:color w:val="000000"/>
          <w:sz w:val="24"/>
        </w:rPr>
        <w:t xml:space="preserve"> GARI-GOMBO</w:t>
      </w:r>
    </w:p>
    <w:p w14:paraId="07ACCC6A" w14:textId="77777777" w:rsidR="00654707" w:rsidRPr="0076557D" w:rsidRDefault="00654707" w:rsidP="00654707">
      <w:pPr>
        <w:tabs>
          <w:tab w:val="center" w:pos="2548"/>
          <w:tab w:val="center" w:pos="5026"/>
        </w:tabs>
        <w:spacing w:after="14" w:line="250" w:lineRule="auto"/>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sidRPr="00FF378D">
        <w:rPr>
          <w:rFonts w:ascii="Times New Roman" w:eastAsia="Times New Roman" w:hAnsi="Times New Roman" w:cs="Times New Roman"/>
          <w:b/>
          <w:bCs/>
          <w:i/>
          <w:color w:val="000000"/>
          <w:sz w:val="24"/>
        </w:rPr>
        <w:t>Délai d’exécution :</w:t>
      </w:r>
      <w:r w:rsidRPr="0076557D">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ab/>
        <w:t xml:space="preserve">Trois (03) mois </w:t>
      </w:r>
    </w:p>
    <w:p w14:paraId="0B2AB3B6" w14:textId="77777777" w:rsidR="00654707" w:rsidRPr="00FF378D" w:rsidRDefault="00654707" w:rsidP="00654707">
      <w:pPr>
        <w:ind w:left="1426" w:right="123"/>
        <w:rPr>
          <w:rFonts w:ascii="Times New Roman" w:eastAsia="Times New Roman" w:hAnsi="Times New Roman" w:cs="Times New Roman"/>
          <w:b/>
          <w:bCs/>
          <w:color w:val="000000"/>
          <w:sz w:val="24"/>
          <w:lang w:val="en-US"/>
        </w:rPr>
      </w:pPr>
      <w:proofErr w:type="spellStart"/>
      <w:proofErr w:type="gramStart"/>
      <w:r w:rsidRPr="00FF378D">
        <w:rPr>
          <w:rFonts w:ascii="Times New Roman" w:eastAsia="Times New Roman" w:hAnsi="Times New Roman" w:cs="Times New Roman"/>
          <w:b/>
          <w:bCs/>
          <w:color w:val="000000"/>
          <w:sz w:val="24"/>
          <w:lang w:val="en-US"/>
        </w:rPr>
        <w:t>Montant</w:t>
      </w:r>
      <w:proofErr w:type="spellEnd"/>
      <w:r w:rsidRPr="00FF378D">
        <w:rPr>
          <w:rFonts w:ascii="Times New Roman" w:eastAsia="Times New Roman" w:hAnsi="Times New Roman" w:cs="Times New Roman"/>
          <w:b/>
          <w:bCs/>
          <w:color w:val="000000"/>
          <w:sz w:val="24"/>
          <w:lang w:val="en-US"/>
        </w:rPr>
        <w:t xml:space="preserve">  </w:t>
      </w:r>
      <w:proofErr w:type="spellStart"/>
      <w:r w:rsidRPr="00FF378D">
        <w:rPr>
          <w:rFonts w:ascii="Times New Roman" w:eastAsia="Times New Roman" w:hAnsi="Times New Roman" w:cs="Times New Roman"/>
          <w:b/>
          <w:bCs/>
          <w:color w:val="000000"/>
          <w:sz w:val="24"/>
          <w:lang w:val="en-US"/>
        </w:rPr>
        <w:t>en</w:t>
      </w:r>
      <w:proofErr w:type="spellEnd"/>
      <w:proofErr w:type="gramEnd"/>
      <w:r w:rsidRPr="00FF378D">
        <w:rPr>
          <w:rFonts w:ascii="Times New Roman" w:eastAsia="Times New Roman" w:hAnsi="Times New Roman" w:cs="Times New Roman"/>
          <w:b/>
          <w:bCs/>
          <w:color w:val="000000"/>
          <w:sz w:val="24"/>
          <w:lang w:val="en-US"/>
        </w:rPr>
        <w:t xml:space="preserve"> F CFA </w:t>
      </w:r>
    </w:p>
    <w:tbl>
      <w:tblPr>
        <w:tblStyle w:val="TableGrid2"/>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654707" w:rsidRPr="0076557D" w14:paraId="379ECA30" w14:textId="77777777" w:rsidTr="00722369">
        <w:trPr>
          <w:trHeight w:val="245"/>
        </w:trPr>
        <w:tc>
          <w:tcPr>
            <w:tcW w:w="2741" w:type="dxa"/>
            <w:tcBorders>
              <w:top w:val="single" w:sz="6" w:space="0" w:color="000000"/>
              <w:left w:val="single" w:sz="6" w:space="0" w:color="000000"/>
              <w:bottom w:val="single" w:sz="6" w:space="0" w:color="000000"/>
              <w:right w:val="single" w:sz="6" w:space="0" w:color="000000"/>
            </w:tcBorders>
          </w:tcPr>
          <w:p w14:paraId="003CFF40"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T.T.C  </w:t>
            </w:r>
          </w:p>
        </w:tc>
        <w:tc>
          <w:tcPr>
            <w:tcW w:w="2921" w:type="dxa"/>
            <w:tcBorders>
              <w:top w:val="single" w:sz="6" w:space="0" w:color="000000"/>
              <w:left w:val="single" w:sz="6" w:space="0" w:color="000000"/>
              <w:bottom w:val="single" w:sz="6" w:space="0" w:color="000000"/>
              <w:right w:val="single" w:sz="6" w:space="0" w:color="000000"/>
            </w:tcBorders>
          </w:tcPr>
          <w:p w14:paraId="3F18DB38" w14:textId="77777777" w:rsidR="00654707" w:rsidRPr="0076557D" w:rsidRDefault="00654707" w:rsidP="00722369">
            <w:pPr>
              <w:rPr>
                <w:rFonts w:ascii="Times New Roman" w:hAnsi="Times New Roman" w:cs="Times New Roman"/>
                <w:color w:val="000000"/>
              </w:rPr>
            </w:pPr>
          </w:p>
        </w:tc>
      </w:tr>
      <w:tr w:rsidR="00654707" w:rsidRPr="0076557D" w14:paraId="7F33D869" w14:textId="77777777" w:rsidTr="00722369">
        <w:trPr>
          <w:trHeight w:val="245"/>
        </w:trPr>
        <w:tc>
          <w:tcPr>
            <w:tcW w:w="2741" w:type="dxa"/>
            <w:tcBorders>
              <w:top w:val="single" w:sz="6" w:space="0" w:color="000000"/>
              <w:left w:val="single" w:sz="6" w:space="0" w:color="000000"/>
              <w:bottom w:val="single" w:sz="6" w:space="0" w:color="000000"/>
              <w:right w:val="single" w:sz="6" w:space="0" w:color="000000"/>
            </w:tcBorders>
          </w:tcPr>
          <w:p w14:paraId="61BF694E"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H.T.V.A  </w:t>
            </w:r>
          </w:p>
        </w:tc>
        <w:tc>
          <w:tcPr>
            <w:tcW w:w="2921" w:type="dxa"/>
            <w:tcBorders>
              <w:top w:val="single" w:sz="6" w:space="0" w:color="000000"/>
              <w:left w:val="single" w:sz="6" w:space="0" w:color="000000"/>
              <w:bottom w:val="single" w:sz="6" w:space="0" w:color="000000"/>
              <w:right w:val="single" w:sz="6" w:space="0" w:color="000000"/>
            </w:tcBorders>
          </w:tcPr>
          <w:p w14:paraId="0737B553" w14:textId="77777777" w:rsidR="00654707" w:rsidRPr="0076557D" w:rsidRDefault="00654707" w:rsidP="00722369">
            <w:pPr>
              <w:rPr>
                <w:rFonts w:ascii="Times New Roman" w:hAnsi="Times New Roman" w:cs="Times New Roman"/>
                <w:color w:val="000000"/>
              </w:rPr>
            </w:pPr>
          </w:p>
        </w:tc>
      </w:tr>
      <w:tr w:rsidR="00654707" w:rsidRPr="0076557D" w14:paraId="3FED4991" w14:textId="77777777" w:rsidTr="00722369">
        <w:trPr>
          <w:trHeight w:val="253"/>
        </w:trPr>
        <w:tc>
          <w:tcPr>
            <w:tcW w:w="2741" w:type="dxa"/>
            <w:tcBorders>
              <w:top w:val="single" w:sz="6" w:space="0" w:color="000000"/>
              <w:left w:val="single" w:sz="6" w:space="0" w:color="000000"/>
              <w:bottom w:val="single" w:sz="6" w:space="0" w:color="000000"/>
              <w:right w:val="single" w:sz="6" w:space="0" w:color="000000"/>
            </w:tcBorders>
          </w:tcPr>
          <w:p w14:paraId="03023B3F"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14:paraId="07A7802F" w14:textId="77777777" w:rsidR="00654707" w:rsidRPr="0076557D" w:rsidRDefault="00654707" w:rsidP="00722369">
            <w:pPr>
              <w:rPr>
                <w:rFonts w:ascii="Times New Roman" w:hAnsi="Times New Roman" w:cs="Times New Roman"/>
                <w:color w:val="000000"/>
              </w:rPr>
            </w:pPr>
          </w:p>
        </w:tc>
      </w:tr>
      <w:tr w:rsidR="00654707" w:rsidRPr="0076557D" w14:paraId="2E5DC568" w14:textId="77777777" w:rsidTr="00722369">
        <w:trPr>
          <w:trHeight w:val="245"/>
        </w:trPr>
        <w:tc>
          <w:tcPr>
            <w:tcW w:w="2741" w:type="dxa"/>
            <w:tcBorders>
              <w:top w:val="single" w:sz="6" w:space="0" w:color="000000"/>
              <w:left w:val="single" w:sz="6" w:space="0" w:color="000000"/>
              <w:bottom w:val="single" w:sz="6" w:space="0" w:color="000000"/>
              <w:right w:val="single" w:sz="6" w:space="0" w:color="000000"/>
            </w:tcBorders>
          </w:tcPr>
          <w:p w14:paraId="0D2C1CE1"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A.I.R (2,2</w:t>
            </w:r>
            <w:proofErr w:type="gramStart"/>
            <w:r w:rsidRPr="0076557D">
              <w:rPr>
                <w:rFonts w:ascii="Times New Roman" w:hAnsi="Times New Roman" w:cs="Times New Roman"/>
                <w:color w:val="000000"/>
              </w:rPr>
              <w:t>% )</w:t>
            </w:r>
            <w:proofErr w:type="gramEnd"/>
            <w:r w:rsidRPr="0076557D">
              <w:rPr>
                <w:rFonts w:ascii="Times New Roman" w:hAnsi="Times New Roman" w:cs="Times New Roman"/>
                <w:color w:val="000000"/>
              </w:rPr>
              <w:t xml:space="preserve"> </w:t>
            </w:r>
            <w:proofErr w:type="spellStart"/>
            <w:r w:rsidRPr="0076557D">
              <w:rPr>
                <w:rFonts w:ascii="Times New Roman" w:hAnsi="Times New Roman" w:cs="Times New Roman"/>
                <w:color w:val="000000"/>
              </w:rPr>
              <w:t>où</w:t>
            </w:r>
            <w:proofErr w:type="spellEnd"/>
            <w:r w:rsidRPr="0076557D">
              <w:rPr>
                <w:rFonts w:ascii="Times New Roman" w:hAnsi="Times New Roman" w:cs="Times New Roman"/>
                <w:color w:val="000000"/>
              </w:rPr>
              <w:t xml:space="preserve"> (5,5%)</w:t>
            </w:r>
          </w:p>
        </w:tc>
        <w:tc>
          <w:tcPr>
            <w:tcW w:w="2921" w:type="dxa"/>
            <w:tcBorders>
              <w:top w:val="single" w:sz="6" w:space="0" w:color="000000"/>
              <w:left w:val="single" w:sz="6" w:space="0" w:color="000000"/>
              <w:bottom w:val="single" w:sz="6" w:space="0" w:color="000000"/>
              <w:right w:val="single" w:sz="6" w:space="0" w:color="000000"/>
            </w:tcBorders>
          </w:tcPr>
          <w:p w14:paraId="705CACCA" w14:textId="77777777" w:rsidR="00654707" w:rsidRPr="0076557D" w:rsidRDefault="00654707" w:rsidP="00722369">
            <w:pPr>
              <w:rPr>
                <w:rFonts w:ascii="Times New Roman" w:hAnsi="Times New Roman" w:cs="Times New Roman"/>
                <w:color w:val="000000"/>
              </w:rPr>
            </w:pPr>
          </w:p>
        </w:tc>
      </w:tr>
      <w:tr w:rsidR="00654707" w:rsidRPr="0076557D" w14:paraId="18A201A8" w14:textId="77777777" w:rsidTr="00722369">
        <w:trPr>
          <w:trHeight w:val="246"/>
        </w:trPr>
        <w:tc>
          <w:tcPr>
            <w:tcW w:w="2741" w:type="dxa"/>
            <w:tcBorders>
              <w:top w:val="single" w:sz="6" w:space="0" w:color="000000"/>
              <w:left w:val="single" w:sz="6" w:space="0" w:color="000000"/>
              <w:bottom w:val="single" w:sz="6" w:space="0" w:color="000000"/>
              <w:right w:val="single" w:sz="6" w:space="0" w:color="000000"/>
            </w:tcBorders>
          </w:tcPr>
          <w:p w14:paraId="5E6B02B7"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Net à </w:t>
            </w:r>
            <w:proofErr w:type="spellStart"/>
            <w:r w:rsidRPr="0076557D">
              <w:rPr>
                <w:rFonts w:ascii="Times New Roman" w:hAnsi="Times New Roman" w:cs="Times New Roman"/>
                <w:color w:val="000000"/>
              </w:rPr>
              <w:t>mandater</w:t>
            </w:r>
            <w:proofErr w:type="spellEnd"/>
          </w:p>
        </w:tc>
        <w:tc>
          <w:tcPr>
            <w:tcW w:w="2921" w:type="dxa"/>
            <w:tcBorders>
              <w:top w:val="single" w:sz="6" w:space="0" w:color="000000"/>
              <w:left w:val="single" w:sz="6" w:space="0" w:color="000000"/>
              <w:bottom w:val="single" w:sz="6" w:space="0" w:color="000000"/>
              <w:right w:val="single" w:sz="6" w:space="0" w:color="000000"/>
            </w:tcBorders>
          </w:tcPr>
          <w:p w14:paraId="4A5421D0" w14:textId="77777777" w:rsidR="00654707" w:rsidRPr="0076557D" w:rsidRDefault="00654707" w:rsidP="00722369">
            <w:pPr>
              <w:rPr>
                <w:rFonts w:ascii="Times New Roman" w:hAnsi="Times New Roman" w:cs="Times New Roman"/>
                <w:color w:val="000000"/>
              </w:rPr>
            </w:pPr>
          </w:p>
        </w:tc>
      </w:tr>
    </w:tbl>
    <w:p w14:paraId="1A263C63" w14:textId="77777777" w:rsidR="00654707" w:rsidRPr="0076557D" w:rsidRDefault="00654707" w:rsidP="00654707">
      <w:pPr>
        <w:spacing w:after="0"/>
        <w:ind w:left="14" w:right="2143"/>
        <w:rPr>
          <w:rFonts w:ascii="Times New Roman" w:eastAsia="Times New Roman" w:hAnsi="Times New Roman" w:cs="Times New Roman"/>
          <w:color w:val="000000"/>
          <w:sz w:val="24"/>
          <w:lang w:val="en-US"/>
        </w:rPr>
      </w:pPr>
    </w:p>
    <w:p w14:paraId="47E757D7" w14:textId="77777777" w:rsidR="00654707" w:rsidRPr="0076557D" w:rsidRDefault="00654707" w:rsidP="00654707">
      <w:pPr>
        <w:spacing w:after="3" w:line="265" w:lineRule="auto"/>
        <w:ind w:left="67" w:right="749"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FINANCEMENT BIP EXERCICE 202</w:t>
      </w:r>
      <w:r>
        <w:rPr>
          <w:rFonts w:ascii="Times New Roman" w:eastAsia="Times New Roman" w:hAnsi="Times New Roman" w:cs="Times New Roman"/>
          <w:color w:val="000000"/>
          <w:sz w:val="24"/>
        </w:rPr>
        <w:t>5</w:t>
      </w:r>
    </w:p>
    <w:p w14:paraId="11219D96" w14:textId="77777777" w:rsidR="00654707" w:rsidRPr="0076557D" w:rsidRDefault="00654707" w:rsidP="00654707">
      <w:pPr>
        <w:spacing w:after="3" w:line="265" w:lineRule="auto"/>
        <w:ind w:left="67" w:right="749" w:hanging="10"/>
        <w:rPr>
          <w:rFonts w:ascii="Times New Roman" w:eastAsia="Times New Roman" w:hAnsi="Times New Roman" w:cs="Times New Roman"/>
          <w:color w:val="000000"/>
          <w:sz w:val="24"/>
        </w:rPr>
      </w:pPr>
    </w:p>
    <w:p w14:paraId="51A74C19" w14:textId="77777777" w:rsidR="00654707" w:rsidRPr="0076557D" w:rsidRDefault="00654707" w:rsidP="00654707">
      <w:pPr>
        <w:spacing w:after="3" w:line="265" w:lineRule="auto"/>
        <w:ind w:left="67" w:right="749"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IMPUTATIONS</w:t>
      </w:r>
      <w:proofErr w:type="gramStart"/>
      <w:r w:rsidRPr="0076557D">
        <w:rPr>
          <w:rFonts w:ascii="Times New Roman" w:eastAsia="Times New Roman" w:hAnsi="Times New Roman" w:cs="Times New Roman"/>
          <w:color w:val="000000"/>
          <w:sz w:val="24"/>
        </w:rPr>
        <w:t> :_</w:t>
      </w:r>
      <w:proofErr w:type="gramEnd"/>
      <w:r w:rsidRPr="0076557D">
        <w:rPr>
          <w:rFonts w:ascii="Times New Roman" w:eastAsia="Times New Roman" w:hAnsi="Times New Roman" w:cs="Times New Roman"/>
          <w:color w:val="000000"/>
          <w:sz w:val="24"/>
        </w:rPr>
        <w:t>____________________</w:t>
      </w:r>
    </w:p>
    <w:p w14:paraId="1A1F354C" w14:textId="77777777" w:rsidR="00654707" w:rsidRPr="0076557D" w:rsidRDefault="00654707" w:rsidP="00654707">
      <w:pPr>
        <w:spacing w:after="3" w:line="360" w:lineRule="auto"/>
        <w:ind w:left="67" w:right="749"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SOUSCRIT, LE</w:t>
      </w:r>
      <w:proofErr w:type="gramStart"/>
      <w:r w:rsidRPr="0076557D">
        <w:rPr>
          <w:rFonts w:ascii="Times New Roman" w:eastAsia="Times New Roman" w:hAnsi="Times New Roman" w:cs="Times New Roman"/>
          <w:color w:val="000000"/>
          <w:sz w:val="24"/>
        </w:rPr>
        <w:t xml:space="preserve"> :…</w:t>
      </w:r>
      <w:proofErr w:type="gramEnd"/>
      <w:r w:rsidRPr="0076557D">
        <w:rPr>
          <w:rFonts w:ascii="Times New Roman" w:eastAsia="Times New Roman" w:hAnsi="Times New Roman" w:cs="Times New Roman"/>
          <w:color w:val="000000"/>
          <w:sz w:val="24"/>
        </w:rPr>
        <w:t xml:space="preserve"> ….………..  </w:t>
      </w:r>
    </w:p>
    <w:p w14:paraId="3A4C72C3" w14:textId="77777777" w:rsidR="00654707" w:rsidRPr="0076557D" w:rsidRDefault="00654707" w:rsidP="00654707">
      <w:pPr>
        <w:spacing w:after="3" w:line="360" w:lineRule="auto"/>
        <w:ind w:left="67" w:right="749"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SIGNE, LE</w:t>
      </w:r>
      <w:proofErr w:type="gramStart"/>
      <w:r w:rsidRPr="0076557D">
        <w:rPr>
          <w:rFonts w:ascii="Times New Roman" w:eastAsia="Times New Roman" w:hAnsi="Times New Roman" w:cs="Times New Roman"/>
          <w:color w:val="000000"/>
          <w:sz w:val="24"/>
        </w:rPr>
        <w:t xml:space="preserve"> :…</w:t>
      </w:r>
      <w:proofErr w:type="gramEnd"/>
      <w:r w:rsidRPr="0076557D">
        <w:rPr>
          <w:rFonts w:ascii="Times New Roman" w:eastAsia="Times New Roman" w:hAnsi="Times New Roman" w:cs="Times New Roman"/>
          <w:color w:val="000000"/>
          <w:sz w:val="24"/>
        </w:rPr>
        <w:t xml:space="preserve">…….….….…….  </w:t>
      </w:r>
    </w:p>
    <w:p w14:paraId="21DB67A0" w14:textId="77777777" w:rsidR="00654707" w:rsidRPr="0076557D" w:rsidRDefault="00654707" w:rsidP="00654707">
      <w:pPr>
        <w:spacing w:after="9" w:line="360" w:lineRule="auto"/>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NOTIFIE, LE</w:t>
      </w:r>
      <w:proofErr w:type="gramStart"/>
      <w:r w:rsidRPr="0076557D">
        <w:rPr>
          <w:rFonts w:ascii="Times New Roman" w:eastAsia="Times New Roman" w:hAnsi="Times New Roman" w:cs="Times New Roman"/>
          <w:color w:val="000000"/>
          <w:sz w:val="24"/>
        </w:rPr>
        <w:t xml:space="preserve"> :…</w:t>
      </w:r>
      <w:proofErr w:type="gramEnd"/>
      <w:r w:rsidRPr="0076557D">
        <w:rPr>
          <w:rFonts w:ascii="Times New Roman" w:eastAsia="Times New Roman" w:hAnsi="Times New Roman" w:cs="Times New Roman"/>
          <w:color w:val="000000"/>
          <w:sz w:val="24"/>
        </w:rPr>
        <w:t xml:space="preserve">…….……….. </w:t>
      </w:r>
    </w:p>
    <w:p w14:paraId="79233538" w14:textId="77777777" w:rsidR="00654707" w:rsidRPr="0076557D" w:rsidRDefault="00654707" w:rsidP="00654707">
      <w:pPr>
        <w:spacing w:after="9" w:line="360" w:lineRule="auto"/>
        <w:ind w:left="5042"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ENREGISTRE, LE</w:t>
      </w:r>
      <w:proofErr w:type="gramStart"/>
      <w:r w:rsidRPr="0076557D">
        <w:rPr>
          <w:rFonts w:ascii="Times New Roman" w:eastAsia="Times New Roman" w:hAnsi="Times New Roman" w:cs="Times New Roman"/>
          <w:color w:val="000000"/>
          <w:sz w:val="24"/>
        </w:rPr>
        <w:t xml:space="preserve"> :…</w:t>
      </w:r>
      <w:proofErr w:type="gramEnd"/>
      <w:r w:rsidRPr="0076557D">
        <w:rPr>
          <w:rFonts w:ascii="Times New Roman" w:eastAsia="Times New Roman" w:hAnsi="Times New Roman" w:cs="Times New Roman"/>
          <w:color w:val="000000"/>
          <w:sz w:val="24"/>
        </w:rPr>
        <w:t xml:space="preserve">………..  </w:t>
      </w:r>
    </w:p>
    <w:p w14:paraId="56BDAC37" w14:textId="77777777" w:rsidR="00654707" w:rsidRPr="0076557D" w:rsidRDefault="00654707" w:rsidP="00654707">
      <w:pPr>
        <w:spacing w:line="360" w:lineRule="auto"/>
        <w:ind w:right="123"/>
        <w:rPr>
          <w:rFonts w:ascii="Times New Roman" w:eastAsia="Times New Roman" w:hAnsi="Times New Roman" w:cs="Times New Roman"/>
          <w:color w:val="000000"/>
          <w:sz w:val="24"/>
        </w:rPr>
      </w:pPr>
    </w:p>
    <w:p w14:paraId="45849205" w14:textId="77777777" w:rsidR="00654707" w:rsidRPr="0076557D" w:rsidRDefault="00654707" w:rsidP="00654707">
      <w:pPr>
        <w:spacing w:line="360" w:lineRule="auto"/>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lastRenderedPageBreak/>
        <w:t xml:space="preserve">Entre  </w:t>
      </w:r>
    </w:p>
    <w:p w14:paraId="09E2B411" w14:textId="77777777" w:rsidR="00654707" w:rsidRPr="0076557D" w:rsidRDefault="00654707" w:rsidP="00654707">
      <w:pPr>
        <w:spacing w:after="93"/>
        <w:ind w:left="14"/>
        <w:rPr>
          <w:rFonts w:ascii="Times New Roman" w:eastAsia="Times New Roman" w:hAnsi="Times New Roman" w:cs="Times New Roman"/>
          <w:color w:val="000000"/>
          <w:sz w:val="24"/>
        </w:rPr>
      </w:pPr>
    </w:p>
    <w:p w14:paraId="5922B961" w14:textId="77777777" w:rsidR="00654707" w:rsidRPr="0076557D" w:rsidRDefault="00654707" w:rsidP="00654707">
      <w:pPr>
        <w:ind w:left="720"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REPUBLIQUE DU CAMEROUN, représentée par LE MAIRE DE LA COMMUNE DE GARIGOMBO ;   </w:t>
      </w:r>
    </w:p>
    <w:p w14:paraId="242EA9D6" w14:textId="77777777" w:rsidR="00654707" w:rsidRPr="0076557D" w:rsidRDefault="00654707" w:rsidP="00654707">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Dénommé ci-après :  </w:t>
      </w:r>
    </w:p>
    <w:p w14:paraId="2D364A4A" w14:textId="77777777" w:rsidR="00654707" w:rsidRPr="0076557D" w:rsidRDefault="00654707" w:rsidP="00654707">
      <w:pPr>
        <w:spacing w:after="0"/>
        <w:ind w:left="14"/>
        <w:rPr>
          <w:rFonts w:ascii="Times New Roman" w:eastAsia="Times New Roman" w:hAnsi="Times New Roman" w:cs="Times New Roman"/>
          <w:color w:val="000000"/>
          <w:sz w:val="24"/>
        </w:rPr>
      </w:pPr>
    </w:p>
    <w:p w14:paraId="16CCC0AB" w14:textId="77777777" w:rsidR="00654707" w:rsidRPr="0076557D" w:rsidRDefault="00654707" w:rsidP="00654707">
      <w:pPr>
        <w:spacing w:after="0"/>
        <w:ind w:left="14"/>
        <w:rPr>
          <w:rFonts w:ascii="Times New Roman" w:eastAsia="Times New Roman" w:hAnsi="Times New Roman" w:cs="Times New Roman"/>
          <w:color w:val="000000"/>
          <w:sz w:val="24"/>
        </w:rPr>
      </w:pPr>
    </w:p>
    <w:p w14:paraId="4808140C" w14:textId="77777777" w:rsidR="00654707" w:rsidRPr="0076557D" w:rsidRDefault="00654707" w:rsidP="00654707">
      <w:pPr>
        <w:spacing w:after="67"/>
        <w:ind w:left="14"/>
        <w:rPr>
          <w:rFonts w:ascii="Times New Roman" w:eastAsia="Times New Roman" w:hAnsi="Times New Roman" w:cs="Times New Roman"/>
          <w:color w:val="000000"/>
          <w:sz w:val="24"/>
        </w:rPr>
      </w:pPr>
    </w:p>
    <w:p w14:paraId="78F5E57A" w14:textId="77777777" w:rsidR="00654707" w:rsidRPr="0076557D" w:rsidRDefault="00654707" w:rsidP="00654707">
      <w:pPr>
        <w:ind w:left="720" w:right="123"/>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  LE</w:t>
      </w:r>
      <w:proofErr w:type="gramEnd"/>
      <w:r w:rsidRPr="0076557D">
        <w:rPr>
          <w:rFonts w:ascii="Times New Roman" w:eastAsia="Times New Roman" w:hAnsi="Times New Roman" w:cs="Times New Roman"/>
          <w:color w:val="000000"/>
          <w:sz w:val="24"/>
        </w:rPr>
        <w:t xml:space="preserve"> MAITRE D’OUVRAGE »  </w:t>
      </w:r>
    </w:p>
    <w:p w14:paraId="0C71605A" w14:textId="77777777" w:rsidR="00654707" w:rsidRPr="0076557D" w:rsidRDefault="00654707" w:rsidP="00654707">
      <w:pPr>
        <w:spacing w:after="0"/>
        <w:ind w:left="14"/>
        <w:rPr>
          <w:rFonts w:ascii="Times New Roman" w:eastAsia="Times New Roman" w:hAnsi="Times New Roman" w:cs="Times New Roman"/>
          <w:color w:val="000000"/>
          <w:sz w:val="24"/>
        </w:rPr>
      </w:pPr>
    </w:p>
    <w:p w14:paraId="748A06E1" w14:textId="77777777" w:rsidR="00654707" w:rsidRPr="0076557D" w:rsidRDefault="00654707" w:rsidP="00654707">
      <w:pPr>
        <w:spacing w:after="74"/>
        <w:ind w:left="14"/>
        <w:rPr>
          <w:rFonts w:ascii="Times New Roman" w:eastAsia="Times New Roman" w:hAnsi="Times New Roman" w:cs="Times New Roman"/>
          <w:color w:val="000000"/>
          <w:sz w:val="24"/>
        </w:rPr>
      </w:pPr>
    </w:p>
    <w:p w14:paraId="6E36C9B1" w14:textId="77777777" w:rsidR="00654707" w:rsidRPr="0076557D" w:rsidRDefault="00654707" w:rsidP="00654707">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D’une part  </w:t>
      </w:r>
    </w:p>
    <w:p w14:paraId="46E47121" w14:textId="77777777" w:rsidR="00654707" w:rsidRPr="0076557D" w:rsidRDefault="00654707" w:rsidP="00654707">
      <w:pPr>
        <w:spacing w:after="0"/>
        <w:ind w:left="14"/>
        <w:rPr>
          <w:rFonts w:ascii="Times New Roman" w:eastAsia="Times New Roman" w:hAnsi="Times New Roman" w:cs="Times New Roman"/>
          <w:color w:val="000000"/>
          <w:sz w:val="24"/>
        </w:rPr>
      </w:pPr>
    </w:p>
    <w:p w14:paraId="44D4D322" w14:textId="77777777" w:rsidR="00654707" w:rsidRPr="0076557D" w:rsidRDefault="00654707" w:rsidP="00654707">
      <w:pPr>
        <w:spacing w:after="24"/>
        <w:ind w:left="14"/>
        <w:rPr>
          <w:rFonts w:ascii="Times New Roman" w:eastAsia="Times New Roman" w:hAnsi="Times New Roman" w:cs="Times New Roman"/>
          <w:color w:val="000000"/>
          <w:sz w:val="24"/>
        </w:rPr>
      </w:pPr>
    </w:p>
    <w:p w14:paraId="33B49884" w14:textId="77777777" w:rsidR="00654707" w:rsidRPr="0076557D" w:rsidRDefault="00654707" w:rsidP="00654707">
      <w:pPr>
        <w:spacing w:after="9" w:line="255" w:lineRule="auto"/>
        <w:ind w:left="97" w:right="214"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ET  </w:t>
      </w:r>
    </w:p>
    <w:p w14:paraId="324BDFA3" w14:textId="77777777" w:rsidR="00654707" w:rsidRPr="0076557D" w:rsidRDefault="00654707" w:rsidP="00654707">
      <w:pPr>
        <w:spacing w:after="31" w:line="255" w:lineRule="auto"/>
        <w:ind w:left="14" w:right="9562"/>
        <w:rPr>
          <w:rFonts w:ascii="Times New Roman" w:eastAsia="Times New Roman" w:hAnsi="Times New Roman" w:cs="Times New Roman"/>
          <w:color w:val="000000"/>
          <w:sz w:val="24"/>
        </w:rPr>
      </w:pPr>
    </w:p>
    <w:p w14:paraId="23CF4855" w14:textId="77777777" w:rsidR="00654707" w:rsidRDefault="00654707" w:rsidP="00654707">
      <w:pPr>
        <w:spacing w:after="9" w:line="255" w:lineRule="auto"/>
        <w:ind w:left="97" w:right="209"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L’Entreprise …………………………………………………  B.P</w:t>
      </w:r>
      <w:proofErr w:type="gramStart"/>
      <w:r w:rsidRPr="0076557D">
        <w:rPr>
          <w:rFonts w:ascii="Times New Roman" w:eastAsia="Times New Roman" w:hAnsi="Times New Roman" w:cs="Times New Roman"/>
          <w:color w:val="000000"/>
          <w:sz w:val="24"/>
        </w:rPr>
        <w:t xml:space="preserve"> :_</w:t>
      </w:r>
      <w:proofErr w:type="gramEnd"/>
      <w:r w:rsidRPr="0076557D">
        <w:rPr>
          <w:rFonts w:ascii="Times New Roman" w:eastAsia="Times New Roman" w:hAnsi="Times New Roman" w:cs="Times New Roman"/>
          <w:color w:val="000000"/>
          <w:sz w:val="24"/>
        </w:rPr>
        <w:t>_____</w:t>
      </w:r>
      <w:r>
        <w:rPr>
          <w:rFonts w:ascii="Times New Roman" w:eastAsia="Times New Roman" w:hAnsi="Times New Roman" w:cs="Times New Roman"/>
          <w:color w:val="000000"/>
          <w:sz w:val="24"/>
        </w:rPr>
        <w:t xml:space="preserve">___________________ Tel : _______________________________________ </w:t>
      </w:r>
      <w:r w:rsidRPr="0076557D">
        <w:rPr>
          <w:rFonts w:ascii="Times New Roman" w:eastAsia="Times New Roman" w:hAnsi="Times New Roman" w:cs="Times New Roman"/>
          <w:color w:val="000000"/>
          <w:sz w:val="24"/>
        </w:rPr>
        <w:t>Fax :________</w:t>
      </w:r>
      <w:r>
        <w:rPr>
          <w:rFonts w:ascii="Times New Roman" w:eastAsia="Times New Roman" w:hAnsi="Times New Roman" w:cs="Times New Roman"/>
          <w:color w:val="000000"/>
          <w:sz w:val="24"/>
        </w:rPr>
        <w:t>__________________</w:t>
      </w:r>
      <w:r w:rsidRPr="0076557D">
        <w:rPr>
          <w:rFonts w:ascii="Times New Roman" w:eastAsia="Times New Roman" w:hAnsi="Times New Roman" w:cs="Times New Roman"/>
          <w:color w:val="000000"/>
          <w:sz w:val="24"/>
        </w:rPr>
        <w:t xml:space="preserve">_____  </w:t>
      </w:r>
      <w:r>
        <w:rPr>
          <w:rFonts w:ascii="Times New Roman" w:eastAsia="Times New Roman" w:hAnsi="Times New Roman" w:cs="Times New Roman"/>
          <w:color w:val="000000"/>
          <w:sz w:val="24"/>
        </w:rPr>
        <w:t xml:space="preserve">   </w:t>
      </w:r>
    </w:p>
    <w:p w14:paraId="6216AFBB" w14:textId="77777777" w:rsidR="00654707" w:rsidRDefault="00654707" w:rsidP="00654707">
      <w:pPr>
        <w:spacing w:after="9" w:line="255" w:lineRule="auto"/>
        <w:ind w:left="97" w:right="20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1B608462" w14:textId="77777777" w:rsidR="00654707" w:rsidRDefault="00654707" w:rsidP="00654707">
      <w:pPr>
        <w:spacing w:after="9" w:line="255" w:lineRule="auto"/>
        <w:ind w:left="97" w:right="209"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N° CONTRIBUABLE …………………………………</w:t>
      </w:r>
      <w:r w:rsidRPr="0076557D">
        <w:rPr>
          <w:rFonts w:ascii="Times New Roman" w:eastAsia="Times New Roman" w:hAnsi="Times New Roman" w:cs="Times New Roman"/>
          <w:color w:val="000000"/>
          <w:sz w:val="24"/>
        </w:rPr>
        <w:t xml:space="preserve">,  </w:t>
      </w:r>
    </w:p>
    <w:p w14:paraId="60C36935" w14:textId="77777777" w:rsidR="00654707" w:rsidRPr="0076557D" w:rsidRDefault="00654707" w:rsidP="00654707">
      <w:pPr>
        <w:spacing w:after="9" w:line="255" w:lineRule="auto"/>
        <w:ind w:left="97" w:right="209" w:hanging="10"/>
        <w:rPr>
          <w:rFonts w:ascii="Times New Roman" w:eastAsia="Times New Roman" w:hAnsi="Times New Roman" w:cs="Times New Roman"/>
          <w:color w:val="000000"/>
          <w:sz w:val="24"/>
        </w:rPr>
      </w:pPr>
    </w:p>
    <w:p w14:paraId="43A80CA4" w14:textId="77777777" w:rsidR="00654707" w:rsidRPr="0076557D" w:rsidRDefault="00654707" w:rsidP="00654707">
      <w:pPr>
        <w:ind w:left="2988"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N° RC ………………………………………………</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  </w:t>
      </w:r>
    </w:p>
    <w:p w14:paraId="20F9C91F" w14:textId="77777777" w:rsidR="00654707" w:rsidRPr="0076557D" w:rsidRDefault="00654707" w:rsidP="00654707">
      <w:pPr>
        <w:ind w:right="123"/>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représentée</w:t>
      </w:r>
      <w:proofErr w:type="gramEnd"/>
      <w:r w:rsidRPr="0076557D">
        <w:rPr>
          <w:rFonts w:ascii="Times New Roman" w:eastAsia="Times New Roman" w:hAnsi="Times New Roman" w:cs="Times New Roman"/>
          <w:color w:val="000000"/>
          <w:sz w:val="24"/>
        </w:rPr>
        <w:t xml:space="preserve"> par Monsieur ……………………………………………</w:t>
      </w:r>
      <w:r>
        <w:rPr>
          <w:rFonts w:ascii="Times New Roman" w:eastAsia="Times New Roman" w:hAnsi="Times New Roman" w:cs="Times New Roman"/>
          <w:color w:val="000000"/>
          <w:sz w:val="24"/>
        </w:rPr>
        <w:t>………</w:t>
      </w:r>
      <w:r w:rsidRPr="0076557D">
        <w:rPr>
          <w:rFonts w:ascii="Times New Roman" w:eastAsia="Times New Roman" w:hAnsi="Times New Roman" w:cs="Times New Roman"/>
          <w:color w:val="000000"/>
          <w:sz w:val="24"/>
        </w:rPr>
        <w:t xml:space="preserve">, son Directeur Général,  </w:t>
      </w:r>
    </w:p>
    <w:p w14:paraId="29A56010" w14:textId="77777777" w:rsidR="00654707" w:rsidRPr="0076557D" w:rsidRDefault="00654707" w:rsidP="00654707">
      <w:pPr>
        <w:spacing w:after="0"/>
        <w:ind w:left="14"/>
        <w:rPr>
          <w:rFonts w:ascii="Times New Roman" w:eastAsia="Times New Roman" w:hAnsi="Times New Roman" w:cs="Times New Roman"/>
          <w:color w:val="000000"/>
          <w:sz w:val="24"/>
        </w:rPr>
      </w:pPr>
    </w:p>
    <w:p w14:paraId="48630953" w14:textId="77777777" w:rsidR="00654707" w:rsidRPr="0076557D" w:rsidRDefault="00654707" w:rsidP="00654707">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Dénommé ci-après :  </w:t>
      </w:r>
    </w:p>
    <w:p w14:paraId="1A6981E2" w14:textId="77777777" w:rsidR="00654707" w:rsidRPr="0076557D" w:rsidRDefault="00654707" w:rsidP="00654707">
      <w:pPr>
        <w:spacing w:after="0"/>
        <w:ind w:left="14"/>
        <w:rPr>
          <w:rFonts w:ascii="Times New Roman" w:eastAsia="Times New Roman" w:hAnsi="Times New Roman" w:cs="Times New Roman"/>
          <w:color w:val="000000"/>
          <w:sz w:val="24"/>
        </w:rPr>
      </w:pPr>
    </w:p>
    <w:p w14:paraId="5CA86E93" w14:textId="77777777" w:rsidR="00654707" w:rsidRPr="0076557D" w:rsidRDefault="00654707" w:rsidP="00654707">
      <w:pPr>
        <w:spacing w:after="14"/>
        <w:ind w:left="14"/>
        <w:rPr>
          <w:rFonts w:ascii="Times New Roman" w:eastAsia="Times New Roman" w:hAnsi="Times New Roman" w:cs="Times New Roman"/>
          <w:color w:val="000000"/>
          <w:sz w:val="24"/>
        </w:rPr>
      </w:pPr>
    </w:p>
    <w:p w14:paraId="44A6F570" w14:textId="77777777" w:rsidR="00654707" w:rsidRPr="0076557D" w:rsidRDefault="00654707" w:rsidP="00654707">
      <w:pPr>
        <w:spacing w:after="3" w:line="265" w:lineRule="auto"/>
        <w:ind w:left="67" w:right="70" w:hanging="10"/>
        <w:jc w:val="right"/>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  L’ENTREPRENEUR</w:t>
      </w:r>
      <w:proofErr w:type="gramEnd"/>
      <w:r w:rsidRPr="0076557D">
        <w:rPr>
          <w:rFonts w:ascii="Times New Roman" w:eastAsia="Times New Roman" w:hAnsi="Times New Roman" w:cs="Times New Roman"/>
          <w:color w:val="000000"/>
          <w:sz w:val="24"/>
        </w:rPr>
        <w:t xml:space="preserve"> »  </w:t>
      </w:r>
    </w:p>
    <w:p w14:paraId="5422A313" w14:textId="77777777" w:rsidR="00654707" w:rsidRPr="0076557D" w:rsidRDefault="00654707" w:rsidP="00654707">
      <w:pPr>
        <w:spacing w:after="0"/>
        <w:ind w:left="14"/>
        <w:rPr>
          <w:rFonts w:ascii="Times New Roman" w:eastAsia="Times New Roman" w:hAnsi="Times New Roman" w:cs="Times New Roman"/>
          <w:color w:val="000000"/>
          <w:sz w:val="24"/>
        </w:rPr>
      </w:pPr>
    </w:p>
    <w:p w14:paraId="4FD7047D" w14:textId="77777777" w:rsidR="00654707" w:rsidRPr="0076557D" w:rsidRDefault="00654707" w:rsidP="00654707">
      <w:pPr>
        <w:spacing w:after="55"/>
        <w:ind w:left="14"/>
        <w:rPr>
          <w:rFonts w:ascii="Times New Roman" w:eastAsia="Times New Roman" w:hAnsi="Times New Roman" w:cs="Times New Roman"/>
          <w:color w:val="000000"/>
          <w:sz w:val="24"/>
        </w:rPr>
      </w:pPr>
    </w:p>
    <w:p w14:paraId="06D42188" w14:textId="77777777" w:rsidR="00654707" w:rsidRPr="0076557D" w:rsidRDefault="00654707" w:rsidP="00654707">
      <w:pPr>
        <w:spacing w:after="3" w:line="265" w:lineRule="auto"/>
        <w:ind w:left="67" w:right="70" w:hanging="10"/>
        <w:jc w:val="right"/>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D’autre part  </w:t>
      </w:r>
    </w:p>
    <w:p w14:paraId="13170406" w14:textId="77777777" w:rsidR="00654707" w:rsidRPr="0076557D" w:rsidRDefault="00654707" w:rsidP="00654707">
      <w:pPr>
        <w:spacing w:after="0"/>
        <w:ind w:right="26"/>
        <w:jc w:val="right"/>
        <w:rPr>
          <w:rFonts w:ascii="Times New Roman" w:eastAsia="Times New Roman" w:hAnsi="Times New Roman" w:cs="Times New Roman"/>
          <w:color w:val="000000"/>
          <w:sz w:val="24"/>
        </w:rPr>
      </w:pPr>
    </w:p>
    <w:p w14:paraId="750214B2" w14:textId="77777777" w:rsidR="00654707" w:rsidRPr="0076557D" w:rsidRDefault="00654707" w:rsidP="00654707">
      <w:pPr>
        <w:spacing w:after="0"/>
        <w:ind w:left="871"/>
        <w:rPr>
          <w:rFonts w:ascii="Times New Roman" w:eastAsia="Times New Roman" w:hAnsi="Times New Roman" w:cs="Times New Roman"/>
          <w:color w:val="000000"/>
          <w:sz w:val="24"/>
        </w:rPr>
      </w:pPr>
    </w:p>
    <w:p w14:paraId="6BE0EB8B" w14:textId="77777777" w:rsidR="00654707" w:rsidRPr="0076557D" w:rsidRDefault="00654707" w:rsidP="00654707">
      <w:pPr>
        <w:spacing w:after="9"/>
        <w:ind w:left="871"/>
        <w:rPr>
          <w:rFonts w:ascii="Times New Roman" w:eastAsia="Times New Roman" w:hAnsi="Times New Roman" w:cs="Times New Roman"/>
          <w:color w:val="000000"/>
          <w:sz w:val="24"/>
        </w:rPr>
      </w:pPr>
    </w:p>
    <w:p w14:paraId="2EB92F81" w14:textId="77777777" w:rsidR="00654707" w:rsidRPr="0076557D" w:rsidRDefault="00654707" w:rsidP="00654707">
      <w:pPr>
        <w:spacing w:after="0"/>
        <w:ind w:left="881"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u w:val="single" w:color="000000"/>
        </w:rPr>
        <w:t xml:space="preserve">Il a été convenu et arrêté ce qui </w:t>
      </w:r>
      <w:proofErr w:type="gramStart"/>
      <w:r w:rsidRPr="0076557D">
        <w:rPr>
          <w:rFonts w:ascii="Times New Roman" w:eastAsia="Times New Roman" w:hAnsi="Times New Roman" w:cs="Times New Roman"/>
          <w:color w:val="000000"/>
          <w:sz w:val="24"/>
          <w:u w:val="single" w:color="000000"/>
        </w:rPr>
        <w:t>suit</w:t>
      </w:r>
      <w:r w:rsidRPr="0076557D">
        <w:rPr>
          <w:rFonts w:ascii="Times New Roman" w:eastAsia="Times New Roman" w:hAnsi="Times New Roman" w:cs="Times New Roman"/>
          <w:color w:val="000000"/>
          <w:sz w:val="24"/>
        </w:rPr>
        <w:t>:</w:t>
      </w:r>
      <w:proofErr w:type="gramEnd"/>
    </w:p>
    <w:p w14:paraId="11603305"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32920169"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264CF4A2"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7151BC5F"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67B47A53"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11C5BF10"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6A3F746B"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1F622223"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12C45675"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113593C2"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4F72375E"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SOMMAIRE</w:t>
      </w:r>
    </w:p>
    <w:p w14:paraId="6BC2EC55"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2FF17B41" w14:textId="77777777" w:rsidR="00654707" w:rsidRPr="0076557D" w:rsidRDefault="00654707" w:rsidP="00654707">
      <w:pPr>
        <w:spacing w:after="0"/>
        <w:ind w:right="859"/>
        <w:jc w:val="center"/>
        <w:rPr>
          <w:rFonts w:ascii="Times New Roman" w:eastAsia="Times New Roman" w:hAnsi="Times New Roman" w:cs="Times New Roman"/>
          <w:color w:val="000000"/>
          <w:sz w:val="24"/>
        </w:rPr>
      </w:pPr>
    </w:p>
    <w:p w14:paraId="5E12488C"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 : Cahier des Clauses Administratives Particulières (CCAP)</w:t>
      </w:r>
    </w:p>
    <w:p w14:paraId="7E761E30"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147116E5"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5188019E"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69B2ED9A"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II : Cahier des Clauses Techniques Particulières (CCTP)</w:t>
      </w:r>
    </w:p>
    <w:p w14:paraId="105219AB"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38AF7E1A"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3F858223"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7FDE589F"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III : Bordereau des Prix Unitaires (BPU)</w:t>
      </w:r>
    </w:p>
    <w:p w14:paraId="0FFAB8C9"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208FB596"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443608AB"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67F76568"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IV : Devis Estimatif (DE)</w:t>
      </w:r>
    </w:p>
    <w:p w14:paraId="18FA2618"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4F941BFE"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0002BEBC"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045BF583"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TITRE V : Dispositions Générales Relatives aux Clauses Environnementales</w:t>
      </w:r>
    </w:p>
    <w:p w14:paraId="56E65372"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5D1C0E35"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859E72A"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4C05FCEA"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CC481DD"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39B6C17E"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3329E02E"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688A23A5"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686501A"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39BBC326"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733A4A24"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E3B2FE8"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5FA98F40"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06E97E65"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46A28AA2"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64AD4D8E"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67851F38"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790B90FD"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4BC63E75"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0F56F4C9"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5F9742D"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1DEA9BD2" w14:textId="77777777" w:rsidR="00654707" w:rsidRPr="0076557D" w:rsidRDefault="00654707" w:rsidP="00654707">
      <w:pPr>
        <w:spacing w:after="0"/>
        <w:ind w:left="284" w:right="859" w:firstLine="284"/>
        <w:rPr>
          <w:rFonts w:ascii="Times New Roman" w:eastAsia="Times New Roman" w:hAnsi="Times New Roman" w:cs="Times New Roman"/>
          <w:color w:val="000000"/>
          <w:sz w:val="24"/>
        </w:rPr>
      </w:pPr>
    </w:p>
    <w:p w14:paraId="4C6886FA" w14:textId="77777777" w:rsidR="00654707" w:rsidRDefault="00654707" w:rsidP="00654707">
      <w:pPr>
        <w:spacing w:after="0"/>
        <w:ind w:right="859"/>
        <w:rPr>
          <w:rFonts w:ascii="Times New Roman" w:eastAsia="Times New Roman" w:hAnsi="Times New Roman" w:cs="Times New Roman"/>
          <w:color w:val="000000"/>
          <w:sz w:val="24"/>
        </w:rPr>
      </w:pPr>
    </w:p>
    <w:p w14:paraId="610F0DCB" w14:textId="77777777" w:rsidR="00654707" w:rsidRPr="0076557D" w:rsidRDefault="00654707" w:rsidP="00654707">
      <w:pPr>
        <w:spacing w:after="0"/>
        <w:ind w:right="859"/>
        <w:rPr>
          <w:rFonts w:ascii="Times New Roman" w:eastAsia="Times New Roman" w:hAnsi="Times New Roman" w:cs="Times New Roman"/>
          <w:color w:val="000000"/>
          <w:sz w:val="24"/>
        </w:rPr>
      </w:pPr>
    </w:p>
    <w:p w14:paraId="199110F2" w14:textId="77777777" w:rsidR="00654707" w:rsidRPr="00EB113D" w:rsidRDefault="00654707" w:rsidP="00654707">
      <w:pPr>
        <w:ind w:right="1"/>
        <w:rPr>
          <w:rFonts w:ascii="Arial" w:eastAsia="Times New Roman" w:hAnsi="Arial" w:cs="Arial"/>
          <w:b/>
          <w:bCs/>
          <w:color w:val="000000"/>
        </w:rPr>
      </w:pPr>
      <w:r w:rsidRPr="0076557D">
        <w:rPr>
          <w:rFonts w:ascii="Arial" w:eastAsia="Times New Roman" w:hAnsi="Arial" w:cs="Arial"/>
          <w:color w:val="000000"/>
        </w:rPr>
        <w:lastRenderedPageBreak/>
        <w:t xml:space="preserve">  </w:t>
      </w:r>
      <w:r w:rsidRPr="00EB113D">
        <w:rPr>
          <w:rFonts w:ascii="Arial" w:eastAsia="Times New Roman" w:hAnsi="Arial" w:cs="Arial"/>
          <w:b/>
          <w:bCs/>
          <w:color w:val="000000"/>
        </w:rPr>
        <w:t xml:space="preserve">TITRE V - DISPOSITIONS GENERALES RELATIVES AUX CLAUSES ENVIRONNEMENTALES  </w:t>
      </w:r>
    </w:p>
    <w:p w14:paraId="6D43D27A" w14:textId="77777777" w:rsidR="00654707" w:rsidRPr="0076557D" w:rsidRDefault="00654707" w:rsidP="00654707">
      <w:pPr>
        <w:spacing w:after="66"/>
        <w:ind w:left="11" w:right="123" w:firstLine="284"/>
        <w:rPr>
          <w:rFonts w:ascii="Arial" w:eastAsia="Times New Roman" w:hAnsi="Arial" w:cs="Arial"/>
          <w:color w:val="000000"/>
        </w:rPr>
      </w:pPr>
      <w:r w:rsidRPr="0076557D">
        <w:rPr>
          <w:rFonts w:ascii="Arial" w:eastAsia="Times New Roman" w:hAnsi="Arial" w:cs="Arial"/>
          <w:color w:val="000000"/>
        </w:rPr>
        <w:t xml:space="preserve">Pour assurer la protection de l’environnement, l’Entrepreneur devra se conformer aux lois de protection de l’environnement notamment :  </w:t>
      </w:r>
    </w:p>
    <w:p w14:paraId="5DEE85DC" w14:textId="77777777" w:rsidR="00654707" w:rsidRPr="00EB113D" w:rsidRDefault="00654707" w:rsidP="00654707">
      <w:pPr>
        <w:numPr>
          <w:ilvl w:val="0"/>
          <w:numId w:val="92"/>
        </w:numPr>
        <w:spacing w:after="0"/>
        <w:ind w:right="123" w:hanging="406"/>
        <w:rPr>
          <w:rFonts w:ascii="Arial" w:eastAsia="Times New Roman" w:hAnsi="Arial" w:cs="Arial"/>
          <w:b/>
          <w:bCs/>
          <w:color w:val="000000"/>
          <w:lang w:val="en-US"/>
        </w:rPr>
      </w:pPr>
      <w:r w:rsidRPr="00EB113D">
        <w:rPr>
          <w:rFonts w:ascii="Arial" w:eastAsia="Times New Roman" w:hAnsi="Arial" w:cs="Arial"/>
          <w:b/>
          <w:bCs/>
          <w:color w:val="000000"/>
          <w:lang w:val="en-US"/>
        </w:rPr>
        <w:t>SECURITE:</w:t>
      </w:r>
    </w:p>
    <w:p w14:paraId="2292265C" w14:textId="77777777" w:rsidR="00654707" w:rsidRPr="0076557D" w:rsidRDefault="00654707" w:rsidP="00654707">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L’Entrepreneur doit mettre en place une signalisation adéquate du chantier. A cet effet, il doit veiller à la sécurité du chantier et signaler tous les travaux adéquatement.  </w:t>
      </w:r>
    </w:p>
    <w:p w14:paraId="5BD65E4D" w14:textId="77777777" w:rsidR="00654707" w:rsidRPr="0076557D" w:rsidRDefault="00654707" w:rsidP="00654707">
      <w:pPr>
        <w:spacing w:after="0"/>
        <w:ind w:left="1426"/>
        <w:rPr>
          <w:rFonts w:ascii="Arial" w:eastAsia="Times New Roman" w:hAnsi="Arial" w:cs="Arial"/>
          <w:color w:val="000000"/>
        </w:rPr>
      </w:pPr>
    </w:p>
    <w:p w14:paraId="49ECA9BB" w14:textId="77777777" w:rsidR="00654707" w:rsidRPr="00EB113D" w:rsidRDefault="00654707" w:rsidP="00654707">
      <w:pPr>
        <w:numPr>
          <w:ilvl w:val="0"/>
          <w:numId w:val="92"/>
        </w:numPr>
        <w:ind w:right="123" w:hanging="406"/>
        <w:rPr>
          <w:rFonts w:ascii="Arial" w:eastAsia="Times New Roman" w:hAnsi="Arial" w:cs="Arial"/>
          <w:b/>
          <w:bCs/>
          <w:color w:val="000000"/>
        </w:rPr>
      </w:pPr>
      <w:r w:rsidRPr="00EB113D">
        <w:rPr>
          <w:rFonts w:ascii="Arial" w:eastAsia="Times New Roman" w:hAnsi="Arial" w:cs="Arial"/>
          <w:b/>
          <w:bCs/>
          <w:color w:val="000000"/>
        </w:rPr>
        <w:t xml:space="preserve">PRODUITS ISSUS DES TRAVAUX (DECHETS) :  </w:t>
      </w:r>
    </w:p>
    <w:p w14:paraId="17384B25" w14:textId="77777777" w:rsidR="00654707" w:rsidRPr="0076557D" w:rsidRDefault="00654707" w:rsidP="00654707">
      <w:pPr>
        <w:numPr>
          <w:ilvl w:val="0"/>
          <w:numId w:val="95"/>
        </w:numPr>
        <w:spacing w:after="0"/>
        <w:ind w:right="123"/>
        <w:contextualSpacing/>
        <w:rPr>
          <w:rFonts w:ascii="Arial" w:eastAsia="Times New Roman" w:hAnsi="Arial" w:cs="Arial"/>
          <w:color w:val="000000"/>
        </w:rPr>
      </w:pPr>
      <w:r w:rsidRPr="0076557D">
        <w:rPr>
          <w:rFonts w:ascii="Arial" w:eastAsia="Times New Roman" w:hAnsi="Arial" w:cs="Arial"/>
          <w:color w:val="000000"/>
        </w:rPr>
        <w:t xml:space="preserve">Il est formellement interdit de brûler les déchets ou de mettre le feu de brousse pour prétendre effectuer une tache quelle que soit sa nature ;  </w:t>
      </w:r>
    </w:p>
    <w:p w14:paraId="65A7869B" w14:textId="77777777" w:rsidR="00654707" w:rsidRPr="0076557D" w:rsidRDefault="00654707" w:rsidP="00654707">
      <w:pPr>
        <w:numPr>
          <w:ilvl w:val="0"/>
          <w:numId w:val="95"/>
        </w:numPr>
        <w:spacing w:after="0" w:line="354"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Tous les déchets doivent être évacués en des lieux de dépôts choisis par l’Ingénieur de manière à ne pas gêner l’écoulement libre des eaux ;  </w:t>
      </w:r>
    </w:p>
    <w:p w14:paraId="66E3E30A" w14:textId="77777777" w:rsidR="00654707" w:rsidRPr="0076557D" w:rsidRDefault="00654707" w:rsidP="00654707">
      <w:pPr>
        <w:numPr>
          <w:ilvl w:val="0"/>
          <w:numId w:val="95"/>
        </w:numPr>
        <w:spacing w:after="0" w:line="355"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L’Entrepreneur devra enlever et évacuer les déchets au fur et à mesure ; </w:t>
      </w:r>
    </w:p>
    <w:p w14:paraId="4F89E4B4" w14:textId="77777777" w:rsidR="00654707" w:rsidRPr="0076557D" w:rsidRDefault="00654707" w:rsidP="00654707">
      <w:pPr>
        <w:numPr>
          <w:ilvl w:val="0"/>
          <w:numId w:val="95"/>
        </w:numPr>
        <w:spacing w:after="0" w:line="355" w:lineRule="auto"/>
        <w:ind w:right="262"/>
        <w:contextualSpacing/>
        <w:rPr>
          <w:rFonts w:ascii="Arial" w:eastAsia="Times New Roman" w:hAnsi="Arial" w:cs="Arial"/>
          <w:color w:val="000000"/>
        </w:rPr>
      </w:pPr>
      <w:r w:rsidRPr="0076557D">
        <w:rPr>
          <w:rFonts w:ascii="Arial" w:eastAsia="Times New Roman" w:hAnsi="Arial" w:cs="Arial"/>
          <w:color w:val="000000"/>
        </w:rPr>
        <w:t xml:space="preserve">Aucun déchet ne doit être jeté dans l’eau.  </w:t>
      </w:r>
    </w:p>
    <w:p w14:paraId="7817A0B5" w14:textId="77777777" w:rsidR="00654707" w:rsidRPr="0076557D" w:rsidRDefault="00654707" w:rsidP="00654707">
      <w:pPr>
        <w:spacing w:after="80"/>
        <w:ind w:right="123" w:firstLine="284"/>
        <w:rPr>
          <w:rFonts w:ascii="Arial" w:eastAsia="Times New Roman" w:hAnsi="Arial" w:cs="Arial"/>
          <w:color w:val="000000"/>
        </w:rPr>
      </w:pPr>
      <w:r w:rsidRPr="0076557D">
        <w:rPr>
          <w:rFonts w:ascii="Arial" w:eastAsia="Times New Roman" w:hAnsi="Arial" w:cs="Arial"/>
          <w:color w:val="000000"/>
        </w:rPr>
        <w:t xml:space="preserve">Toutefois, s’il s’avère nécessaire, les déchets de désherbage peuvent être brûlés dans les lieux de dépôts après l’accord de l’Ingénieur.  </w:t>
      </w:r>
    </w:p>
    <w:p w14:paraId="3D7D3F5B" w14:textId="77777777" w:rsidR="00654707" w:rsidRPr="0076557D" w:rsidRDefault="00654707" w:rsidP="00654707">
      <w:pPr>
        <w:numPr>
          <w:ilvl w:val="0"/>
          <w:numId w:val="92"/>
        </w:numPr>
        <w:spacing w:after="65"/>
        <w:ind w:right="123" w:hanging="406"/>
        <w:rPr>
          <w:rFonts w:ascii="Arial" w:eastAsia="Times New Roman" w:hAnsi="Arial" w:cs="Arial"/>
          <w:color w:val="000000"/>
          <w:lang w:val="en-US"/>
        </w:rPr>
      </w:pPr>
      <w:r w:rsidRPr="00EB113D">
        <w:rPr>
          <w:rFonts w:ascii="Arial" w:eastAsia="Times New Roman" w:hAnsi="Arial" w:cs="Arial"/>
          <w:b/>
          <w:bCs/>
          <w:color w:val="000000"/>
          <w:lang w:val="en-US"/>
        </w:rPr>
        <w:t>LUTTE CONTRE L’EROSION:</w:t>
      </w:r>
    </w:p>
    <w:p w14:paraId="08F46CCA" w14:textId="77777777" w:rsidR="00654707" w:rsidRPr="0076557D" w:rsidRDefault="00654707" w:rsidP="00654707">
      <w:pPr>
        <w:spacing w:after="82"/>
        <w:ind w:left="1291" w:right="123"/>
        <w:rPr>
          <w:rFonts w:ascii="Arial" w:eastAsia="Times New Roman" w:hAnsi="Arial" w:cs="Arial"/>
          <w:color w:val="000000"/>
        </w:rPr>
      </w:pPr>
      <w:r w:rsidRPr="0076557D">
        <w:rPr>
          <w:rFonts w:ascii="Arial" w:eastAsia="Times New Roman" w:hAnsi="Arial" w:cs="Arial"/>
          <w:color w:val="000000"/>
        </w:rPr>
        <w:t xml:space="preserve">L’Entrepreneur devra éviter de déraciner les herbes et les arbustes.  </w:t>
      </w:r>
    </w:p>
    <w:p w14:paraId="23FE35FC" w14:textId="77777777" w:rsidR="00654707" w:rsidRPr="00EB113D" w:rsidRDefault="00654707" w:rsidP="00654707">
      <w:pPr>
        <w:numPr>
          <w:ilvl w:val="0"/>
          <w:numId w:val="92"/>
        </w:numPr>
        <w:ind w:right="123" w:hanging="406"/>
        <w:rPr>
          <w:rFonts w:ascii="Arial" w:eastAsia="Times New Roman" w:hAnsi="Arial" w:cs="Arial"/>
          <w:b/>
          <w:bCs/>
          <w:color w:val="000000"/>
        </w:rPr>
      </w:pPr>
      <w:r w:rsidRPr="00EB113D">
        <w:rPr>
          <w:rFonts w:ascii="Arial" w:eastAsia="Times New Roman" w:hAnsi="Arial" w:cs="Arial"/>
          <w:b/>
          <w:bCs/>
          <w:color w:val="000000"/>
        </w:rPr>
        <w:t xml:space="preserve">SENSIBILISATION DU PERSONNEL DE L’ENTREPRISE :  </w:t>
      </w:r>
    </w:p>
    <w:p w14:paraId="6A69CBA7" w14:textId="77777777" w:rsidR="00654707" w:rsidRPr="0076557D" w:rsidRDefault="00654707" w:rsidP="00654707">
      <w:pPr>
        <w:spacing w:after="161"/>
        <w:ind w:left="1291" w:right="123"/>
        <w:rPr>
          <w:rFonts w:ascii="Arial" w:eastAsia="Times New Roman" w:hAnsi="Arial" w:cs="Arial"/>
          <w:color w:val="000000"/>
        </w:rPr>
      </w:pPr>
      <w:r w:rsidRPr="0076557D">
        <w:rPr>
          <w:rFonts w:ascii="Arial" w:eastAsia="Times New Roman" w:hAnsi="Arial" w:cs="Arial"/>
          <w:color w:val="000000"/>
        </w:rPr>
        <w:t xml:space="preserve">L’Entrepreneur devra sensibiliser son personnel sur :  </w:t>
      </w:r>
    </w:p>
    <w:p w14:paraId="77B6ADF7" w14:textId="77777777" w:rsidR="00654707" w:rsidRPr="0076557D" w:rsidRDefault="00654707" w:rsidP="00654707">
      <w:pPr>
        <w:numPr>
          <w:ilvl w:val="1"/>
          <w:numId w:val="93"/>
        </w:numPr>
        <w:spacing w:after="91"/>
        <w:ind w:right="123"/>
        <w:rPr>
          <w:rFonts w:ascii="Arial" w:eastAsia="Times New Roman" w:hAnsi="Arial" w:cs="Arial"/>
          <w:color w:val="000000"/>
        </w:rPr>
      </w:pPr>
      <w:r w:rsidRPr="0076557D">
        <w:rPr>
          <w:rFonts w:ascii="Arial" w:eastAsia="Times New Roman" w:hAnsi="Arial" w:cs="Arial"/>
          <w:color w:val="000000"/>
        </w:rPr>
        <w:t xml:space="preserve">L’importance de la protection de l’environnement ;  </w:t>
      </w:r>
    </w:p>
    <w:p w14:paraId="363CD6F0" w14:textId="77777777" w:rsidR="00654707" w:rsidRPr="0076557D" w:rsidRDefault="00654707" w:rsidP="00654707">
      <w:pPr>
        <w:numPr>
          <w:ilvl w:val="1"/>
          <w:numId w:val="93"/>
        </w:numPr>
        <w:spacing w:after="84"/>
        <w:ind w:right="123"/>
        <w:rPr>
          <w:rFonts w:ascii="Arial" w:eastAsia="Times New Roman" w:hAnsi="Arial" w:cs="Arial"/>
          <w:color w:val="000000"/>
        </w:rPr>
      </w:pPr>
      <w:r w:rsidRPr="0076557D">
        <w:rPr>
          <w:rFonts w:ascii="Arial" w:eastAsia="Times New Roman" w:hAnsi="Arial" w:cs="Arial"/>
          <w:color w:val="000000"/>
        </w:rPr>
        <w:t xml:space="preserve">Le respect des us et coutumes des populations de la région où sont effectués les travaux.  </w:t>
      </w:r>
    </w:p>
    <w:p w14:paraId="570E98EA" w14:textId="77777777" w:rsidR="00654707" w:rsidRPr="0076557D" w:rsidRDefault="00654707" w:rsidP="00654707">
      <w:pPr>
        <w:spacing w:after="0"/>
        <w:ind w:right="123" w:firstLine="284"/>
        <w:rPr>
          <w:rFonts w:ascii="Arial" w:eastAsia="Times New Roman" w:hAnsi="Arial" w:cs="Arial"/>
          <w:color w:val="000000"/>
        </w:rPr>
      </w:pPr>
      <w:r w:rsidRPr="00EB113D">
        <w:rPr>
          <w:rFonts w:ascii="Arial" w:eastAsia="Times New Roman" w:hAnsi="Arial" w:cs="Arial"/>
          <w:b/>
          <w:bCs/>
          <w:color w:val="000000"/>
        </w:rPr>
        <w:t>ATTENTION :</w:t>
      </w:r>
      <w:r w:rsidRPr="0076557D">
        <w:rPr>
          <w:rFonts w:ascii="Arial" w:eastAsia="Times New Roman" w:hAnsi="Arial" w:cs="Arial"/>
          <w:color w:val="000000"/>
        </w:rPr>
        <w:t xml:space="preserve">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14:paraId="660D4024" w14:textId="77777777" w:rsidR="00654707" w:rsidRPr="0076557D" w:rsidRDefault="00654707" w:rsidP="00654707">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EN OUTRE : Toute infraction par l’Entrepreneur à la loi N° 96/12 du 5 août 1996 notamment aux prescriptions 1 à 4 ci-dessus lors de ses travaux entraînera l’exclusion de son entreprise pour la période d’1(un) an du droit de soumissionner.  </w:t>
      </w:r>
    </w:p>
    <w:p w14:paraId="25629DF0" w14:textId="77777777" w:rsidR="00654707" w:rsidRPr="0076557D" w:rsidRDefault="00654707" w:rsidP="00654707">
      <w:pPr>
        <w:spacing w:after="0"/>
        <w:ind w:right="123" w:firstLine="284"/>
        <w:rPr>
          <w:rFonts w:ascii="Arial" w:eastAsia="Times New Roman" w:hAnsi="Arial" w:cs="Arial"/>
          <w:color w:val="000000"/>
        </w:rPr>
      </w:pPr>
      <w:r w:rsidRPr="0076557D">
        <w:rPr>
          <w:rFonts w:ascii="Arial" w:eastAsia="Times New Roman" w:hAnsi="Arial" w:cs="Arial"/>
          <w:color w:val="000000"/>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br w:type="page"/>
      </w:r>
    </w:p>
    <w:p w14:paraId="5351D980" w14:textId="77777777" w:rsidR="00654707" w:rsidRDefault="00654707" w:rsidP="00654707">
      <w:pPr>
        <w:keepNext/>
        <w:keepLines/>
        <w:spacing w:after="7" w:line="256" w:lineRule="auto"/>
        <w:ind w:left="284"/>
        <w:outlineLvl w:val="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p>
    <w:p w14:paraId="0611F120" w14:textId="65B8B267" w:rsidR="00654707" w:rsidRPr="00440C5A" w:rsidRDefault="00654707" w:rsidP="00953367">
      <w:pPr>
        <w:spacing w:after="0"/>
        <w:jc w:val="center"/>
        <w:outlineLvl w:val="0"/>
        <w:rPr>
          <w:b/>
          <w:bCs/>
          <w:sz w:val="24"/>
        </w:rPr>
      </w:pPr>
      <w:r w:rsidRPr="00440C5A">
        <w:rPr>
          <w:b/>
          <w:bCs/>
          <w:sz w:val="24"/>
        </w:rPr>
        <w:t>LETTRE-COMMANDE N°</w:t>
      </w:r>
      <w:r w:rsidR="00953367">
        <w:rPr>
          <w:b/>
          <w:bCs/>
          <w:sz w:val="24"/>
        </w:rPr>
        <w:t>________</w:t>
      </w:r>
      <w:r w:rsidRPr="00440C5A">
        <w:rPr>
          <w:b/>
          <w:bCs/>
          <w:sz w:val="24"/>
        </w:rPr>
        <w:t>/ AONO/C/GGBO/SGCIPM/2025 DU ………………….</w:t>
      </w:r>
    </w:p>
    <w:p w14:paraId="795C0222" w14:textId="1AF73F44" w:rsidR="00654707" w:rsidRPr="00440C5A" w:rsidRDefault="00654707" w:rsidP="00953367">
      <w:pPr>
        <w:spacing w:after="0"/>
        <w:jc w:val="center"/>
        <w:outlineLvl w:val="0"/>
        <w:rPr>
          <w:b/>
          <w:bCs/>
          <w:sz w:val="24"/>
        </w:rPr>
      </w:pPr>
      <w:r w:rsidRPr="00440C5A">
        <w:rPr>
          <w:b/>
          <w:bCs/>
          <w:sz w:val="24"/>
        </w:rPr>
        <w:t>Passée après Appel d’Offres National Ouvert n°</w:t>
      </w:r>
      <w:r w:rsidR="00953367">
        <w:rPr>
          <w:b/>
          <w:bCs/>
          <w:sz w:val="24"/>
        </w:rPr>
        <w:t>006</w:t>
      </w:r>
      <w:r w:rsidRPr="00440C5A">
        <w:rPr>
          <w:b/>
          <w:bCs/>
          <w:sz w:val="24"/>
        </w:rPr>
        <w:t>/AONO</w:t>
      </w:r>
      <w:r w:rsidRPr="00440C5A">
        <w:rPr>
          <w:b/>
          <w:bCs/>
          <w:iCs/>
          <w:sz w:val="24"/>
        </w:rPr>
        <w:t>/C/GGBO/SG</w:t>
      </w:r>
      <w:r>
        <w:rPr>
          <w:b/>
          <w:bCs/>
          <w:iCs/>
          <w:sz w:val="24"/>
        </w:rPr>
        <w:t>/</w:t>
      </w:r>
      <w:r w:rsidRPr="00440C5A">
        <w:rPr>
          <w:b/>
          <w:bCs/>
          <w:sz w:val="24"/>
        </w:rPr>
        <w:t>CIPM/2025</w:t>
      </w:r>
    </w:p>
    <w:p w14:paraId="59CAC451" w14:textId="14F6A10C" w:rsidR="00654707" w:rsidRPr="00440C5A" w:rsidRDefault="00654707" w:rsidP="00953367">
      <w:pPr>
        <w:spacing w:after="0"/>
        <w:jc w:val="center"/>
        <w:rPr>
          <w:b/>
          <w:bCs/>
          <w:sz w:val="24"/>
        </w:rPr>
      </w:pPr>
      <w:proofErr w:type="gramStart"/>
      <w:r w:rsidRPr="00440C5A">
        <w:rPr>
          <w:b/>
          <w:bCs/>
          <w:sz w:val="24"/>
        </w:rPr>
        <w:t>du</w:t>
      </w:r>
      <w:proofErr w:type="gramEnd"/>
      <w:r w:rsidRPr="00440C5A">
        <w:rPr>
          <w:b/>
          <w:bCs/>
          <w:sz w:val="24"/>
        </w:rPr>
        <w:t xml:space="preserve"> </w:t>
      </w:r>
      <w:r w:rsidR="00953367">
        <w:rPr>
          <w:b/>
          <w:bCs/>
          <w:sz w:val="24"/>
        </w:rPr>
        <w:t>30 JANVIER 2025</w:t>
      </w:r>
      <w:r w:rsidRPr="00440C5A">
        <w:rPr>
          <w:b/>
          <w:bCs/>
          <w:sz w:val="24"/>
        </w:rPr>
        <w:t xml:space="preserve"> </w:t>
      </w:r>
      <w:r w:rsidR="001B49F4">
        <w:rPr>
          <w:b/>
          <w:bCs/>
          <w:sz w:val="24"/>
        </w:rPr>
        <w:t xml:space="preserve">EN PROCEDURE D’URGENCE </w:t>
      </w:r>
      <w:r w:rsidRPr="00440C5A">
        <w:rPr>
          <w:b/>
          <w:bCs/>
          <w:sz w:val="24"/>
        </w:rPr>
        <w:t>POUR L’EXECUTION</w:t>
      </w:r>
      <w:r>
        <w:rPr>
          <w:b/>
          <w:bCs/>
          <w:sz w:val="24"/>
        </w:rPr>
        <w:t xml:space="preserve"> DES </w:t>
      </w:r>
      <w:r w:rsidR="002017A4">
        <w:rPr>
          <w:b/>
          <w:bCs/>
          <w:sz w:val="24"/>
        </w:rPr>
        <w:t xml:space="preserve">TRAVAUX </w:t>
      </w:r>
      <w:r w:rsidR="002017A4" w:rsidRPr="00440C5A">
        <w:rPr>
          <w:b/>
          <w:bCs/>
          <w:sz w:val="24"/>
        </w:rPr>
        <w:t>D’AMENAGEMENT</w:t>
      </w:r>
      <w:r>
        <w:rPr>
          <w:b/>
          <w:bCs/>
          <w:sz w:val="24"/>
        </w:rPr>
        <w:t xml:space="preserve">  PUBLIC AVEC BANC</w:t>
      </w:r>
      <w:r w:rsidR="00953367">
        <w:rPr>
          <w:b/>
          <w:bCs/>
          <w:sz w:val="24"/>
        </w:rPr>
        <w:t xml:space="preserve">S ASSIS </w:t>
      </w:r>
      <w:r>
        <w:rPr>
          <w:b/>
          <w:bCs/>
          <w:sz w:val="24"/>
        </w:rPr>
        <w:t xml:space="preserve"> </w:t>
      </w:r>
      <w:r w:rsidR="002017A4">
        <w:rPr>
          <w:b/>
          <w:bCs/>
          <w:sz w:val="24"/>
        </w:rPr>
        <w:t>A</w:t>
      </w:r>
      <w:r w:rsidRPr="00440C5A">
        <w:rPr>
          <w:b/>
          <w:bCs/>
          <w:sz w:val="24"/>
        </w:rPr>
        <w:t xml:space="preserve"> GARI-</w:t>
      </w:r>
      <w:r w:rsidR="002017A4" w:rsidRPr="00440C5A">
        <w:rPr>
          <w:b/>
          <w:bCs/>
          <w:sz w:val="24"/>
        </w:rPr>
        <w:t>GOMBO, DEPARTEMENT</w:t>
      </w:r>
      <w:r w:rsidRPr="00440C5A">
        <w:rPr>
          <w:b/>
          <w:bCs/>
          <w:sz w:val="24"/>
        </w:rPr>
        <w:t xml:space="preserve"> DE LA BOUMBA ET NGOKO, REGION DE L’EST</w:t>
      </w:r>
    </w:p>
    <w:p w14:paraId="52DA3BE7" w14:textId="77777777" w:rsidR="00654707" w:rsidRDefault="00654707" w:rsidP="00654707">
      <w:pPr>
        <w:jc w:val="both"/>
        <w:outlineLvl w:val="0"/>
        <w:rPr>
          <w:b/>
          <w:bCs/>
        </w:rPr>
      </w:pPr>
    </w:p>
    <w:p w14:paraId="3A4F2BBD" w14:textId="41438F22" w:rsidR="00654707" w:rsidRPr="0065114A" w:rsidRDefault="00654707" w:rsidP="00654707">
      <w:pPr>
        <w:jc w:val="both"/>
        <w:outlineLvl w:val="0"/>
        <w:rPr>
          <w:bCs/>
        </w:rPr>
      </w:pPr>
      <w:r w:rsidRPr="0065114A">
        <w:rPr>
          <w:b/>
          <w:bCs/>
        </w:rPr>
        <w:t>TITULAIRE</w:t>
      </w:r>
      <w:r w:rsidRPr="0065114A">
        <w:rPr>
          <w:bCs/>
        </w:rPr>
        <w:t> : __________________________</w:t>
      </w:r>
    </w:p>
    <w:p w14:paraId="0A4DCEBA" w14:textId="77777777" w:rsidR="00654707" w:rsidRPr="00440C5A" w:rsidRDefault="00654707" w:rsidP="001B49F4">
      <w:pPr>
        <w:spacing w:line="276" w:lineRule="auto"/>
        <w:jc w:val="both"/>
        <w:outlineLvl w:val="0"/>
        <w:rPr>
          <w:bCs/>
        </w:rPr>
      </w:pPr>
      <w:r w:rsidRPr="00440C5A">
        <w:rPr>
          <w:bCs/>
        </w:rPr>
        <w:t xml:space="preserve">                         B.P: ______________________ </w:t>
      </w:r>
      <w:proofErr w:type="gramStart"/>
      <w:r w:rsidRPr="00440C5A">
        <w:rPr>
          <w:bCs/>
        </w:rPr>
        <w:t>à  _</w:t>
      </w:r>
      <w:proofErr w:type="gramEnd"/>
      <w:r w:rsidRPr="00440C5A">
        <w:rPr>
          <w:bCs/>
        </w:rPr>
        <w:t xml:space="preserve">_______________Tel______________  Fax : ______________ </w:t>
      </w:r>
    </w:p>
    <w:p w14:paraId="6600599C" w14:textId="77777777" w:rsidR="00654707" w:rsidRPr="00440C5A" w:rsidRDefault="00654707" w:rsidP="001B49F4">
      <w:pPr>
        <w:spacing w:line="276" w:lineRule="auto"/>
        <w:jc w:val="both"/>
        <w:rPr>
          <w:bCs/>
        </w:rPr>
      </w:pPr>
      <w:r w:rsidRPr="00440C5A">
        <w:rPr>
          <w:bCs/>
        </w:rPr>
        <w:t xml:space="preserve">                         N° R.C : _____________________ à __________________________________________________</w:t>
      </w:r>
    </w:p>
    <w:p w14:paraId="367A9DAC" w14:textId="77777777" w:rsidR="00654707" w:rsidRPr="00440C5A" w:rsidRDefault="00654707" w:rsidP="001B49F4">
      <w:pPr>
        <w:spacing w:line="276" w:lineRule="auto"/>
        <w:jc w:val="both"/>
        <w:rPr>
          <w:bCs/>
        </w:rPr>
      </w:pPr>
      <w:r w:rsidRPr="00440C5A">
        <w:rPr>
          <w:bCs/>
        </w:rPr>
        <w:t xml:space="preserve">                         N° Contribuable : __________________________________________________________________</w:t>
      </w:r>
    </w:p>
    <w:p w14:paraId="18FFADD2" w14:textId="468040D2" w:rsidR="00654707" w:rsidRPr="00440C5A" w:rsidRDefault="00654707" w:rsidP="001B49F4">
      <w:pPr>
        <w:spacing w:line="276" w:lineRule="auto"/>
        <w:jc w:val="both"/>
        <w:rPr>
          <w:bCs/>
        </w:rPr>
      </w:pPr>
      <w:r w:rsidRPr="00440C5A">
        <w:rPr>
          <w:bCs/>
        </w:rPr>
        <w:t xml:space="preserve">                         N° Compte bancaire : ______________________Agence de </w:t>
      </w:r>
      <w:r w:rsidRPr="0065114A">
        <w:rPr>
          <w:bCs/>
        </w:rPr>
        <w:t>_____</w:t>
      </w:r>
      <w:r>
        <w:rPr>
          <w:bCs/>
        </w:rPr>
        <w:t>________________________</w:t>
      </w:r>
      <w:r w:rsidRPr="0065114A">
        <w:rPr>
          <w:bCs/>
        </w:rPr>
        <w:t>_</w:t>
      </w:r>
    </w:p>
    <w:p w14:paraId="0300977C" w14:textId="6E0E1770" w:rsidR="00654707" w:rsidRDefault="00654707" w:rsidP="001B49F4">
      <w:pPr>
        <w:spacing w:after="4" w:line="250" w:lineRule="auto"/>
        <w:ind w:left="284" w:right="-1"/>
        <w:rPr>
          <w:rFonts w:eastAsia="Arial Unicode MS"/>
          <w:sz w:val="24"/>
        </w:rPr>
      </w:pPr>
      <w:r w:rsidRPr="00440C5A">
        <w:rPr>
          <w:sz w:val="32"/>
          <w:szCs w:val="28"/>
          <w:u w:val="single"/>
        </w:rPr>
        <w:t>OBJET</w:t>
      </w:r>
      <w:r w:rsidRPr="00440C5A">
        <w:t xml:space="preserve"> : </w:t>
      </w:r>
      <w:r w:rsidRPr="00440C5A">
        <w:rPr>
          <w:sz w:val="24"/>
        </w:rPr>
        <w:t xml:space="preserve">EXECUTION </w:t>
      </w:r>
      <w:r w:rsidRPr="002F6E52">
        <w:rPr>
          <w:rFonts w:eastAsia="Arial Unicode MS"/>
          <w:sz w:val="24"/>
        </w:rPr>
        <w:t>DES TRAVAUX D’AMENAGEMENT D’UN JARDIN PUBLIC AVEC BANC</w:t>
      </w:r>
      <w:r w:rsidR="00953367">
        <w:rPr>
          <w:rFonts w:eastAsia="Arial Unicode MS"/>
          <w:sz w:val="24"/>
        </w:rPr>
        <w:t>S ASSIS</w:t>
      </w:r>
      <w:r w:rsidRPr="002F6E52">
        <w:rPr>
          <w:rFonts w:eastAsia="Arial Unicode MS"/>
          <w:sz w:val="24"/>
        </w:rPr>
        <w:t xml:space="preserve"> A GARI GOMBO.</w:t>
      </w:r>
      <w:r w:rsidRPr="00440C5A">
        <w:rPr>
          <w:rFonts w:eastAsia="Arial Unicode MS"/>
          <w:sz w:val="24"/>
        </w:rPr>
        <w:t>, DEPARTEMENT DE LA BOUMBA ET NGOKO, REGION DE L’EST.</w:t>
      </w:r>
    </w:p>
    <w:p w14:paraId="2DA613EE" w14:textId="77777777" w:rsidR="001B49F4" w:rsidRPr="001B49F4" w:rsidRDefault="001B49F4" w:rsidP="001B49F4">
      <w:pPr>
        <w:spacing w:after="4" w:line="250" w:lineRule="auto"/>
        <w:ind w:left="284" w:right="-1"/>
        <w:rPr>
          <w:rFonts w:eastAsia="Arial Unicode MS"/>
          <w:sz w:val="24"/>
        </w:rPr>
      </w:pPr>
    </w:p>
    <w:p w14:paraId="48C02E63" w14:textId="77777777" w:rsidR="00654707" w:rsidRPr="00440C5A" w:rsidRDefault="00654707" w:rsidP="00654707">
      <w:pPr>
        <w:rPr>
          <w:bCs/>
          <w:sz w:val="24"/>
        </w:rPr>
      </w:pPr>
      <w:r w:rsidRPr="00440C5A">
        <w:rPr>
          <w:b/>
          <w:bCs/>
          <w:sz w:val="24"/>
        </w:rPr>
        <w:t>LIEU</w:t>
      </w:r>
      <w:r w:rsidRPr="00440C5A">
        <w:rPr>
          <w:bCs/>
          <w:sz w:val="24"/>
        </w:rPr>
        <w:t xml:space="preserve"> : </w:t>
      </w:r>
      <w:r w:rsidR="00C70D76">
        <w:rPr>
          <w:bCs/>
          <w:sz w:val="24"/>
        </w:rPr>
        <w:t>GARIGOMBO</w:t>
      </w:r>
    </w:p>
    <w:p w14:paraId="0FC06A9B" w14:textId="77777777" w:rsidR="00654707" w:rsidRPr="00440C5A" w:rsidRDefault="002017A4" w:rsidP="00654707">
      <w:pPr>
        <w:ind w:left="2835" w:hanging="2835"/>
        <w:jc w:val="both"/>
        <w:rPr>
          <w:bCs/>
          <w:sz w:val="24"/>
        </w:rPr>
      </w:pPr>
      <w:r w:rsidRPr="00440C5A">
        <w:rPr>
          <w:b/>
          <w:bCs/>
          <w:sz w:val="24"/>
        </w:rPr>
        <w:t>DELAI D’EXECUTION</w:t>
      </w:r>
      <w:r w:rsidR="00654707" w:rsidRPr="00440C5A">
        <w:rPr>
          <w:bCs/>
          <w:sz w:val="24"/>
        </w:rPr>
        <w:t> :</w:t>
      </w:r>
      <w:r w:rsidR="00654707" w:rsidRPr="00440C5A">
        <w:rPr>
          <w:bCs/>
          <w:sz w:val="24"/>
        </w:rPr>
        <w:tab/>
      </w:r>
      <w:r w:rsidR="00654707">
        <w:rPr>
          <w:bCs/>
          <w:sz w:val="24"/>
        </w:rPr>
        <w:t>Trois</w:t>
      </w:r>
      <w:r w:rsidR="00654707" w:rsidRPr="00440C5A">
        <w:rPr>
          <w:bCs/>
          <w:sz w:val="24"/>
        </w:rPr>
        <w:t xml:space="preserve"> (</w:t>
      </w:r>
      <w:r w:rsidR="00654707">
        <w:rPr>
          <w:bCs/>
          <w:sz w:val="24"/>
        </w:rPr>
        <w:t>03</w:t>
      </w:r>
      <w:r w:rsidR="00654707" w:rsidRPr="00440C5A">
        <w:rPr>
          <w:bCs/>
          <w:sz w:val="24"/>
        </w:rPr>
        <w:t>) mois calendaires.</w:t>
      </w:r>
    </w:p>
    <w:p w14:paraId="63C6703B" w14:textId="77777777" w:rsidR="00654707" w:rsidRPr="002F6E52" w:rsidRDefault="00654707" w:rsidP="00654707">
      <w:pPr>
        <w:jc w:val="both"/>
        <w:outlineLvl w:val="0"/>
        <w:rPr>
          <w:bCs/>
          <w:sz w:val="24"/>
        </w:rPr>
      </w:pPr>
      <w:proofErr w:type="gramStart"/>
      <w:r w:rsidRPr="00440C5A">
        <w:rPr>
          <w:b/>
          <w:bCs/>
          <w:sz w:val="24"/>
        </w:rPr>
        <w:t>MONTANTS  EN</w:t>
      </w:r>
      <w:proofErr w:type="gramEnd"/>
      <w:r w:rsidRPr="00440C5A">
        <w:rPr>
          <w:b/>
          <w:bCs/>
          <w:sz w:val="24"/>
        </w:rPr>
        <w:t xml:space="preserve"> FCFA</w:t>
      </w:r>
      <w:r w:rsidRPr="00440C5A">
        <w:rPr>
          <w:bCs/>
          <w:sz w:val="24"/>
        </w:rPr>
        <w:t xml:space="preserve">: </w:t>
      </w:r>
    </w:p>
    <w:tbl>
      <w:tblPr>
        <w:tblW w:w="5764"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8"/>
        <w:gridCol w:w="3266"/>
      </w:tblGrid>
      <w:tr w:rsidR="00654707" w:rsidRPr="0065114A" w14:paraId="72D753BD" w14:textId="77777777" w:rsidTr="001B49F4">
        <w:trPr>
          <w:trHeight w:val="363"/>
        </w:trPr>
        <w:tc>
          <w:tcPr>
            <w:tcW w:w="2498" w:type="dxa"/>
          </w:tcPr>
          <w:p w14:paraId="4ECC82EA" w14:textId="77777777" w:rsidR="00654707" w:rsidRPr="00440C5A" w:rsidRDefault="00654707" w:rsidP="00722369">
            <w:pPr>
              <w:jc w:val="both"/>
              <w:outlineLvl w:val="0"/>
              <w:rPr>
                <w:bCs/>
                <w:sz w:val="24"/>
              </w:rPr>
            </w:pPr>
            <w:r w:rsidRPr="00440C5A">
              <w:rPr>
                <w:bCs/>
                <w:sz w:val="24"/>
              </w:rPr>
              <w:t>HTVA</w:t>
            </w:r>
          </w:p>
        </w:tc>
        <w:tc>
          <w:tcPr>
            <w:tcW w:w="3266" w:type="dxa"/>
          </w:tcPr>
          <w:p w14:paraId="16C73209" w14:textId="77777777" w:rsidR="00654707" w:rsidRPr="0065114A" w:rsidRDefault="00654707" w:rsidP="00722369">
            <w:pPr>
              <w:jc w:val="both"/>
              <w:outlineLvl w:val="0"/>
              <w:rPr>
                <w:bCs/>
              </w:rPr>
            </w:pPr>
          </w:p>
        </w:tc>
      </w:tr>
      <w:tr w:rsidR="00654707" w:rsidRPr="0065114A" w14:paraId="46F3A3AC" w14:textId="77777777" w:rsidTr="001B49F4">
        <w:trPr>
          <w:trHeight w:val="391"/>
        </w:trPr>
        <w:tc>
          <w:tcPr>
            <w:tcW w:w="2498" w:type="dxa"/>
          </w:tcPr>
          <w:p w14:paraId="49B47D02" w14:textId="77777777" w:rsidR="00654707" w:rsidRPr="00440C5A" w:rsidRDefault="00654707" w:rsidP="00722369">
            <w:pPr>
              <w:jc w:val="both"/>
              <w:outlineLvl w:val="0"/>
              <w:rPr>
                <w:bCs/>
                <w:sz w:val="24"/>
              </w:rPr>
            </w:pPr>
            <w:r w:rsidRPr="00440C5A">
              <w:rPr>
                <w:bCs/>
                <w:sz w:val="24"/>
              </w:rPr>
              <w:t>T.V.A (% HTVA)</w:t>
            </w:r>
          </w:p>
        </w:tc>
        <w:tc>
          <w:tcPr>
            <w:tcW w:w="3266" w:type="dxa"/>
          </w:tcPr>
          <w:p w14:paraId="2C2C9F9A" w14:textId="77777777" w:rsidR="00654707" w:rsidRPr="0065114A" w:rsidRDefault="00654707" w:rsidP="00722369">
            <w:pPr>
              <w:jc w:val="both"/>
              <w:outlineLvl w:val="0"/>
              <w:rPr>
                <w:bCs/>
              </w:rPr>
            </w:pPr>
          </w:p>
        </w:tc>
      </w:tr>
      <w:tr w:rsidR="00654707" w:rsidRPr="0065114A" w14:paraId="7B8CE40A" w14:textId="77777777" w:rsidTr="001B49F4">
        <w:trPr>
          <w:trHeight w:hRule="exact" w:val="324"/>
        </w:trPr>
        <w:tc>
          <w:tcPr>
            <w:tcW w:w="2498" w:type="dxa"/>
          </w:tcPr>
          <w:p w14:paraId="0BDAD754" w14:textId="77777777" w:rsidR="00654707" w:rsidRPr="00440C5A" w:rsidRDefault="00654707" w:rsidP="00722369">
            <w:pPr>
              <w:jc w:val="both"/>
              <w:outlineLvl w:val="0"/>
              <w:rPr>
                <w:bCs/>
                <w:sz w:val="24"/>
              </w:rPr>
            </w:pPr>
            <w:r w:rsidRPr="00440C5A">
              <w:rPr>
                <w:bCs/>
                <w:sz w:val="24"/>
              </w:rPr>
              <w:t>TTC</w:t>
            </w:r>
          </w:p>
        </w:tc>
        <w:tc>
          <w:tcPr>
            <w:tcW w:w="3266" w:type="dxa"/>
          </w:tcPr>
          <w:p w14:paraId="65835CD2" w14:textId="77777777" w:rsidR="00654707" w:rsidRPr="0065114A" w:rsidRDefault="00654707" w:rsidP="00722369">
            <w:pPr>
              <w:jc w:val="both"/>
              <w:outlineLvl w:val="0"/>
              <w:rPr>
                <w:bCs/>
              </w:rPr>
            </w:pPr>
          </w:p>
        </w:tc>
      </w:tr>
      <w:tr w:rsidR="00654707" w:rsidRPr="0065114A" w14:paraId="7A8040D7" w14:textId="77777777" w:rsidTr="001B49F4">
        <w:trPr>
          <w:trHeight w:hRule="exact" w:val="331"/>
        </w:trPr>
        <w:tc>
          <w:tcPr>
            <w:tcW w:w="2498" w:type="dxa"/>
          </w:tcPr>
          <w:p w14:paraId="67154838" w14:textId="77777777" w:rsidR="00654707" w:rsidRPr="00440C5A" w:rsidRDefault="00654707" w:rsidP="00722369">
            <w:pPr>
              <w:jc w:val="both"/>
              <w:outlineLvl w:val="0"/>
              <w:rPr>
                <w:bCs/>
                <w:sz w:val="24"/>
              </w:rPr>
            </w:pPr>
            <w:r w:rsidRPr="00440C5A">
              <w:rPr>
                <w:bCs/>
                <w:sz w:val="24"/>
              </w:rPr>
              <w:t>IR (% HTVA)</w:t>
            </w:r>
          </w:p>
        </w:tc>
        <w:tc>
          <w:tcPr>
            <w:tcW w:w="3266" w:type="dxa"/>
          </w:tcPr>
          <w:p w14:paraId="36807E76" w14:textId="77777777" w:rsidR="00654707" w:rsidRPr="0065114A" w:rsidRDefault="00654707" w:rsidP="00722369">
            <w:pPr>
              <w:jc w:val="both"/>
              <w:outlineLvl w:val="0"/>
              <w:rPr>
                <w:bCs/>
              </w:rPr>
            </w:pPr>
          </w:p>
        </w:tc>
      </w:tr>
      <w:tr w:rsidR="00654707" w:rsidRPr="0065114A" w14:paraId="7138177E" w14:textId="77777777" w:rsidTr="001B49F4">
        <w:trPr>
          <w:trHeight w:hRule="exact" w:val="323"/>
        </w:trPr>
        <w:tc>
          <w:tcPr>
            <w:tcW w:w="2498" w:type="dxa"/>
          </w:tcPr>
          <w:p w14:paraId="25447F5A" w14:textId="77777777" w:rsidR="00654707" w:rsidRPr="00440C5A" w:rsidRDefault="00654707" w:rsidP="00722369">
            <w:pPr>
              <w:jc w:val="both"/>
              <w:outlineLvl w:val="0"/>
              <w:rPr>
                <w:bCs/>
                <w:sz w:val="24"/>
              </w:rPr>
            </w:pPr>
            <w:r w:rsidRPr="00440C5A">
              <w:rPr>
                <w:bCs/>
                <w:sz w:val="24"/>
              </w:rPr>
              <w:t>Net à mandater</w:t>
            </w:r>
          </w:p>
        </w:tc>
        <w:tc>
          <w:tcPr>
            <w:tcW w:w="3266" w:type="dxa"/>
          </w:tcPr>
          <w:p w14:paraId="4FD6744A" w14:textId="77777777" w:rsidR="00654707" w:rsidRPr="0065114A" w:rsidRDefault="00654707" w:rsidP="00722369">
            <w:pPr>
              <w:jc w:val="both"/>
              <w:outlineLvl w:val="0"/>
              <w:rPr>
                <w:bCs/>
              </w:rPr>
            </w:pPr>
          </w:p>
        </w:tc>
      </w:tr>
    </w:tbl>
    <w:p w14:paraId="4E993347" w14:textId="77777777" w:rsidR="00654707" w:rsidRPr="0065114A" w:rsidRDefault="00654707" w:rsidP="00654707">
      <w:pPr>
        <w:jc w:val="both"/>
        <w:rPr>
          <w:bCs/>
        </w:rPr>
      </w:pPr>
    </w:p>
    <w:p w14:paraId="111938A5" w14:textId="456EEFD9" w:rsidR="00654707" w:rsidRPr="001B49F4" w:rsidRDefault="002017A4" w:rsidP="001B49F4">
      <w:pPr>
        <w:rPr>
          <w:sz w:val="24"/>
        </w:rPr>
      </w:pPr>
      <w:r w:rsidRPr="00440C5A">
        <w:rPr>
          <w:b/>
          <w:bCs/>
          <w:sz w:val="24"/>
        </w:rPr>
        <w:t>FINANCEMENT</w:t>
      </w:r>
      <w:r w:rsidRPr="00440C5A">
        <w:rPr>
          <w:bCs/>
          <w:sz w:val="24"/>
        </w:rPr>
        <w:t xml:space="preserve"> :</w:t>
      </w:r>
      <w:r w:rsidR="00654707" w:rsidRPr="00440C5A">
        <w:rPr>
          <w:bCs/>
          <w:sz w:val="24"/>
        </w:rPr>
        <w:t xml:space="preserve"> </w:t>
      </w:r>
      <w:r w:rsidR="00654707" w:rsidRPr="002017A4">
        <w:rPr>
          <w:sz w:val="24"/>
        </w:rPr>
        <w:t xml:space="preserve">BIP </w:t>
      </w:r>
      <w:r w:rsidRPr="002017A4">
        <w:rPr>
          <w:sz w:val="24"/>
        </w:rPr>
        <w:t>MINEPDED</w:t>
      </w:r>
      <w:r w:rsidR="00654707" w:rsidRPr="002017A4">
        <w:rPr>
          <w:sz w:val="24"/>
        </w:rPr>
        <w:t xml:space="preserve"> 2025.</w:t>
      </w:r>
    </w:p>
    <w:p w14:paraId="57F028BD" w14:textId="4FA3D7B3" w:rsidR="00654707" w:rsidRPr="001B49F4" w:rsidRDefault="00654707" w:rsidP="001B49F4">
      <w:pPr>
        <w:jc w:val="both"/>
        <w:rPr>
          <w:rFonts w:eastAsia="Arial Unicode MS"/>
          <w:sz w:val="24"/>
        </w:rPr>
      </w:pPr>
      <w:r w:rsidRPr="00440C5A">
        <w:rPr>
          <w:rFonts w:eastAsia="Arial Unicode MS"/>
          <w:b/>
          <w:caps/>
          <w:sz w:val="24"/>
        </w:rPr>
        <w:t>Imputation </w:t>
      </w:r>
      <w:r w:rsidRPr="00440C5A">
        <w:rPr>
          <w:rFonts w:eastAsia="Arial Unicode MS"/>
          <w:sz w:val="24"/>
        </w:rPr>
        <w:t>: ……………………...</w:t>
      </w:r>
    </w:p>
    <w:p w14:paraId="49F8DE8A" w14:textId="66451FDF" w:rsidR="00654707" w:rsidRPr="00440C5A" w:rsidRDefault="00654707" w:rsidP="001B49F4">
      <w:pPr>
        <w:jc w:val="both"/>
        <w:rPr>
          <w:bCs/>
          <w:sz w:val="24"/>
        </w:rPr>
      </w:pPr>
      <w:r>
        <w:rPr>
          <w:bCs/>
        </w:rPr>
        <w:tab/>
      </w:r>
      <w:r>
        <w:rPr>
          <w:bCs/>
        </w:rPr>
        <w:tab/>
      </w:r>
      <w:r>
        <w:rPr>
          <w:bCs/>
        </w:rPr>
        <w:tab/>
      </w:r>
      <w:r>
        <w:rPr>
          <w:bCs/>
        </w:rPr>
        <w:tab/>
      </w:r>
      <w:r w:rsidRPr="00440C5A">
        <w:rPr>
          <w:bCs/>
          <w:sz w:val="24"/>
        </w:rPr>
        <w:t>SOUSCRITE, LE …………………………………</w:t>
      </w:r>
      <w:proofErr w:type="gramStart"/>
      <w:r w:rsidRPr="00440C5A">
        <w:rPr>
          <w:bCs/>
          <w:sz w:val="24"/>
        </w:rPr>
        <w:t>…….</w:t>
      </w:r>
      <w:proofErr w:type="gramEnd"/>
      <w:r w:rsidRPr="00440C5A">
        <w:rPr>
          <w:bCs/>
          <w:sz w:val="24"/>
        </w:rPr>
        <w:t>.</w:t>
      </w:r>
    </w:p>
    <w:p w14:paraId="6126ED1A" w14:textId="04E49139" w:rsidR="00654707" w:rsidRPr="00440C5A" w:rsidRDefault="00654707" w:rsidP="00654707">
      <w:pPr>
        <w:jc w:val="both"/>
        <w:rPr>
          <w:bCs/>
          <w:sz w:val="24"/>
        </w:rPr>
      </w:pPr>
      <w:r w:rsidRPr="00440C5A">
        <w:rPr>
          <w:bCs/>
          <w:sz w:val="24"/>
        </w:rPr>
        <w:tab/>
      </w:r>
      <w:r w:rsidRPr="00440C5A">
        <w:rPr>
          <w:bCs/>
          <w:sz w:val="24"/>
        </w:rPr>
        <w:tab/>
      </w:r>
      <w:r w:rsidRPr="00440C5A">
        <w:rPr>
          <w:bCs/>
          <w:sz w:val="24"/>
        </w:rPr>
        <w:tab/>
      </w:r>
      <w:r w:rsidRPr="00440C5A">
        <w:rPr>
          <w:bCs/>
          <w:sz w:val="24"/>
        </w:rPr>
        <w:tab/>
        <w:t>SIGNEE, LE ………………………………………</w:t>
      </w:r>
      <w:proofErr w:type="gramStart"/>
      <w:r>
        <w:rPr>
          <w:bCs/>
          <w:sz w:val="24"/>
        </w:rPr>
        <w:t>……</w:t>
      </w:r>
      <w:r w:rsidRPr="00440C5A">
        <w:rPr>
          <w:bCs/>
          <w:sz w:val="24"/>
        </w:rPr>
        <w:t>.</w:t>
      </w:r>
      <w:proofErr w:type="gramEnd"/>
      <w:r w:rsidRPr="00440C5A">
        <w:rPr>
          <w:bCs/>
          <w:sz w:val="24"/>
        </w:rPr>
        <w:t>.</w:t>
      </w:r>
    </w:p>
    <w:p w14:paraId="495CFD26" w14:textId="5B96DD5F" w:rsidR="00654707" w:rsidRPr="00440C5A" w:rsidRDefault="00654707" w:rsidP="00654707">
      <w:pPr>
        <w:jc w:val="both"/>
        <w:rPr>
          <w:bCs/>
          <w:sz w:val="24"/>
        </w:rPr>
      </w:pPr>
      <w:r w:rsidRPr="00440C5A">
        <w:rPr>
          <w:bCs/>
          <w:sz w:val="24"/>
        </w:rPr>
        <w:tab/>
      </w:r>
      <w:r w:rsidRPr="00440C5A">
        <w:rPr>
          <w:bCs/>
          <w:sz w:val="24"/>
        </w:rPr>
        <w:tab/>
      </w:r>
      <w:r w:rsidRPr="00440C5A">
        <w:rPr>
          <w:bCs/>
          <w:sz w:val="24"/>
        </w:rPr>
        <w:tab/>
      </w:r>
      <w:r w:rsidRPr="00440C5A">
        <w:rPr>
          <w:bCs/>
          <w:sz w:val="24"/>
        </w:rPr>
        <w:tab/>
        <w:t>NOTIFIEE, LE …………………………...………</w:t>
      </w:r>
      <w:r>
        <w:rPr>
          <w:bCs/>
          <w:sz w:val="24"/>
        </w:rPr>
        <w:t>…</w:t>
      </w:r>
      <w:r w:rsidRPr="00440C5A">
        <w:rPr>
          <w:bCs/>
          <w:sz w:val="24"/>
        </w:rPr>
        <w:t>……</w:t>
      </w:r>
    </w:p>
    <w:p w14:paraId="0F687F96" w14:textId="77777777" w:rsidR="00654707" w:rsidRPr="0050225A" w:rsidRDefault="00654707" w:rsidP="00654707">
      <w:pPr>
        <w:jc w:val="both"/>
        <w:rPr>
          <w:bCs/>
          <w:sz w:val="24"/>
        </w:rPr>
      </w:pPr>
      <w:r w:rsidRPr="00440C5A">
        <w:rPr>
          <w:bCs/>
          <w:sz w:val="24"/>
        </w:rPr>
        <w:tab/>
      </w:r>
      <w:r w:rsidRPr="00440C5A">
        <w:rPr>
          <w:bCs/>
          <w:sz w:val="24"/>
        </w:rPr>
        <w:tab/>
      </w:r>
      <w:r w:rsidRPr="00440C5A">
        <w:rPr>
          <w:bCs/>
          <w:sz w:val="24"/>
        </w:rPr>
        <w:tab/>
      </w:r>
      <w:r w:rsidRPr="00440C5A">
        <w:rPr>
          <w:bCs/>
          <w:sz w:val="24"/>
        </w:rPr>
        <w:tab/>
        <w:t>ENREGISTREE,</w:t>
      </w:r>
      <w:r>
        <w:rPr>
          <w:bCs/>
          <w:sz w:val="24"/>
        </w:rPr>
        <w:t xml:space="preserve"> LE………………………………………</w:t>
      </w:r>
    </w:p>
    <w:p w14:paraId="36F35CBC" w14:textId="45B75C34" w:rsidR="00654707" w:rsidRDefault="00654707" w:rsidP="00654707">
      <w:pPr>
        <w:jc w:val="both"/>
        <w:rPr>
          <w:bCs/>
        </w:rPr>
      </w:pPr>
    </w:p>
    <w:p w14:paraId="265916CD" w14:textId="42CC7D21" w:rsidR="001B49F4" w:rsidRDefault="001B49F4" w:rsidP="00654707">
      <w:pPr>
        <w:jc w:val="both"/>
        <w:rPr>
          <w:bCs/>
        </w:rPr>
      </w:pPr>
    </w:p>
    <w:p w14:paraId="39E93FD8" w14:textId="444307AD" w:rsidR="001B49F4" w:rsidRDefault="001B49F4" w:rsidP="00654707">
      <w:pPr>
        <w:jc w:val="both"/>
        <w:rPr>
          <w:bCs/>
        </w:rPr>
      </w:pPr>
    </w:p>
    <w:p w14:paraId="5A8A5941" w14:textId="77777777" w:rsidR="001B49F4" w:rsidRPr="0065114A" w:rsidRDefault="001B49F4" w:rsidP="00654707">
      <w:pPr>
        <w:jc w:val="both"/>
        <w:rPr>
          <w:bCs/>
        </w:rPr>
      </w:pPr>
    </w:p>
    <w:p w14:paraId="31395776" w14:textId="77777777" w:rsidR="00654707" w:rsidRPr="0065114A" w:rsidRDefault="00654707" w:rsidP="00654707">
      <w:pPr>
        <w:jc w:val="both"/>
        <w:rPr>
          <w:bCs/>
        </w:rPr>
      </w:pPr>
      <w:proofErr w:type="gramStart"/>
      <w:r w:rsidRPr="0065114A">
        <w:rPr>
          <w:bCs/>
        </w:rPr>
        <w:lastRenderedPageBreak/>
        <w:t>ENTRE:</w:t>
      </w:r>
      <w:proofErr w:type="gramEnd"/>
      <w:r w:rsidRPr="0065114A">
        <w:rPr>
          <w:bCs/>
        </w:rPr>
        <w:t xml:space="preserve"> </w:t>
      </w:r>
    </w:p>
    <w:p w14:paraId="7FDD286C" w14:textId="77777777" w:rsidR="00654707" w:rsidRPr="0065114A" w:rsidRDefault="00654707" w:rsidP="00654707">
      <w:pPr>
        <w:jc w:val="both"/>
        <w:rPr>
          <w:bCs/>
        </w:rPr>
      </w:pPr>
    </w:p>
    <w:p w14:paraId="6264C047" w14:textId="77777777" w:rsidR="00654707" w:rsidRPr="0065114A" w:rsidRDefault="00654707" w:rsidP="00654707">
      <w:pPr>
        <w:pStyle w:val="Titre1"/>
        <w:jc w:val="both"/>
        <w:rPr>
          <w:b w:val="0"/>
          <w:bCs w:val="0"/>
          <w:sz w:val="22"/>
          <w:szCs w:val="22"/>
        </w:rPr>
      </w:pPr>
      <w:r w:rsidRPr="0065114A">
        <w:rPr>
          <w:b w:val="0"/>
          <w:sz w:val="22"/>
          <w:szCs w:val="22"/>
        </w:rPr>
        <w:t>LA REPUBLIQUE DU CAMEROUN, représentée par</w:t>
      </w:r>
      <w:r>
        <w:rPr>
          <w:b w:val="0"/>
          <w:sz w:val="22"/>
          <w:szCs w:val="22"/>
        </w:rPr>
        <w:t xml:space="preserve"> Monsieur le MAIRE DE LA COMMUNE DE GARI-GOMBO</w:t>
      </w:r>
      <w:r w:rsidRPr="0065114A">
        <w:rPr>
          <w:b w:val="0"/>
          <w:sz w:val="22"/>
          <w:szCs w:val="22"/>
        </w:rPr>
        <w:t xml:space="preserve">, </w:t>
      </w:r>
      <w:proofErr w:type="gramStart"/>
      <w:r w:rsidRPr="0065114A">
        <w:rPr>
          <w:b w:val="0"/>
          <w:sz w:val="22"/>
          <w:szCs w:val="22"/>
        </w:rPr>
        <w:t>dénommé  ci</w:t>
      </w:r>
      <w:proofErr w:type="gramEnd"/>
      <w:r w:rsidRPr="0065114A">
        <w:rPr>
          <w:b w:val="0"/>
          <w:sz w:val="22"/>
          <w:szCs w:val="22"/>
        </w:rPr>
        <w:t>-après «  AUTORITE CONTRACTANTE »</w:t>
      </w:r>
    </w:p>
    <w:p w14:paraId="4E31462C" w14:textId="77777777" w:rsidR="00654707" w:rsidRPr="0065114A" w:rsidRDefault="00654707" w:rsidP="00654707">
      <w:pPr>
        <w:jc w:val="both"/>
        <w:rPr>
          <w:bCs/>
        </w:rPr>
      </w:pPr>
    </w:p>
    <w:p w14:paraId="535DF2C8" w14:textId="77777777" w:rsidR="00654707" w:rsidRPr="0065114A" w:rsidRDefault="00654707" w:rsidP="00654707">
      <w:pPr>
        <w:jc w:val="both"/>
        <w:rPr>
          <w:bCs/>
        </w:rPr>
      </w:pPr>
      <w:r w:rsidRPr="0065114A">
        <w:rPr>
          <w:bCs/>
        </w:rPr>
        <w:t>D’UNE PART</w:t>
      </w:r>
      <w:r>
        <w:rPr>
          <w:bCs/>
        </w:rPr>
        <w:t>,</w:t>
      </w:r>
    </w:p>
    <w:p w14:paraId="5637B29B" w14:textId="77777777" w:rsidR="00654707" w:rsidRPr="0065114A" w:rsidRDefault="00654707" w:rsidP="00654707">
      <w:pPr>
        <w:jc w:val="both"/>
        <w:outlineLvl w:val="0"/>
        <w:rPr>
          <w:bCs/>
        </w:rPr>
      </w:pPr>
      <w:r w:rsidRPr="0065114A">
        <w:rPr>
          <w:bCs/>
        </w:rPr>
        <w:t>ET :</w:t>
      </w:r>
    </w:p>
    <w:p w14:paraId="31CBB6E1" w14:textId="77777777" w:rsidR="00654707" w:rsidRPr="0065114A" w:rsidRDefault="00654707" w:rsidP="00654707">
      <w:pPr>
        <w:jc w:val="both"/>
        <w:outlineLvl w:val="0"/>
        <w:rPr>
          <w:bCs/>
        </w:rPr>
      </w:pPr>
    </w:p>
    <w:p w14:paraId="6F33B605" w14:textId="15364CC5" w:rsidR="00654707" w:rsidRPr="0065114A" w:rsidRDefault="00654707" w:rsidP="00654707">
      <w:pPr>
        <w:jc w:val="both"/>
        <w:outlineLvl w:val="0"/>
        <w:rPr>
          <w:bCs/>
        </w:rPr>
      </w:pPr>
      <w:proofErr w:type="gramStart"/>
      <w:r w:rsidRPr="0065114A">
        <w:rPr>
          <w:bCs/>
        </w:rPr>
        <w:t>L’ENTREPRISE  _</w:t>
      </w:r>
      <w:proofErr w:type="gramEnd"/>
      <w:r w:rsidRPr="0065114A">
        <w:rPr>
          <w:bCs/>
        </w:rPr>
        <w:t>_______</w:t>
      </w:r>
      <w:r>
        <w:rPr>
          <w:bCs/>
        </w:rPr>
        <w:t>___________________________________________________________</w:t>
      </w:r>
      <w:r w:rsidRPr="0065114A">
        <w:rPr>
          <w:bCs/>
        </w:rPr>
        <w:t>___</w:t>
      </w:r>
    </w:p>
    <w:p w14:paraId="2DDAC751" w14:textId="77777777" w:rsidR="00654707" w:rsidRPr="0065114A" w:rsidRDefault="00654707" w:rsidP="00654707">
      <w:pPr>
        <w:jc w:val="both"/>
        <w:outlineLvl w:val="0"/>
        <w:rPr>
          <w:bCs/>
        </w:rPr>
      </w:pPr>
    </w:p>
    <w:p w14:paraId="3D1D3EAD" w14:textId="77058C33" w:rsidR="00654707" w:rsidRPr="0065114A" w:rsidRDefault="00654707" w:rsidP="00654707">
      <w:pPr>
        <w:jc w:val="both"/>
        <w:outlineLvl w:val="0"/>
        <w:rPr>
          <w:bCs/>
        </w:rPr>
      </w:pPr>
      <w:r w:rsidRPr="0065114A">
        <w:rPr>
          <w:bCs/>
        </w:rPr>
        <w:t>B.P: ____</w:t>
      </w:r>
      <w:r>
        <w:rPr>
          <w:bCs/>
        </w:rPr>
        <w:t>__________</w:t>
      </w:r>
      <w:r w:rsidRPr="0065114A">
        <w:rPr>
          <w:bCs/>
        </w:rPr>
        <w:t>_</w:t>
      </w:r>
      <w:r w:rsidRPr="0065114A">
        <w:rPr>
          <w:bCs/>
        </w:rPr>
        <w:tab/>
      </w:r>
      <w:proofErr w:type="gramStart"/>
      <w:r w:rsidRPr="0065114A">
        <w:rPr>
          <w:bCs/>
        </w:rPr>
        <w:t>Tel:</w:t>
      </w:r>
      <w:proofErr w:type="gramEnd"/>
      <w:r w:rsidRPr="0065114A">
        <w:rPr>
          <w:bCs/>
        </w:rPr>
        <w:t xml:space="preserve"> ___________________________  Fax : _</w:t>
      </w:r>
      <w:r>
        <w:rPr>
          <w:bCs/>
        </w:rPr>
        <w:t>___________________________</w:t>
      </w:r>
      <w:r w:rsidRPr="0065114A">
        <w:rPr>
          <w:bCs/>
        </w:rPr>
        <w:t xml:space="preserve"> </w:t>
      </w:r>
    </w:p>
    <w:p w14:paraId="25FA3AEE" w14:textId="77777777" w:rsidR="00654707" w:rsidRPr="0065114A" w:rsidRDefault="00654707" w:rsidP="00654707">
      <w:pPr>
        <w:jc w:val="both"/>
        <w:rPr>
          <w:bCs/>
        </w:rPr>
      </w:pPr>
    </w:p>
    <w:p w14:paraId="0BB38C43" w14:textId="4C2E96BF" w:rsidR="00654707" w:rsidRPr="0065114A" w:rsidRDefault="00654707" w:rsidP="00654707">
      <w:pPr>
        <w:jc w:val="both"/>
        <w:rPr>
          <w:bCs/>
        </w:rPr>
      </w:pPr>
      <w:r w:rsidRPr="0065114A">
        <w:rPr>
          <w:bCs/>
        </w:rPr>
        <w:t>N° R.C _________</w:t>
      </w:r>
      <w:r>
        <w:rPr>
          <w:bCs/>
        </w:rPr>
        <w:t>_____________________</w:t>
      </w:r>
      <w:r w:rsidRPr="0065114A">
        <w:rPr>
          <w:bCs/>
        </w:rPr>
        <w:t xml:space="preserve"> à ________</w:t>
      </w:r>
      <w:r>
        <w:rPr>
          <w:bCs/>
        </w:rPr>
        <w:t>______________________</w:t>
      </w:r>
      <w:r w:rsidRPr="0065114A">
        <w:rPr>
          <w:bCs/>
        </w:rPr>
        <w:t>______________</w:t>
      </w:r>
    </w:p>
    <w:p w14:paraId="0218AAFA" w14:textId="77777777" w:rsidR="00654707" w:rsidRPr="0065114A" w:rsidRDefault="00654707" w:rsidP="00654707">
      <w:pPr>
        <w:jc w:val="both"/>
        <w:rPr>
          <w:bCs/>
        </w:rPr>
      </w:pPr>
    </w:p>
    <w:p w14:paraId="0763FAFC" w14:textId="2B014FA5" w:rsidR="00654707" w:rsidRPr="0065114A" w:rsidRDefault="00654707" w:rsidP="00654707">
      <w:pPr>
        <w:jc w:val="both"/>
        <w:rPr>
          <w:bCs/>
        </w:rPr>
      </w:pPr>
      <w:r w:rsidRPr="0065114A">
        <w:rPr>
          <w:bCs/>
        </w:rPr>
        <w:t>N° Contribuable ____________</w:t>
      </w:r>
      <w:r>
        <w:rPr>
          <w:bCs/>
        </w:rPr>
        <w:t>__________________________________________________________</w:t>
      </w:r>
    </w:p>
    <w:p w14:paraId="21A057F0" w14:textId="77777777" w:rsidR="00654707" w:rsidRPr="0065114A" w:rsidRDefault="00654707" w:rsidP="00654707">
      <w:pPr>
        <w:jc w:val="both"/>
        <w:rPr>
          <w:bCs/>
        </w:rPr>
      </w:pPr>
    </w:p>
    <w:p w14:paraId="683FBD26" w14:textId="3385DC41" w:rsidR="00654707" w:rsidRPr="0065114A" w:rsidRDefault="00654707" w:rsidP="001B49F4">
      <w:pPr>
        <w:jc w:val="both"/>
        <w:rPr>
          <w:bCs/>
        </w:rPr>
      </w:pPr>
      <w:r w:rsidRPr="0065114A">
        <w:rPr>
          <w:bCs/>
        </w:rPr>
        <w:t>N° Compte bancaire : _______</w:t>
      </w:r>
      <w:r>
        <w:rPr>
          <w:bCs/>
        </w:rPr>
        <w:t>____________</w:t>
      </w:r>
      <w:r w:rsidRPr="0065114A">
        <w:rPr>
          <w:bCs/>
        </w:rPr>
        <w:t>____ à ______________</w:t>
      </w:r>
      <w:proofErr w:type="gramStart"/>
      <w:r w:rsidRPr="0065114A">
        <w:rPr>
          <w:bCs/>
        </w:rPr>
        <w:t>_  Agence</w:t>
      </w:r>
      <w:proofErr w:type="gramEnd"/>
      <w:r w:rsidRPr="0065114A">
        <w:rPr>
          <w:bCs/>
        </w:rPr>
        <w:t xml:space="preserve"> de ___</w:t>
      </w:r>
      <w:r>
        <w:rPr>
          <w:bCs/>
        </w:rPr>
        <w:t>___________</w:t>
      </w:r>
      <w:r w:rsidRPr="0065114A">
        <w:rPr>
          <w:bCs/>
        </w:rPr>
        <w:t>__________</w:t>
      </w:r>
    </w:p>
    <w:p w14:paraId="70483C3F" w14:textId="77777777" w:rsidR="00654707" w:rsidRPr="0065114A" w:rsidRDefault="00654707" w:rsidP="00654707">
      <w:pPr>
        <w:jc w:val="both"/>
        <w:rPr>
          <w:bCs/>
        </w:rPr>
      </w:pPr>
      <w:r>
        <w:rPr>
          <w:bCs/>
        </w:rPr>
        <w:t>Représentée</w:t>
      </w:r>
      <w:r w:rsidRPr="0065114A">
        <w:rPr>
          <w:bCs/>
        </w:rPr>
        <w:t xml:space="preserve"> par Monsieur _________________________, son Directeur Général, dénommé ci-après                              </w:t>
      </w:r>
      <w:proofErr w:type="gramStart"/>
      <w:r w:rsidRPr="0065114A">
        <w:rPr>
          <w:bCs/>
        </w:rPr>
        <w:t xml:space="preserve">   «</w:t>
      </w:r>
      <w:proofErr w:type="gramEnd"/>
      <w:r w:rsidRPr="0065114A">
        <w:rPr>
          <w:bCs/>
        </w:rPr>
        <w:t xml:space="preserve"> LE CO-CONTRACTANT » </w:t>
      </w:r>
    </w:p>
    <w:p w14:paraId="1E3C3287" w14:textId="77777777" w:rsidR="00654707" w:rsidRPr="0065114A" w:rsidRDefault="00654707" w:rsidP="00654707">
      <w:pPr>
        <w:jc w:val="both"/>
        <w:rPr>
          <w:bCs/>
        </w:rPr>
      </w:pPr>
    </w:p>
    <w:p w14:paraId="066B1F6A" w14:textId="77777777" w:rsidR="00654707" w:rsidRPr="0065114A" w:rsidRDefault="00654707" w:rsidP="00654707">
      <w:pPr>
        <w:jc w:val="both"/>
        <w:rPr>
          <w:bCs/>
        </w:rPr>
      </w:pPr>
      <w:r w:rsidRPr="0065114A">
        <w:rPr>
          <w:bCs/>
        </w:rPr>
        <w:t>D’AUTRE PART,</w:t>
      </w:r>
    </w:p>
    <w:p w14:paraId="56A0EC17" w14:textId="77777777" w:rsidR="00654707" w:rsidRPr="0065114A" w:rsidRDefault="00654707" w:rsidP="00654707">
      <w:pPr>
        <w:jc w:val="both"/>
        <w:rPr>
          <w:bCs/>
        </w:rPr>
      </w:pPr>
    </w:p>
    <w:p w14:paraId="768E0C3D" w14:textId="77777777" w:rsidR="00654707" w:rsidRPr="0065114A" w:rsidRDefault="00654707" w:rsidP="00654707">
      <w:pPr>
        <w:jc w:val="both"/>
        <w:outlineLvl w:val="0"/>
        <w:rPr>
          <w:bCs/>
        </w:rPr>
      </w:pPr>
      <w:r w:rsidRPr="0065114A">
        <w:rPr>
          <w:bCs/>
        </w:rPr>
        <w:t>IL EST CONVENU ET ARRETE CE QUI SUIT :</w:t>
      </w:r>
    </w:p>
    <w:p w14:paraId="427870DA" w14:textId="77777777" w:rsidR="00654707" w:rsidRPr="0065114A" w:rsidRDefault="00654707" w:rsidP="00654707">
      <w:pPr>
        <w:jc w:val="both"/>
      </w:pPr>
    </w:p>
    <w:p w14:paraId="218E3C3B" w14:textId="77777777" w:rsidR="00654707" w:rsidRPr="0065114A" w:rsidRDefault="00654707" w:rsidP="00654707">
      <w:pPr>
        <w:jc w:val="both"/>
      </w:pPr>
    </w:p>
    <w:p w14:paraId="68A95F86" w14:textId="77777777" w:rsidR="00654707" w:rsidRPr="00B25080" w:rsidRDefault="00654707" w:rsidP="00654707">
      <w:pPr>
        <w:pStyle w:val="Titre1"/>
        <w:jc w:val="both"/>
        <w:rPr>
          <w:b w:val="0"/>
          <w:bCs w:val="0"/>
          <w:sz w:val="22"/>
          <w:szCs w:val="22"/>
        </w:rPr>
      </w:pPr>
      <w:r w:rsidRPr="0065114A">
        <w:rPr>
          <w:b w:val="0"/>
          <w:sz w:val="22"/>
          <w:szCs w:val="22"/>
        </w:rPr>
        <w:t xml:space="preserve">DOCUMENTS A INSERER (avant </w:t>
      </w:r>
      <w:proofErr w:type="gramStart"/>
      <w:r w:rsidRPr="0065114A">
        <w:rPr>
          <w:b w:val="0"/>
          <w:sz w:val="22"/>
          <w:szCs w:val="22"/>
        </w:rPr>
        <w:t>la  page</w:t>
      </w:r>
      <w:proofErr w:type="gramEnd"/>
      <w:r w:rsidRPr="0065114A">
        <w:rPr>
          <w:b w:val="0"/>
          <w:sz w:val="22"/>
          <w:szCs w:val="22"/>
        </w:rPr>
        <w:t xml:space="preserve"> de signature):</w:t>
      </w:r>
    </w:p>
    <w:p w14:paraId="44C28B72" w14:textId="77777777" w:rsidR="00654707" w:rsidRPr="00B25080" w:rsidRDefault="00654707" w:rsidP="00654707">
      <w:pPr>
        <w:pStyle w:val="Titre8"/>
        <w:ind w:left="0" w:firstLine="0"/>
        <w:rPr>
          <w:bCs/>
          <w:sz w:val="22"/>
          <w:szCs w:val="22"/>
        </w:rPr>
      </w:pPr>
      <w:r>
        <w:rPr>
          <w:bCs/>
          <w:sz w:val="22"/>
          <w:szCs w:val="22"/>
        </w:rPr>
        <w:t xml:space="preserve">                                                                                                </w:t>
      </w:r>
      <w:r w:rsidRPr="0065114A">
        <w:rPr>
          <w:bCs/>
          <w:sz w:val="22"/>
          <w:szCs w:val="22"/>
        </w:rPr>
        <w:t>CCAP</w:t>
      </w:r>
    </w:p>
    <w:p w14:paraId="766C603D" w14:textId="77777777" w:rsidR="00654707" w:rsidRPr="0065114A" w:rsidRDefault="00654707" w:rsidP="00654707">
      <w:pPr>
        <w:jc w:val="center"/>
        <w:rPr>
          <w:bCs/>
        </w:rPr>
      </w:pPr>
      <w:r w:rsidRPr="0065114A">
        <w:rPr>
          <w:bCs/>
        </w:rPr>
        <w:t>CCTP</w:t>
      </w:r>
    </w:p>
    <w:p w14:paraId="36B4FD78" w14:textId="77777777" w:rsidR="00654707" w:rsidRDefault="00654707" w:rsidP="00654707">
      <w:pPr>
        <w:jc w:val="center"/>
        <w:rPr>
          <w:bCs/>
        </w:rPr>
      </w:pPr>
      <w:r w:rsidRPr="0065114A">
        <w:rPr>
          <w:bCs/>
        </w:rPr>
        <w:t>BP</w:t>
      </w:r>
      <w:r>
        <w:rPr>
          <w:bCs/>
        </w:rPr>
        <w:t>U</w:t>
      </w:r>
    </w:p>
    <w:p w14:paraId="586CC16E" w14:textId="77777777" w:rsidR="00654707" w:rsidRDefault="00654707" w:rsidP="00654707">
      <w:pPr>
        <w:jc w:val="center"/>
        <w:rPr>
          <w:bCs/>
        </w:rPr>
      </w:pPr>
      <w:r>
        <w:rPr>
          <w:bCs/>
        </w:rPr>
        <w:t>DQE</w:t>
      </w:r>
    </w:p>
    <w:p w14:paraId="5F4574D2" w14:textId="77777777" w:rsidR="00654707" w:rsidRPr="0065114A" w:rsidRDefault="00654707" w:rsidP="00654707">
      <w:pPr>
        <w:jc w:val="center"/>
        <w:rPr>
          <w:bCs/>
        </w:rPr>
      </w:pPr>
      <w:r>
        <w:rPr>
          <w:bCs/>
        </w:rPr>
        <w:t>SDPU</w:t>
      </w:r>
    </w:p>
    <w:p w14:paraId="069F90A8" w14:textId="77777777" w:rsidR="00654707" w:rsidRPr="0065114A" w:rsidRDefault="00654707" w:rsidP="00654707">
      <w:pPr>
        <w:jc w:val="center"/>
        <w:rPr>
          <w:bCs/>
        </w:rPr>
      </w:pPr>
    </w:p>
    <w:p w14:paraId="327D33E1" w14:textId="77777777" w:rsidR="00654707" w:rsidRPr="00ED2558" w:rsidRDefault="00654707" w:rsidP="00654707">
      <w:pPr>
        <w:jc w:val="center"/>
        <w:rPr>
          <w:bCs/>
        </w:rPr>
      </w:pPr>
    </w:p>
    <w:p w14:paraId="083C1715" w14:textId="77777777" w:rsidR="00654707" w:rsidRPr="0076557D" w:rsidRDefault="00654707" w:rsidP="00654707">
      <w:pPr>
        <w:keepNext/>
        <w:keepLines/>
        <w:spacing w:after="7" w:line="256" w:lineRule="auto"/>
        <w:ind w:left="284"/>
        <w:outlineLvl w:val="2"/>
        <w:rPr>
          <w:rFonts w:ascii="Times New Roman" w:eastAsia="Times New Roman" w:hAnsi="Times New Roman" w:cs="Times New Roman"/>
          <w:b/>
          <w:color w:val="000000"/>
          <w:sz w:val="24"/>
        </w:rPr>
      </w:pPr>
      <w:r w:rsidRPr="0076557D">
        <w:rPr>
          <w:rFonts w:ascii="Times New Roman" w:eastAsia="Times New Roman" w:hAnsi="Times New Roman" w:cs="Times New Roman"/>
          <w:color w:val="000000"/>
          <w:sz w:val="24"/>
        </w:rPr>
        <w:t>Page</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 </w:t>
      </w:r>
      <w:proofErr w:type="gramStart"/>
      <w:r w:rsidRPr="0076557D">
        <w:rPr>
          <w:rFonts w:ascii="Times New Roman" w:eastAsia="Times New Roman" w:hAnsi="Times New Roman" w:cs="Times New Roman"/>
          <w:color w:val="000000"/>
          <w:sz w:val="24"/>
        </w:rPr>
        <w:t>et</w:t>
      </w:r>
      <w:proofErr w:type="gramEnd"/>
      <w:r w:rsidR="002017A4">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dernière de la   LETTRE COMMANDE    N°</w:t>
      </w:r>
      <w:r w:rsidRPr="0076557D">
        <w:rPr>
          <w:rFonts w:ascii="Times New Roman" w:eastAsia="Times New Roman" w:hAnsi="Times New Roman" w:cs="Times New Roman"/>
          <w:b/>
          <w:color w:val="000000"/>
          <w:sz w:val="24"/>
        </w:rPr>
        <w:t>______/LC/</w:t>
      </w:r>
      <w:r>
        <w:rPr>
          <w:rFonts w:ascii="Times New Roman" w:eastAsia="Times New Roman" w:hAnsi="Times New Roman" w:cs="Times New Roman"/>
          <w:b/>
          <w:color w:val="000000"/>
          <w:sz w:val="24"/>
        </w:rPr>
        <w:t>C/</w:t>
      </w:r>
      <w:r w:rsidRPr="0076557D">
        <w:rPr>
          <w:rFonts w:ascii="Times New Roman" w:eastAsia="Times New Roman" w:hAnsi="Times New Roman" w:cs="Times New Roman"/>
          <w:b/>
          <w:color w:val="000000"/>
          <w:sz w:val="24"/>
        </w:rPr>
        <w:t>GG</w:t>
      </w:r>
      <w:r>
        <w:rPr>
          <w:rFonts w:ascii="Times New Roman" w:eastAsia="Times New Roman" w:hAnsi="Times New Roman" w:cs="Times New Roman"/>
          <w:b/>
          <w:color w:val="000000"/>
          <w:sz w:val="24"/>
        </w:rPr>
        <w:t>BO</w:t>
      </w:r>
      <w:r w:rsidRPr="0076557D">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SG/</w:t>
      </w:r>
      <w:r w:rsidRPr="0076557D">
        <w:rPr>
          <w:rFonts w:ascii="Times New Roman" w:eastAsia="Times New Roman" w:hAnsi="Times New Roman" w:cs="Times New Roman"/>
          <w:b/>
          <w:color w:val="000000"/>
          <w:sz w:val="24"/>
        </w:rPr>
        <w:t>CIPM/202</w:t>
      </w:r>
      <w:r>
        <w:rPr>
          <w:rFonts w:ascii="Times New Roman" w:eastAsia="Times New Roman" w:hAnsi="Times New Roman" w:cs="Times New Roman"/>
          <w:b/>
          <w:color w:val="000000"/>
          <w:sz w:val="24"/>
        </w:rPr>
        <w:t>5</w:t>
      </w:r>
    </w:p>
    <w:p w14:paraId="044E3A07" w14:textId="77777777" w:rsidR="00654707" w:rsidRDefault="00654707" w:rsidP="00654707">
      <w:pPr>
        <w:spacing w:after="4" w:line="250" w:lineRule="auto"/>
        <w:ind w:left="284" w:right="-1"/>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Passée après Appel d’Offres National Ouvert N°____/</w:t>
      </w:r>
      <w:r w:rsidRPr="0076557D">
        <w:rPr>
          <w:rFonts w:ascii="Times New Roman" w:eastAsia="Times New Roman" w:hAnsi="Times New Roman" w:cs="Times New Roman"/>
          <w:b/>
          <w:i/>
          <w:color w:val="000000"/>
          <w:sz w:val="24"/>
        </w:rPr>
        <w:t>AONO/LC/C/GGBO/SGCIPM</w:t>
      </w:r>
      <w:r w:rsidRPr="0076557D">
        <w:rPr>
          <w:rFonts w:ascii="Times New Roman" w:eastAsia="Times New Roman" w:hAnsi="Times New Roman" w:cs="Times New Roman"/>
          <w:i/>
          <w:color w:val="000000"/>
          <w:sz w:val="24"/>
        </w:rPr>
        <w:t>/202</w:t>
      </w:r>
      <w:r>
        <w:rPr>
          <w:rFonts w:ascii="Times New Roman" w:eastAsia="Times New Roman" w:hAnsi="Times New Roman" w:cs="Times New Roman"/>
          <w:i/>
          <w:color w:val="000000"/>
          <w:sz w:val="24"/>
        </w:rPr>
        <w:t>5</w:t>
      </w:r>
      <w:r w:rsidRPr="0076557D">
        <w:rPr>
          <w:rFonts w:ascii="Times New Roman" w:eastAsia="Times New Roman" w:hAnsi="Times New Roman" w:cs="Times New Roman"/>
          <w:i/>
          <w:color w:val="000000"/>
          <w:sz w:val="24"/>
        </w:rPr>
        <w:t xml:space="preserve"> </w:t>
      </w:r>
    </w:p>
    <w:p w14:paraId="4814D743" w14:textId="41C6981F" w:rsidR="00654707" w:rsidRPr="006C4371" w:rsidRDefault="00654707" w:rsidP="00654707">
      <w:pPr>
        <w:spacing w:after="4" w:line="250" w:lineRule="auto"/>
        <w:ind w:left="284" w:right="-1"/>
        <w:rPr>
          <w:rFonts w:ascii="Times New Roman" w:eastAsia="Times New Roman" w:hAnsi="Times New Roman" w:cs="Times New Roman"/>
          <w:i/>
          <w:color w:val="000000"/>
          <w:sz w:val="24"/>
        </w:rPr>
      </w:pPr>
      <w:proofErr w:type="gramStart"/>
      <w:r w:rsidRPr="0076557D">
        <w:rPr>
          <w:rFonts w:ascii="Times New Roman" w:eastAsia="Times New Roman" w:hAnsi="Times New Roman" w:cs="Times New Roman"/>
          <w:i/>
          <w:color w:val="000000"/>
          <w:sz w:val="24"/>
        </w:rPr>
        <w:t>du</w:t>
      </w:r>
      <w:proofErr w:type="gramEnd"/>
      <w:r w:rsidRPr="0076557D">
        <w:rPr>
          <w:rFonts w:ascii="Times New Roman" w:eastAsia="Times New Roman" w:hAnsi="Times New Roman" w:cs="Times New Roman"/>
          <w:i/>
          <w:color w:val="000000"/>
          <w:sz w:val="24"/>
        </w:rPr>
        <w:t xml:space="preserve"> ____________  Avec les ETABLISSEMENTS ……………….. </w:t>
      </w:r>
      <w:r w:rsidR="001B49F4">
        <w:rPr>
          <w:rFonts w:ascii="Times New Roman" w:eastAsia="Times New Roman" w:hAnsi="Times New Roman" w:cs="Times New Roman"/>
          <w:i/>
          <w:color w:val="000000"/>
          <w:sz w:val="24"/>
        </w:rPr>
        <w:t xml:space="preserve">En procédure d’urgence </w:t>
      </w:r>
      <w:r w:rsidR="00A15FCF" w:rsidRPr="0076557D">
        <w:rPr>
          <w:rFonts w:ascii="Times New Roman" w:eastAsia="Times New Roman" w:hAnsi="Times New Roman" w:cs="Times New Roman"/>
          <w:i/>
          <w:color w:val="000000"/>
          <w:sz w:val="24"/>
        </w:rPr>
        <w:t>po</w:t>
      </w:r>
      <w:r w:rsidR="00A15FCF">
        <w:rPr>
          <w:rFonts w:ascii="Times New Roman" w:eastAsia="Times New Roman" w:hAnsi="Times New Roman" w:cs="Times New Roman"/>
          <w:i/>
          <w:color w:val="000000"/>
          <w:sz w:val="24"/>
        </w:rPr>
        <w:t xml:space="preserve">ur </w:t>
      </w:r>
      <w:r w:rsidR="00A15FCF" w:rsidRPr="0076557D">
        <w:rPr>
          <w:rFonts w:ascii="Times New Roman" w:eastAsia="Times New Roman" w:hAnsi="Times New Roman" w:cs="Times New Roman"/>
          <w:i/>
          <w:color w:val="000000"/>
          <w:sz w:val="24"/>
        </w:rPr>
        <w:t>l’exécution</w:t>
      </w:r>
      <w:r w:rsidRPr="0076557D">
        <w:rPr>
          <w:rFonts w:ascii="Times New Roman" w:eastAsia="Times New Roman" w:hAnsi="Times New Roman" w:cs="Times New Roman"/>
          <w:i/>
          <w:color w:val="000000"/>
          <w:sz w:val="24"/>
        </w:rPr>
        <w:t xml:space="preserve"> des travaux </w:t>
      </w:r>
      <w:r>
        <w:rPr>
          <w:rFonts w:ascii="Times New Roman" w:eastAsia="Times New Roman" w:hAnsi="Times New Roman" w:cs="Times New Roman"/>
          <w:i/>
          <w:color w:val="000000"/>
          <w:sz w:val="24"/>
        </w:rPr>
        <w:t>d’aménagement d’un jardin public avec banc</w:t>
      </w:r>
      <w:r w:rsidR="00953367">
        <w:rPr>
          <w:rFonts w:ascii="Times New Roman" w:eastAsia="Times New Roman" w:hAnsi="Times New Roman" w:cs="Times New Roman"/>
          <w:i/>
          <w:color w:val="000000"/>
          <w:sz w:val="24"/>
        </w:rPr>
        <w:t xml:space="preserve">s </w:t>
      </w:r>
      <w:proofErr w:type="gramStart"/>
      <w:r w:rsidR="00953367">
        <w:rPr>
          <w:rFonts w:ascii="Times New Roman" w:eastAsia="Times New Roman" w:hAnsi="Times New Roman" w:cs="Times New Roman"/>
          <w:i/>
          <w:color w:val="000000"/>
          <w:sz w:val="24"/>
        </w:rPr>
        <w:t xml:space="preserve">assis </w:t>
      </w:r>
      <w:r>
        <w:rPr>
          <w:rFonts w:ascii="Times New Roman" w:eastAsia="Times New Roman" w:hAnsi="Times New Roman" w:cs="Times New Roman"/>
          <w:i/>
          <w:color w:val="000000"/>
          <w:sz w:val="24"/>
        </w:rPr>
        <w:t xml:space="preserve"> à</w:t>
      </w:r>
      <w:proofErr w:type="gramEnd"/>
      <w:r>
        <w:rPr>
          <w:rFonts w:ascii="Times New Roman" w:eastAsia="Times New Roman" w:hAnsi="Times New Roman" w:cs="Times New Roman"/>
          <w:i/>
          <w:color w:val="000000"/>
          <w:sz w:val="24"/>
        </w:rPr>
        <w:t xml:space="preserve">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 xml:space="preserve">ari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ombo.</w:t>
      </w:r>
    </w:p>
    <w:p w14:paraId="6293126F" w14:textId="77777777" w:rsidR="00654707" w:rsidRPr="0076557D" w:rsidRDefault="00654707" w:rsidP="00654707">
      <w:pPr>
        <w:spacing w:after="0"/>
        <w:ind w:left="1397"/>
        <w:jc w:val="center"/>
        <w:rPr>
          <w:rFonts w:ascii="Times New Roman" w:eastAsia="Times New Roman" w:hAnsi="Times New Roman" w:cs="Times New Roman"/>
          <w:color w:val="000000"/>
          <w:sz w:val="24"/>
        </w:rPr>
      </w:pPr>
    </w:p>
    <w:p w14:paraId="3F371825"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Délai d’exécution : Trois (03) mois  </w:t>
      </w:r>
    </w:p>
    <w:p w14:paraId="3FA62BE4" w14:textId="77777777" w:rsidR="00654707" w:rsidRPr="0076557D" w:rsidRDefault="00654707" w:rsidP="00654707">
      <w:pPr>
        <w:spacing w:after="0"/>
        <w:ind w:left="1697"/>
        <w:rPr>
          <w:rFonts w:ascii="Times New Roman" w:eastAsia="Times New Roman" w:hAnsi="Times New Roman" w:cs="Times New Roman"/>
          <w:color w:val="000000"/>
          <w:sz w:val="24"/>
        </w:rPr>
      </w:pPr>
    </w:p>
    <w:p w14:paraId="64EEAB9C"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Montant du Marché en F CFA :  </w:t>
      </w:r>
    </w:p>
    <w:p w14:paraId="333A5B16" w14:textId="77777777" w:rsidR="00654707" w:rsidRPr="0076557D" w:rsidRDefault="00654707" w:rsidP="00654707">
      <w:pPr>
        <w:spacing w:after="0"/>
        <w:ind w:left="374" w:right="2143"/>
        <w:rPr>
          <w:rFonts w:ascii="Times New Roman" w:eastAsia="Times New Roman" w:hAnsi="Times New Roman" w:cs="Times New Roman"/>
          <w:color w:val="000000"/>
          <w:sz w:val="24"/>
        </w:rPr>
      </w:pPr>
    </w:p>
    <w:tbl>
      <w:tblPr>
        <w:tblStyle w:val="TableGrid2"/>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654707" w:rsidRPr="0076557D" w14:paraId="1C7AE76B" w14:textId="77777777" w:rsidTr="00722369">
        <w:trPr>
          <w:trHeight w:val="319"/>
        </w:trPr>
        <w:tc>
          <w:tcPr>
            <w:tcW w:w="2748" w:type="dxa"/>
            <w:tcBorders>
              <w:top w:val="single" w:sz="6" w:space="0" w:color="000000"/>
              <w:left w:val="single" w:sz="6" w:space="0" w:color="000000"/>
              <w:bottom w:val="single" w:sz="6" w:space="0" w:color="000000"/>
              <w:right w:val="single" w:sz="6" w:space="0" w:color="000000"/>
            </w:tcBorders>
          </w:tcPr>
          <w:p w14:paraId="60C5258B"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T.T.C  </w:t>
            </w:r>
          </w:p>
        </w:tc>
        <w:tc>
          <w:tcPr>
            <w:tcW w:w="2928" w:type="dxa"/>
            <w:tcBorders>
              <w:top w:val="single" w:sz="6" w:space="0" w:color="000000"/>
              <w:left w:val="single" w:sz="6" w:space="0" w:color="000000"/>
              <w:bottom w:val="single" w:sz="6" w:space="0" w:color="000000"/>
              <w:right w:val="single" w:sz="6" w:space="0" w:color="000000"/>
            </w:tcBorders>
          </w:tcPr>
          <w:p w14:paraId="063E3B70" w14:textId="77777777" w:rsidR="00654707" w:rsidRPr="0076557D" w:rsidRDefault="00654707" w:rsidP="00722369">
            <w:pPr>
              <w:rPr>
                <w:rFonts w:ascii="Times New Roman" w:hAnsi="Times New Roman" w:cs="Times New Roman"/>
                <w:color w:val="000000"/>
              </w:rPr>
            </w:pPr>
          </w:p>
        </w:tc>
      </w:tr>
      <w:tr w:rsidR="00654707" w:rsidRPr="0076557D" w14:paraId="1302F949" w14:textId="77777777" w:rsidTr="00722369">
        <w:trPr>
          <w:trHeight w:val="319"/>
        </w:trPr>
        <w:tc>
          <w:tcPr>
            <w:tcW w:w="2748" w:type="dxa"/>
            <w:tcBorders>
              <w:top w:val="single" w:sz="6" w:space="0" w:color="000000"/>
              <w:left w:val="single" w:sz="6" w:space="0" w:color="000000"/>
              <w:bottom w:val="single" w:sz="6" w:space="0" w:color="000000"/>
              <w:right w:val="single" w:sz="6" w:space="0" w:color="000000"/>
            </w:tcBorders>
          </w:tcPr>
          <w:p w14:paraId="320CC266"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14:paraId="2E8A8452" w14:textId="77777777" w:rsidR="00654707" w:rsidRPr="0076557D" w:rsidRDefault="00654707" w:rsidP="00722369">
            <w:pPr>
              <w:rPr>
                <w:rFonts w:ascii="Times New Roman" w:hAnsi="Times New Roman" w:cs="Times New Roman"/>
                <w:color w:val="000000"/>
              </w:rPr>
            </w:pPr>
          </w:p>
        </w:tc>
      </w:tr>
      <w:tr w:rsidR="00654707" w:rsidRPr="0076557D" w14:paraId="6DAA979F" w14:textId="77777777" w:rsidTr="00722369">
        <w:trPr>
          <w:trHeight w:val="318"/>
        </w:trPr>
        <w:tc>
          <w:tcPr>
            <w:tcW w:w="2748" w:type="dxa"/>
            <w:tcBorders>
              <w:top w:val="single" w:sz="6" w:space="0" w:color="000000"/>
              <w:left w:val="single" w:sz="6" w:space="0" w:color="000000"/>
              <w:bottom w:val="single" w:sz="6" w:space="0" w:color="000000"/>
              <w:right w:val="single" w:sz="6" w:space="0" w:color="000000"/>
            </w:tcBorders>
          </w:tcPr>
          <w:p w14:paraId="74222189"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14:paraId="5C6D7190" w14:textId="77777777" w:rsidR="00654707" w:rsidRPr="0076557D" w:rsidRDefault="00654707" w:rsidP="00722369">
            <w:pPr>
              <w:rPr>
                <w:rFonts w:ascii="Times New Roman" w:hAnsi="Times New Roman" w:cs="Times New Roman"/>
                <w:color w:val="000000"/>
              </w:rPr>
            </w:pPr>
          </w:p>
        </w:tc>
      </w:tr>
      <w:tr w:rsidR="00654707" w:rsidRPr="0076557D" w14:paraId="6529E827" w14:textId="77777777" w:rsidTr="00722369">
        <w:trPr>
          <w:trHeight w:val="330"/>
        </w:trPr>
        <w:tc>
          <w:tcPr>
            <w:tcW w:w="2748" w:type="dxa"/>
            <w:tcBorders>
              <w:top w:val="single" w:sz="6" w:space="0" w:color="000000"/>
              <w:left w:val="single" w:sz="6" w:space="0" w:color="000000"/>
              <w:bottom w:val="single" w:sz="6" w:space="0" w:color="000000"/>
              <w:right w:val="single" w:sz="6" w:space="0" w:color="000000"/>
            </w:tcBorders>
          </w:tcPr>
          <w:p w14:paraId="4487A7B2"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A.I.R (2,2 % </w:t>
            </w:r>
            <w:proofErr w:type="spellStart"/>
            <w:r w:rsidRPr="0076557D">
              <w:rPr>
                <w:rFonts w:ascii="Times New Roman" w:hAnsi="Times New Roman" w:cs="Times New Roman"/>
                <w:color w:val="000000"/>
              </w:rPr>
              <w:t>ou</w:t>
            </w:r>
            <w:proofErr w:type="spellEnd"/>
            <w:r w:rsidRPr="0076557D">
              <w:rPr>
                <w:rFonts w:ascii="Times New Roman" w:hAnsi="Times New Roman" w:cs="Times New Roman"/>
                <w:color w:val="000000"/>
              </w:rPr>
              <w:t xml:space="preserve"> 5,5%)  </w:t>
            </w:r>
          </w:p>
        </w:tc>
        <w:tc>
          <w:tcPr>
            <w:tcW w:w="2928" w:type="dxa"/>
            <w:tcBorders>
              <w:top w:val="single" w:sz="6" w:space="0" w:color="000000"/>
              <w:left w:val="single" w:sz="6" w:space="0" w:color="000000"/>
              <w:bottom w:val="single" w:sz="6" w:space="0" w:color="000000"/>
              <w:right w:val="single" w:sz="6" w:space="0" w:color="000000"/>
            </w:tcBorders>
          </w:tcPr>
          <w:p w14:paraId="23393819" w14:textId="77777777" w:rsidR="00654707" w:rsidRPr="0076557D" w:rsidRDefault="00654707" w:rsidP="00722369">
            <w:pPr>
              <w:rPr>
                <w:rFonts w:ascii="Times New Roman" w:hAnsi="Times New Roman" w:cs="Times New Roman"/>
                <w:color w:val="000000"/>
              </w:rPr>
            </w:pPr>
          </w:p>
        </w:tc>
      </w:tr>
      <w:tr w:rsidR="00654707" w:rsidRPr="0076557D" w14:paraId="34DAA87D" w14:textId="77777777" w:rsidTr="00722369">
        <w:trPr>
          <w:trHeight w:val="310"/>
        </w:trPr>
        <w:tc>
          <w:tcPr>
            <w:tcW w:w="2748" w:type="dxa"/>
            <w:tcBorders>
              <w:top w:val="single" w:sz="6" w:space="0" w:color="000000"/>
              <w:left w:val="single" w:sz="6" w:space="0" w:color="000000"/>
              <w:bottom w:val="single" w:sz="6" w:space="0" w:color="000000"/>
              <w:right w:val="single" w:sz="6" w:space="0" w:color="000000"/>
            </w:tcBorders>
          </w:tcPr>
          <w:p w14:paraId="13BC0E8A" w14:textId="77777777" w:rsidR="00654707" w:rsidRPr="0076557D" w:rsidRDefault="00654707" w:rsidP="00722369">
            <w:pPr>
              <w:ind w:left="12"/>
              <w:rPr>
                <w:rFonts w:ascii="Times New Roman" w:hAnsi="Times New Roman" w:cs="Times New Roman"/>
                <w:color w:val="000000"/>
              </w:rPr>
            </w:pPr>
            <w:r w:rsidRPr="0076557D">
              <w:rPr>
                <w:rFonts w:ascii="Times New Roman" w:hAnsi="Times New Roman" w:cs="Times New Roman"/>
                <w:color w:val="000000"/>
              </w:rPr>
              <w:t xml:space="preserve">Net à </w:t>
            </w:r>
            <w:proofErr w:type="spellStart"/>
            <w:r w:rsidRPr="0076557D">
              <w:rPr>
                <w:rFonts w:ascii="Times New Roman" w:hAnsi="Times New Roman" w:cs="Times New Roman"/>
                <w:color w:val="000000"/>
              </w:rPr>
              <w:t>mandater</w:t>
            </w:r>
            <w:proofErr w:type="spellEnd"/>
          </w:p>
        </w:tc>
        <w:tc>
          <w:tcPr>
            <w:tcW w:w="2928" w:type="dxa"/>
            <w:tcBorders>
              <w:top w:val="single" w:sz="6" w:space="0" w:color="000000"/>
              <w:left w:val="single" w:sz="6" w:space="0" w:color="000000"/>
              <w:bottom w:val="single" w:sz="6" w:space="0" w:color="000000"/>
              <w:right w:val="single" w:sz="6" w:space="0" w:color="000000"/>
            </w:tcBorders>
          </w:tcPr>
          <w:p w14:paraId="30868CF7" w14:textId="77777777" w:rsidR="00654707" w:rsidRPr="0076557D" w:rsidRDefault="00654707" w:rsidP="00722369">
            <w:pPr>
              <w:rPr>
                <w:rFonts w:ascii="Times New Roman" w:hAnsi="Times New Roman" w:cs="Times New Roman"/>
                <w:color w:val="000000"/>
              </w:rPr>
            </w:pPr>
          </w:p>
        </w:tc>
      </w:tr>
    </w:tbl>
    <w:p w14:paraId="437E8533" w14:textId="77777777" w:rsidR="00654707" w:rsidRPr="0076557D" w:rsidRDefault="00654707" w:rsidP="00654707">
      <w:pPr>
        <w:spacing w:after="0"/>
        <w:ind w:left="2988"/>
        <w:rPr>
          <w:rFonts w:ascii="Times New Roman" w:eastAsia="Times New Roman" w:hAnsi="Times New Roman" w:cs="Times New Roman"/>
          <w:color w:val="000000"/>
          <w:sz w:val="24"/>
          <w:lang w:val="en-US"/>
        </w:rPr>
      </w:pPr>
    </w:p>
    <w:tbl>
      <w:tblPr>
        <w:tblStyle w:val="TableGrid2"/>
        <w:tblW w:w="9686" w:type="dxa"/>
        <w:tblInd w:w="-151" w:type="dxa"/>
        <w:tblCellMar>
          <w:left w:w="84" w:type="dxa"/>
          <w:right w:w="115" w:type="dxa"/>
        </w:tblCellMar>
        <w:tblLook w:val="04A0" w:firstRow="1" w:lastRow="0" w:firstColumn="1" w:lastColumn="0" w:noHBand="0" w:noVBand="1"/>
      </w:tblPr>
      <w:tblGrid>
        <w:gridCol w:w="9686"/>
      </w:tblGrid>
      <w:tr w:rsidR="00654707" w:rsidRPr="0076557D" w14:paraId="339AD649" w14:textId="77777777" w:rsidTr="00722369">
        <w:trPr>
          <w:trHeight w:val="2554"/>
        </w:trPr>
        <w:tc>
          <w:tcPr>
            <w:tcW w:w="9686" w:type="dxa"/>
            <w:tcBorders>
              <w:top w:val="single" w:sz="6" w:space="0" w:color="000000"/>
              <w:left w:val="single" w:sz="6" w:space="0" w:color="000000"/>
              <w:bottom w:val="single" w:sz="6" w:space="0" w:color="000000"/>
              <w:right w:val="single" w:sz="6" w:space="0" w:color="000000"/>
            </w:tcBorders>
          </w:tcPr>
          <w:p w14:paraId="67C8BB6F" w14:textId="77777777" w:rsidR="00654707" w:rsidRPr="00856D96" w:rsidRDefault="00654707" w:rsidP="00722369">
            <w:pPr>
              <w:spacing w:after="12"/>
              <w:ind w:left="134"/>
              <w:rPr>
                <w:rFonts w:ascii="Times New Roman" w:hAnsi="Times New Roman" w:cs="Times New Roman"/>
                <w:color w:val="000000"/>
                <w:lang w:val="fr-FR"/>
              </w:rPr>
            </w:pPr>
            <w:r w:rsidRPr="00856D96">
              <w:rPr>
                <w:rFonts w:ascii="Times New Roman" w:hAnsi="Times New Roman" w:cs="Times New Roman"/>
                <w:color w:val="000000"/>
                <w:lang w:val="fr-FR"/>
              </w:rPr>
              <w:t xml:space="preserve">                                                             LUE ET ACCEPTEE  </w:t>
            </w:r>
          </w:p>
          <w:p w14:paraId="1ACB7D39" w14:textId="77777777" w:rsidR="00654707" w:rsidRPr="00856D96" w:rsidRDefault="00654707" w:rsidP="00722369">
            <w:pPr>
              <w:ind w:left="134"/>
              <w:rPr>
                <w:rFonts w:ascii="Times New Roman" w:hAnsi="Times New Roman" w:cs="Times New Roman"/>
                <w:color w:val="000000"/>
                <w:lang w:val="fr-FR"/>
              </w:rPr>
            </w:pPr>
            <w:r w:rsidRPr="00856D96">
              <w:rPr>
                <w:rFonts w:ascii="Times New Roman" w:hAnsi="Times New Roman" w:cs="Times New Roman"/>
                <w:color w:val="000000"/>
                <w:lang w:val="fr-FR"/>
              </w:rPr>
              <w:t xml:space="preserve">                                                         PAR L’ENTREPRENEUR  </w:t>
            </w:r>
          </w:p>
          <w:p w14:paraId="0B8FBCC4" w14:textId="77777777" w:rsidR="00654707" w:rsidRPr="00856D96" w:rsidRDefault="00654707" w:rsidP="00722369">
            <w:pPr>
              <w:ind w:left="154"/>
              <w:jc w:val="center"/>
              <w:rPr>
                <w:rFonts w:ascii="Times New Roman" w:hAnsi="Times New Roman" w:cs="Times New Roman"/>
                <w:color w:val="000000"/>
                <w:lang w:val="fr-FR"/>
              </w:rPr>
            </w:pPr>
          </w:p>
          <w:p w14:paraId="24496281" w14:textId="77777777" w:rsidR="00654707" w:rsidRPr="00856D96" w:rsidRDefault="00654707" w:rsidP="00722369">
            <w:pPr>
              <w:rPr>
                <w:rFonts w:ascii="Times New Roman" w:hAnsi="Times New Roman" w:cs="Times New Roman"/>
                <w:color w:val="000000"/>
                <w:lang w:val="fr-FR"/>
              </w:rPr>
            </w:pPr>
          </w:p>
          <w:p w14:paraId="2E54A44A" w14:textId="77777777" w:rsidR="00654707" w:rsidRPr="00856D96" w:rsidRDefault="00654707" w:rsidP="00722369">
            <w:pPr>
              <w:rPr>
                <w:rFonts w:ascii="Times New Roman" w:hAnsi="Times New Roman" w:cs="Times New Roman"/>
                <w:color w:val="000000"/>
                <w:lang w:val="fr-FR"/>
              </w:rPr>
            </w:pPr>
          </w:p>
          <w:p w14:paraId="002F71EB" w14:textId="77777777" w:rsidR="00654707" w:rsidRPr="00856D96" w:rsidRDefault="00654707" w:rsidP="00722369">
            <w:pPr>
              <w:rPr>
                <w:rFonts w:ascii="Times New Roman" w:hAnsi="Times New Roman" w:cs="Times New Roman"/>
                <w:color w:val="000000"/>
                <w:lang w:val="fr-FR"/>
              </w:rPr>
            </w:pPr>
          </w:p>
          <w:p w14:paraId="3731FF57" w14:textId="77777777" w:rsidR="00654707" w:rsidRPr="00856D96" w:rsidRDefault="00654707" w:rsidP="00722369">
            <w:pPr>
              <w:rPr>
                <w:rFonts w:ascii="Times New Roman" w:hAnsi="Times New Roman" w:cs="Times New Roman"/>
                <w:color w:val="000000"/>
                <w:lang w:val="fr-FR"/>
              </w:rPr>
            </w:pPr>
          </w:p>
          <w:p w14:paraId="141D8493" w14:textId="77777777" w:rsidR="00654707" w:rsidRPr="00856D96" w:rsidRDefault="00654707" w:rsidP="00722369">
            <w:pPr>
              <w:rPr>
                <w:rFonts w:ascii="Times New Roman" w:hAnsi="Times New Roman" w:cs="Times New Roman"/>
                <w:color w:val="000000"/>
                <w:lang w:val="fr-FR"/>
              </w:rPr>
            </w:pPr>
          </w:p>
          <w:p w14:paraId="4B73C6B4" w14:textId="77777777" w:rsidR="00654707" w:rsidRPr="00856D96" w:rsidRDefault="00654707" w:rsidP="00722369">
            <w:pPr>
              <w:ind w:left="334"/>
              <w:jc w:val="center"/>
              <w:rPr>
                <w:rFonts w:ascii="Times New Roman" w:hAnsi="Times New Roman" w:cs="Times New Roman"/>
                <w:color w:val="000000"/>
                <w:lang w:val="fr-FR"/>
              </w:rPr>
            </w:pPr>
            <w:r w:rsidRPr="00856D96">
              <w:rPr>
                <w:rFonts w:ascii="Times New Roman" w:hAnsi="Times New Roman" w:cs="Times New Roman"/>
                <w:color w:val="000000"/>
                <w:lang w:val="fr-FR"/>
              </w:rPr>
              <w:t>GARI GOMBO, le…</w:t>
            </w:r>
            <w:proofErr w:type="gramStart"/>
            <w:r w:rsidRPr="00856D96">
              <w:rPr>
                <w:rFonts w:ascii="Times New Roman" w:hAnsi="Times New Roman" w:cs="Times New Roman"/>
                <w:color w:val="000000"/>
                <w:lang w:val="fr-FR"/>
              </w:rPr>
              <w:t>…….</w:t>
            </w:r>
            <w:proofErr w:type="gramEnd"/>
            <w:r w:rsidRPr="00856D96">
              <w:rPr>
                <w:rFonts w:ascii="Times New Roman" w:hAnsi="Times New Roman" w:cs="Times New Roman"/>
                <w:color w:val="000000"/>
                <w:lang w:val="fr-FR"/>
              </w:rPr>
              <w:t xml:space="preserve">.……………  </w:t>
            </w:r>
          </w:p>
        </w:tc>
      </w:tr>
      <w:tr w:rsidR="00654707" w:rsidRPr="0076557D" w14:paraId="5700FFEA" w14:textId="77777777" w:rsidTr="00722369">
        <w:trPr>
          <w:trHeight w:val="2942"/>
        </w:trPr>
        <w:tc>
          <w:tcPr>
            <w:tcW w:w="9686" w:type="dxa"/>
            <w:tcBorders>
              <w:top w:val="single" w:sz="6" w:space="0" w:color="000000"/>
              <w:left w:val="single" w:sz="6" w:space="0" w:color="000000"/>
              <w:bottom w:val="single" w:sz="6" w:space="0" w:color="000000"/>
              <w:right w:val="single" w:sz="6" w:space="0" w:color="000000"/>
            </w:tcBorders>
          </w:tcPr>
          <w:p w14:paraId="561B81C4" w14:textId="77777777" w:rsidR="00654707" w:rsidRPr="00856D96" w:rsidRDefault="00654707" w:rsidP="00722369">
            <w:pPr>
              <w:ind w:left="286"/>
              <w:rPr>
                <w:rFonts w:ascii="Times New Roman" w:hAnsi="Times New Roman" w:cs="Times New Roman"/>
                <w:color w:val="000000"/>
                <w:lang w:val="fr-FR"/>
              </w:rPr>
            </w:pPr>
          </w:p>
          <w:p w14:paraId="784E0E79" w14:textId="77777777" w:rsidR="00654707" w:rsidRPr="00856D96" w:rsidRDefault="00654707" w:rsidP="00722369">
            <w:pPr>
              <w:spacing w:after="228"/>
              <w:ind w:left="96"/>
              <w:rPr>
                <w:rFonts w:ascii="Times New Roman" w:hAnsi="Times New Roman" w:cs="Times New Roman"/>
                <w:color w:val="000000"/>
                <w:lang w:val="fr-FR"/>
              </w:rPr>
            </w:pPr>
            <w:r w:rsidRPr="00856D96">
              <w:rPr>
                <w:rFonts w:ascii="Times New Roman" w:hAnsi="Times New Roman" w:cs="Times New Roman"/>
                <w:color w:val="000000"/>
                <w:lang w:val="fr-FR"/>
              </w:rPr>
              <w:t xml:space="preserve">                                                 SIGNATURE DU MAITRE D’OUVRAGE</w:t>
            </w:r>
          </w:p>
          <w:p w14:paraId="658E22BA" w14:textId="77777777" w:rsidR="00654707" w:rsidRPr="00856D96" w:rsidRDefault="00654707" w:rsidP="00722369">
            <w:pPr>
              <w:rPr>
                <w:rFonts w:ascii="Times New Roman" w:hAnsi="Times New Roman" w:cs="Times New Roman"/>
                <w:color w:val="000000"/>
                <w:lang w:val="fr-FR"/>
              </w:rPr>
            </w:pPr>
          </w:p>
          <w:p w14:paraId="18D733A2" w14:textId="77777777" w:rsidR="00654707" w:rsidRPr="00856D96" w:rsidRDefault="00654707" w:rsidP="00722369">
            <w:pPr>
              <w:rPr>
                <w:rFonts w:ascii="Times New Roman" w:hAnsi="Times New Roman" w:cs="Times New Roman"/>
                <w:color w:val="000000"/>
                <w:lang w:val="fr-FR"/>
              </w:rPr>
            </w:pPr>
          </w:p>
          <w:p w14:paraId="12E47D36" w14:textId="77777777" w:rsidR="00654707" w:rsidRPr="00856D96" w:rsidRDefault="00654707" w:rsidP="00722369">
            <w:pPr>
              <w:rPr>
                <w:rFonts w:ascii="Times New Roman" w:hAnsi="Times New Roman" w:cs="Times New Roman"/>
                <w:color w:val="000000"/>
                <w:lang w:val="fr-FR"/>
              </w:rPr>
            </w:pPr>
          </w:p>
          <w:p w14:paraId="62A42C4C" w14:textId="77777777" w:rsidR="00654707" w:rsidRPr="00856D96" w:rsidRDefault="00654707" w:rsidP="00722369">
            <w:pPr>
              <w:rPr>
                <w:rFonts w:ascii="Times New Roman" w:hAnsi="Times New Roman" w:cs="Times New Roman"/>
                <w:color w:val="000000"/>
                <w:lang w:val="fr-FR"/>
              </w:rPr>
            </w:pPr>
          </w:p>
          <w:p w14:paraId="4F445BD7" w14:textId="77777777" w:rsidR="00654707" w:rsidRPr="00856D96" w:rsidRDefault="00654707" w:rsidP="00722369">
            <w:pPr>
              <w:ind w:left="286"/>
              <w:rPr>
                <w:rFonts w:ascii="Times New Roman" w:hAnsi="Times New Roman" w:cs="Times New Roman"/>
                <w:color w:val="000000"/>
                <w:lang w:val="fr-FR"/>
              </w:rPr>
            </w:pPr>
          </w:p>
          <w:p w14:paraId="0C842718" w14:textId="77777777" w:rsidR="00654707" w:rsidRPr="00856D96" w:rsidRDefault="00654707" w:rsidP="00722369">
            <w:pPr>
              <w:ind w:left="286"/>
              <w:rPr>
                <w:rFonts w:ascii="Times New Roman" w:hAnsi="Times New Roman" w:cs="Times New Roman"/>
                <w:color w:val="000000"/>
                <w:lang w:val="fr-FR"/>
              </w:rPr>
            </w:pPr>
          </w:p>
          <w:p w14:paraId="44DC6AFB" w14:textId="77777777" w:rsidR="00654707" w:rsidRPr="00856D96" w:rsidRDefault="00654707" w:rsidP="00722369">
            <w:pPr>
              <w:ind w:left="334"/>
              <w:jc w:val="center"/>
              <w:rPr>
                <w:rFonts w:ascii="Times New Roman" w:hAnsi="Times New Roman" w:cs="Times New Roman"/>
                <w:color w:val="000000"/>
                <w:lang w:val="fr-FR"/>
              </w:rPr>
            </w:pPr>
            <w:r w:rsidRPr="00856D96">
              <w:rPr>
                <w:rFonts w:ascii="Times New Roman" w:hAnsi="Times New Roman" w:cs="Times New Roman"/>
                <w:color w:val="000000"/>
                <w:lang w:val="fr-FR"/>
              </w:rPr>
              <w:t>GARI GOMBO, le………………</w:t>
            </w:r>
            <w:proofErr w:type="gramStart"/>
            <w:r w:rsidRPr="00856D96">
              <w:rPr>
                <w:rFonts w:ascii="Times New Roman" w:hAnsi="Times New Roman" w:cs="Times New Roman"/>
                <w:color w:val="000000"/>
                <w:lang w:val="fr-FR"/>
              </w:rPr>
              <w:t>…….</w:t>
            </w:r>
            <w:proofErr w:type="gramEnd"/>
            <w:r w:rsidRPr="00856D96">
              <w:rPr>
                <w:rFonts w:ascii="Times New Roman" w:hAnsi="Times New Roman" w:cs="Times New Roman"/>
                <w:color w:val="000000"/>
                <w:lang w:val="fr-FR"/>
              </w:rPr>
              <w:t xml:space="preserve">…  </w:t>
            </w:r>
          </w:p>
        </w:tc>
      </w:tr>
      <w:tr w:rsidR="00654707" w:rsidRPr="0076557D" w14:paraId="68398E86" w14:textId="77777777" w:rsidTr="00722369">
        <w:trPr>
          <w:trHeight w:val="2566"/>
        </w:trPr>
        <w:tc>
          <w:tcPr>
            <w:tcW w:w="9686" w:type="dxa"/>
            <w:tcBorders>
              <w:top w:val="single" w:sz="6" w:space="0" w:color="000000"/>
              <w:left w:val="single" w:sz="6" w:space="0" w:color="000000"/>
              <w:bottom w:val="single" w:sz="6" w:space="0" w:color="000000"/>
              <w:right w:val="single" w:sz="6" w:space="0" w:color="000000"/>
            </w:tcBorders>
          </w:tcPr>
          <w:p w14:paraId="5C66A0F4" w14:textId="77777777" w:rsidR="00654707" w:rsidRPr="0076557D" w:rsidRDefault="00654707" w:rsidP="00722369">
            <w:pPr>
              <w:ind w:left="324"/>
              <w:rPr>
                <w:rFonts w:ascii="Times New Roman" w:hAnsi="Times New Roman" w:cs="Times New Roman"/>
                <w:color w:val="000000"/>
              </w:rPr>
            </w:pPr>
            <w:r w:rsidRPr="00856D96">
              <w:rPr>
                <w:rFonts w:ascii="Times New Roman" w:hAnsi="Times New Roman" w:cs="Times New Roman"/>
                <w:color w:val="000000"/>
                <w:lang w:val="fr-FR"/>
              </w:rPr>
              <w:t xml:space="preserve">                                                                  </w:t>
            </w:r>
            <w:proofErr w:type="spellStart"/>
            <w:r w:rsidRPr="0076557D">
              <w:rPr>
                <w:rFonts w:ascii="Times New Roman" w:hAnsi="Times New Roman" w:cs="Times New Roman"/>
                <w:color w:val="000000"/>
              </w:rPr>
              <w:t>Enregistrement</w:t>
            </w:r>
            <w:proofErr w:type="spellEnd"/>
          </w:p>
        </w:tc>
      </w:tr>
    </w:tbl>
    <w:p w14:paraId="031D9B60" w14:textId="77777777" w:rsidR="00654707" w:rsidRPr="0076557D" w:rsidRDefault="00654707" w:rsidP="00654707">
      <w:pPr>
        <w:ind w:right="123"/>
        <w:rPr>
          <w:rFonts w:ascii="Times New Roman" w:eastAsia="Times New Roman" w:hAnsi="Times New Roman" w:cs="Times New Roman"/>
          <w:color w:val="000000"/>
          <w:sz w:val="24"/>
          <w:lang w:val="en-US"/>
        </w:rPr>
      </w:pPr>
    </w:p>
    <w:p w14:paraId="21DE6C8C" w14:textId="77777777" w:rsidR="00654707" w:rsidRPr="0076557D" w:rsidRDefault="00654707" w:rsidP="00654707">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lang w:val="en-US"/>
        </w:rPr>
        <w:lastRenderedPageBreak/>
        <w:t xml:space="preserve">                        </w:t>
      </w:r>
      <w:r w:rsidRPr="0076557D">
        <w:rPr>
          <w:rFonts w:ascii="Times New Roman" w:eastAsia="Times New Roman" w:hAnsi="Times New Roman" w:cs="Times New Roman"/>
          <w:color w:val="000000"/>
          <w:sz w:val="24"/>
        </w:rPr>
        <w:t xml:space="preserve">   </w:t>
      </w:r>
    </w:p>
    <w:p w14:paraId="6CF6F2F4" w14:textId="77777777" w:rsidR="00654707" w:rsidRPr="0076557D" w:rsidRDefault="00654707" w:rsidP="00654707">
      <w:pPr>
        <w:ind w:right="123"/>
        <w:rPr>
          <w:rFonts w:ascii="Times New Roman" w:eastAsia="Times New Roman" w:hAnsi="Times New Roman" w:cs="Times New Roman"/>
          <w:color w:val="000000"/>
          <w:sz w:val="24"/>
        </w:rPr>
      </w:pPr>
    </w:p>
    <w:p w14:paraId="58D35F0B" w14:textId="77777777" w:rsidR="00654707" w:rsidRPr="0076557D" w:rsidRDefault="00654707" w:rsidP="00654707">
      <w:pPr>
        <w:ind w:right="123"/>
        <w:rPr>
          <w:rFonts w:ascii="Times New Roman" w:eastAsia="Times New Roman" w:hAnsi="Times New Roman" w:cs="Times New Roman"/>
          <w:color w:val="000000"/>
          <w:sz w:val="24"/>
        </w:rPr>
      </w:pPr>
    </w:p>
    <w:p w14:paraId="3FF2121F" w14:textId="77777777" w:rsidR="00654707" w:rsidRPr="0076557D" w:rsidRDefault="00654707" w:rsidP="00654707">
      <w:pPr>
        <w:ind w:right="123"/>
        <w:rPr>
          <w:rFonts w:ascii="Times New Roman" w:eastAsia="Times New Roman" w:hAnsi="Times New Roman" w:cs="Times New Roman"/>
          <w:color w:val="000000"/>
          <w:sz w:val="24"/>
        </w:rPr>
      </w:pPr>
    </w:p>
    <w:p w14:paraId="44AE0308" w14:textId="77777777" w:rsidR="00654707" w:rsidRPr="0076557D" w:rsidRDefault="00654707" w:rsidP="00654707">
      <w:pPr>
        <w:ind w:right="123"/>
        <w:rPr>
          <w:rFonts w:ascii="Times New Roman" w:eastAsia="Times New Roman" w:hAnsi="Times New Roman" w:cs="Times New Roman"/>
          <w:color w:val="000000"/>
          <w:sz w:val="24"/>
        </w:rPr>
      </w:pPr>
    </w:p>
    <w:p w14:paraId="62B72697" w14:textId="77777777" w:rsidR="00654707" w:rsidRPr="0076557D" w:rsidRDefault="00654707" w:rsidP="00654707">
      <w:pPr>
        <w:ind w:right="123"/>
        <w:rPr>
          <w:rFonts w:ascii="Times New Roman" w:eastAsia="Times New Roman" w:hAnsi="Times New Roman" w:cs="Times New Roman"/>
          <w:color w:val="000000"/>
          <w:sz w:val="24"/>
        </w:rPr>
      </w:pPr>
    </w:p>
    <w:p w14:paraId="27506325" w14:textId="77777777" w:rsidR="00654707" w:rsidRPr="0076557D" w:rsidRDefault="00654707" w:rsidP="00654707">
      <w:pPr>
        <w:ind w:right="123"/>
        <w:rPr>
          <w:rFonts w:ascii="Times New Roman" w:eastAsia="Times New Roman" w:hAnsi="Times New Roman" w:cs="Times New Roman"/>
          <w:color w:val="000000"/>
          <w:sz w:val="24"/>
        </w:rPr>
      </w:pPr>
    </w:p>
    <w:p w14:paraId="51F858AF" w14:textId="77777777" w:rsidR="00654707" w:rsidRPr="0076557D" w:rsidRDefault="00654707" w:rsidP="00654707">
      <w:pPr>
        <w:ind w:right="123"/>
        <w:rPr>
          <w:rFonts w:ascii="Times New Roman" w:eastAsia="Times New Roman" w:hAnsi="Times New Roman" w:cs="Times New Roman"/>
          <w:color w:val="000000"/>
          <w:sz w:val="24"/>
        </w:rPr>
      </w:pPr>
    </w:p>
    <w:p w14:paraId="3F6F0E09" w14:textId="77777777" w:rsidR="00654707" w:rsidRPr="0076557D" w:rsidRDefault="00654707" w:rsidP="00654707">
      <w:pPr>
        <w:ind w:right="123"/>
        <w:rPr>
          <w:rFonts w:ascii="Times New Roman" w:eastAsia="Times New Roman" w:hAnsi="Times New Roman" w:cs="Times New Roman"/>
          <w:color w:val="000000"/>
          <w:sz w:val="24"/>
        </w:rPr>
      </w:pPr>
    </w:p>
    <w:p w14:paraId="227A4EA8" w14:textId="77777777" w:rsidR="00654707" w:rsidRDefault="00654707" w:rsidP="00654707">
      <w:pPr>
        <w:ind w:right="123"/>
        <w:rPr>
          <w:rFonts w:ascii="Times New Roman" w:eastAsia="Times New Roman" w:hAnsi="Times New Roman" w:cs="Times New Roman"/>
          <w:color w:val="000000"/>
          <w:sz w:val="24"/>
        </w:rPr>
      </w:pPr>
    </w:p>
    <w:p w14:paraId="49283F46" w14:textId="77777777" w:rsidR="00654707" w:rsidRDefault="00654707" w:rsidP="00654707">
      <w:pPr>
        <w:ind w:right="123"/>
        <w:rPr>
          <w:rFonts w:ascii="Times New Roman" w:eastAsia="Times New Roman" w:hAnsi="Times New Roman" w:cs="Times New Roman"/>
          <w:color w:val="000000"/>
          <w:sz w:val="24"/>
        </w:rPr>
      </w:pPr>
    </w:p>
    <w:p w14:paraId="28103BC5" w14:textId="77777777" w:rsidR="00654707" w:rsidRDefault="00654707" w:rsidP="00654707">
      <w:pPr>
        <w:ind w:right="123"/>
        <w:rPr>
          <w:rFonts w:ascii="Times New Roman" w:eastAsia="Times New Roman" w:hAnsi="Times New Roman" w:cs="Times New Roman"/>
          <w:color w:val="000000"/>
          <w:sz w:val="24"/>
        </w:rPr>
      </w:pPr>
    </w:p>
    <w:p w14:paraId="11D1B828" w14:textId="77777777" w:rsidR="00A5741A" w:rsidRDefault="00A5741A" w:rsidP="00654707">
      <w:pPr>
        <w:ind w:right="123"/>
        <w:rPr>
          <w:rFonts w:ascii="Times New Roman" w:eastAsia="Times New Roman" w:hAnsi="Times New Roman" w:cs="Times New Roman"/>
          <w:color w:val="000000"/>
          <w:sz w:val="24"/>
        </w:rPr>
      </w:pPr>
    </w:p>
    <w:p w14:paraId="359283DD" w14:textId="77777777" w:rsidR="00A5741A" w:rsidRDefault="00A5741A" w:rsidP="00654707">
      <w:pPr>
        <w:ind w:right="123"/>
        <w:rPr>
          <w:rFonts w:ascii="Times New Roman" w:eastAsia="Times New Roman" w:hAnsi="Times New Roman" w:cs="Times New Roman"/>
          <w:color w:val="000000"/>
          <w:sz w:val="24"/>
        </w:rPr>
      </w:pPr>
    </w:p>
    <w:p w14:paraId="50D98B01" w14:textId="77777777" w:rsidR="00A5741A" w:rsidRDefault="00A5741A" w:rsidP="00654707">
      <w:pPr>
        <w:ind w:right="123"/>
        <w:rPr>
          <w:rFonts w:ascii="Times New Roman" w:eastAsia="Times New Roman" w:hAnsi="Times New Roman" w:cs="Times New Roman"/>
          <w:color w:val="000000"/>
          <w:sz w:val="24"/>
        </w:rPr>
      </w:pPr>
    </w:p>
    <w:p w14:paraId="44B67769" w14:textId="77777777" w:rsidR="00A5741A" w:rsidRDefault="00A5741A" w:rsidP="00654707">
      <w:pPr>
        <w:ind w:right="123"/>
        <w:rPr>
          <w:rFonts w:ascii="Times New Roman" w:eastAsia="Times New Roman" w:hAnsi="Times New Roman" w:cs="Times New Roman"/>
          <w:color w:val="000000"/>
          <w:sz w:val="24"/>
        </w:rPr>
      </w:pPr>
    </w:p>
    <w:p w14:paraId="270FCD04" w14:textId="77777777" w:rsidR="00A5741A" w:rsidRDefault="00A5741A" w:rsidP="00654707">
      <w:pPr>
        <w:ind w:right="123"/>
        <w:rPr>
          <w:rFonts w:ascii="Times New Roman" w:eastAsia="Times New Roman" w:hAnsi="Times New Roman" w:cs="Times New Roman"/>
          <w:color w:val="000000"/>
          <w:sz w:val="24"/>
        </w:rPr>
      </w:pPr>
    </w:p>
    <w:p w14:paraId="2438CC13" w14:textId="77777777" w:rsidR="00A5741A" w:rsidRDefault="00A5741A" w:rsidP="00654707">
      <w:pPr>
        <w:ind w:right="123"/>
        <w:rPr>
          <w:rFonts w:ascii="Times New Roman" w:eastAsia="Times New Roman" w:hAnsi="Times New Roman" w:cs="Times New Roman"/>
          <w:color w:val="000000"/>
          <w:sz w:val="24"/>
        </w:rPr>
      </w:pPr>
    </w:p>
    <w:p w14:paraId="31F9C287" w14:textId="77777777" w:rsidR="00A5741A" w:rsidRDefault="00A5741A" w:rsidP="00654707">
      <w:pPr>
        <w:ind w:right="123"/>
        <w:rPr>
          <w:rFonts w:ascii="Times New Roman" w:eastAsia="Times New Roman" w:hAnsi="Times New Roman" w:cs="Times New Roman"/>
          <w:color w:val="000000"/>
          <w:sz w:val="24"/>
        </w:rPr>
      </w:pPr>
    </w:p>
    <w:p w14:paraId="55A895C6" w14:textId="77777777" w:rsidR="00A5741A" w:rsidRPr="0076557D" w:rsidRDefault="00A5741A" w:rsidP="00654707">
      <w:pPr>
        <w:ind w:right="123"/>
        <w:rPr>
          <w:rFonts w:ascii="Times New Roman" w:eastAsia="Times New Roman" w:hAnsi="Times New Roman" w:cs="Times New Roman"/>
          <w:color w:val="000000"/>
          <w:sz w:val="24"/>
        </w:rPr>
      </w:pPr>
    </w:p>
    <w:p w14:paraId="3F86B9E0" w14:textId="77777777" w:rsidR="00654707" w:rsidRDefault="00654707" w:rsidP="00654707">
      <w:pPr>
        <w:ind w:right="123"/>
        <w:rPr>
          <w:rFonts w:ascii="Times New Roman" w:eastAsia="Times New Roman" w:hAnsi="Times New Roman" w:cs="Times New Roman"/>
          <w:color w:val="000000"/>
          <w:sz w:val="24"/>
        </w:rPr>
      </w:pPr>
    </w:p>
    <w:p w14:paraId="2E95A443" w14:textId="77777777" w:rsidR="00A5741A" w:rsidRDefault="00A5741A" w:rsidP="00654707">
      <w:pPr>
        <w:ind w:right="123"/>
        <w:rPr>
          <w:rFonts w:ascii="Times New Roman" w:eastAsia="Times New Roman" w:hAnsi="Times New Roman" w:cs="Times New Roman"/>
          <w:color w:val="000000"/>
          <w:sz w:val="24"/>
        </w:rPr>
      </w:pPr>
    </w:p>
    <w:p w14:paraId="3DCB68AB" w14:textId="77777777" w:rsidR="00A5741A" w:rsidRDefault="00A5741A" w:rsidP="00654707">
      <w:pPr>
        <w:ind w:right="123"/>
        <w:rPr>
          <w:rFonts w:ascii="Times New Roman" w:eastAsia="Times New Roman" w:hAnsi="Times New Roman" w:cs="Times New Roman"/>
          <w:color w:val="000000"/>
          <w:sz w:val="24"/>
        </w:rPr>
      </w:pPr>
    </w:p>
    <w:p w14:paraId="3F7B4927" w14:textId="77777777" w:rsidR="00A5741A" w:rsidRDefault="00A5741A" w:rsidP="00654707">
      <w:pPr>
        <w:ind w:right="123"/>
        <w:rPr>
          <w:rFonts w:ascii="Times New Roman" w:eastAsia="Times New Roman" w:hAnsi="Times New Roman" w:cs="Times New Roman"/>
          <w:color w:val="000000"/>
          <w:sz w:val="24"/>
        </w:rPr>
      </w:pPr>
    </w:p>
    <w:p w14:paraId="77B23F9F" w14:textId="77777777" w:rsidR="00A5741A" w:rsidRDefault="00A5741A" w:rsidP="00654707">
      <w:pPr>
        <w:ind w:right="123"/>
        <w:rPr>
          <w:rFonts w:ascii="Times New Roman" w:eastAsia="Times New Roman" w:hAnsi="Times New Roman" w:cs="Times New Roman"/>
          <w:color w:val="000000"/>
          <w:sz w:val="24"/>
        </w:rPr>
      </w:pPr>
    </w:p>
    <w:p w14:paraId="0C3FAA88" w14:textId="77777777" w:rsidR="00A5741A" w:rsidRPr="0076557D" w:rsidRDefault="00A5741A" w:rsidP="00654707">
      <w:pPr>
        <w:ind w:right="123"/>
        <w:rPr>
          <w:rFonts w:ascii="Times New Roman" w:eastAsia="Times New Roman" w:hAnsi="Times New Roman" w:cs="Times New Roman"/>
          <w:color w:val="000000"/>
          <w:sz w:val="24"/>
        </w:rPr>
      </w:pPr>
    </w:p>
    <w:p w14:paraId="017DC8F3" w14:textId="77777777" w:rsidR="00654707" w:rsidRPr="0076557D" w:rsidRDefault="003A5612" w:rsidP="00654707">
      <w:pPr>
        <w:ind w:right="123"/>
        <w:rPr>
          <w:rFonts w:ascii="Times New Roman" w:eastAsia="Times New Roman" w:hAnsi="Times New Roman" w:cs="Times New Roman"/>
          <w:color w:val="000000"/>
          <w:sz w:val="24"/>
        </w:rPr>
      </w:pPr>
      <w:r>
        <w:rPr>
          <w:rFonts w:ascii="Times New Roman" w:eastAsia="Times New Roman" w:hAnsi="Times New Roman" w:cs="Times New Roman"/>
          <w:noProof/>
          <w:color w:val="000000"/>
          <w:sz w:val="24"/>
          <w:lang w:eastAsia="fr-FR"/>
        </w:rPr>
        <w:pict w14:anchorId="35C7F303">
          <v:shape id="_x0000_s1202" type="#_x0000_t98" style="position:absolute;margin-left:81pt;margin-top:1pt;width:332.25pt;height:60.75pt;z-index:-251589632" fillcolor="#c9c9c9" strokecolor="#c9c9c9" strokeweight="1pt">
            <v:fill color2="#ededed" angle="-45" focus="-50%" type="gradient"/>
            <v:shadow on="t" type="perspective" color="#525252" opacity=".5" offset="1pt" offset2="-3pt"/>
          </v:shape>
        </w:pict>
      </w:r>
    </w:p>
    <w:p w14:paraId="54130704" w14:textId="36C11738" w:rsidR="00A5741A" w:rsidRDefault="00654707" w:rsidP="00654707">
      <w:pPr>
        <w:ind w:right="123"/>
        <w:rPr>
          <w:rFonts w:ascii="Arial" w:eastAsia="Times New Roman" w:hAnsi="Arial" w:cs="Arial"/>
          <w:b/>
          <w:color w:val="000000"/>
          <w:sz w:val="28"/>
        </w:rPr>
      </w:pPr>
      <w:r w:rsidRPr="0076557D">
        <w:rPr>
          <w:rFonts w:ascii="Arial" w:eastAsia="Times New Roman" w:hAnsi="Arial" w:cs="Arial"/>
          <w:b/>
          <w:color w:val="000000"/>
          <w:sz w:val="28"/>
        </w:rPr>
        <w:t xml:space="preserve">                          Pièce N° 10 : FORMULAIRES DES MODELE</w:t>
      </w:r>
    </w:p>
    <w:p w14:paraId="28A48BB3" w14:textId="77777777" w:rsidR="001B49F4" w:rsidRPr="001B49F4" w:rsidRDefault="001B49F4" w:rsidP="00654707">
      <w:pPr>
        <w:ind w:right="123"/>
        <w:rPr>
          <w:rFonts w:ascii="Arial" w:eastAsia="Times New Roman" w:hAnsi="Arial" w:cs="Arial"/>
          <w:b/>
          <w:color w:val="000000"/>
          <w:sz w:val="28"/>
        </w:rPr>
      </w:pPr>
    </w:p>
    <w:p w14:paraId="790111D8" w14:textId="77777777" w:rsidR="00654707" w:rsidRPr="0076557D" w:rsidRDefault="00654707" w:rsidP="00654707">
      <w:pPr>
        <w:ind w:right="123"/>
        <w:rPr>
          <w:rFonts w:ascii="Times New Roman" w:eastAsia="Times New Roman" w:hAnsi="Times New Roman" w:cs="Times New Roman"/>
          <w:color w:val="000000"/>
          <w:sz w:val="24"/>
        </w:rPr>
      </w:pPr>
    </w:p>
    <w:p w14:paraId="3916932A" w14:textId="77777777" w:rsidR="00654707" w:rsidRPr="0076557D" w:rsidRDefault="00654707" w:rsidP="00654707">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lastRenderedPageBreak/>
        <w:t xml:space="preserve">                                        </w:t>
      </w:r>
      <w:r w:rsidRPr="0076557D">
        <w:rPr>
          <w:rFonts w:ascii="Cambria" w:eastAsia="Calibri" w:hAnsi="Cambria" w:cs="Times New Roman"/>
          <w:b/>
          <w:sz w:val="24"/>
          <w:szCs w:val="24"/>
        </w:rPr>
        <w:t xml:space="preserve"> </w:t>
      </w:r>
      <w:proofErr w:type="gramStart"/>
      <w:r w:rsidRPr="0076557D">
        <w:rPr>
          <w:rFonts w:ascii="Cambria" w:eastAsia="Calibri" w:hAnsi="Cambria" w:cs="Times New Roman"/>
          <w:b/>
          <w:sz w:val="24"/>
          <w:szCs w:val="24"/>
        </w:rPr>
        <w:t>n</w:t>
      </w:r>
      <w:proofErr w:type="gramEnd"/>
      <w:r w:rsidRPr="0076557D">
        <w:rPr>
          <w:rFonts w:ascii="Cambria" w:eastAsia="Calibri" w:hAnsi="Cambria" w:cs="Times New Roman"/>
          <w:b/>
          <w:sz w:val="24"/>
          <w:szCs w:val="24"/>
        </w:rPr>
        <w:t>° 1 : Modèle de soumission</w:t>
      </w:r>
    </w:p>
    <w:p w14:paraId="32188A4D"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Je, soussigné …...............................………… [</w:t>
      </w:r>
      <w:proofErr w:type="gramStart"/>
      <w:r w:rsidRPr="0076557D">
        <w:rPr>
          <w:rFonts w:ascii="Cambria" w:eastAsia="Calibri" w:hAnsi="Cambria" w:cs="Times New Roman"/>
          <w:sz w:val="24"/>
          <w:szCs w:val="24"/>
        </w:rPr>
        <w:t>indiquer</w:t>
      </w:r>
      <w:proofErr w:type="gramEnd"/>
      <w:r w:rsidRPr="0076557D">
        <w:rPr>
          <w:rFonts w:ascii="Cambria" w:eastAsia="Calibri" w:hAnsi="Cambria" w:cs="Times New Roman"/>
          <w:sz w:val="24"/>
          <w:szCs w:val="24"/>
        </w:rPr>
        <w:t xml:space="preserve"> le nom et la qualité du signataire] représentant la société, l’entreprise ou le groupement …..............  </w:t>
      </w:r>
      <w:proofErr w:type="gramStart"/>
      <w:r w:rsidRPr="0076557D">
        <w:rPr>
          <w:rFonts w:ascii="Cambria" w:eastAsia="Calibri" w:hAnsi="Cambria" w:cs="Times New Roman"/>
          <w:sz w:val="24"/>
          <w:szCs w:val="24"/>
        </w:rPr>
        <w:t>dont</w:t>
      </w:r>
      <w:proofErr w:type="gramEnd"/>
      <w:r w:rsidRPr="0076557D">
        <w:rPr>
          <w:rFonts w:ascii="Cambria" w:eastAsia="Calibri" w:hAnsi="Cambria" w:cs="Times New Roman"/>
          <w:sz w:val="24"/>
          <w:szCs w:val="24"/>
        </w:rPr>
        <w:t xml:space="preserve"> le siège social est à ….............................. inscrit au registre du commerce de …............... sous le n° ………………............</w:t>
      </w:r>
    </w:p>
    <w:p w14:paraId="727E6FDB" w14:textId="77777777" w:rsidR="00654707" w:rsidRPr="0076557D" w:rsidRDefault="00654707" w:rsidP="00654707">
      <w:pPr>
        <w:spacing w:after="0"/>
        <w:jc w:val="both"/>
        <w:rPr>
          <w:rFonts w:ascii="Cambria" w:eastAsia="Calibri" w:hAnsi="Cambria" w:cs="Times New Roman"/>
          <w:sz w:val="24"/>
          <w:szCs w:val="24"/>
        </w:rPr>
      </w:pPr>
    </w:p>
    <w:p w14:paraId="77961420" w14:textId="77777777" w:rsidR="00654707" w:rsidRPr="0076557D" w:rsidRDefault="00654707" w:rsidP="00654707">
      <w:pPr>
        <w:spacing w:after="0"/>
        <w:ind w:firstLine="708"/>
        <w:jc w:val="both"/>
        <w:rPr>
          <w:rFonts w:ascii="Cambria" w:eastAsia="Calibri" w:hAnsi="Cambria" w:cs="Times New Roman"/>
          <w:sz w:val="24"/>
          <w:szCs w:val="24"/>
        </w:rPr>
      </w:pPr>
      <w:r w:rsidRPr="0076557D">
        <w:rPr>
          <w:rFonts w:ascii="Cambria" w:eastAsia="Calibri" w:hAnsi="Cambria" w:cs="Times New Roman"/>
          <w:sz w:val="24"/>
          <w:szCs w:val="24"/>
        </w:rPr>
        <w:t>Après avoir pris connaissance de toutes les pièces figurant ou mentionnées au Dossier d'Appel d’Offres y compris l’(es) additif(s), de l’appel d’offres [rappeler le numéro et l’objet de l’Appel d’Offres</w:t>
      </w:r>
      <w:proofErr w:type="gramStart"/>
      <w:r w:rsidRPr="0076557D">
        <w:rPr>
          <w:rFonts w:ascii="Cambria" w:eastAsia="Calibri" w:hAnsi="Cambria" w:cs="Times New Roman"/>
          <w:sz w:val="24"/>
          <w:szCs w:val="24"/>
        </w:rPr>
        <w:t>]:</w:t>
      </w:r>
      <w:proofErr w:type="gramEnd"/>
    </w:p>
    <w:p w14:paraId="538EFB4C"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Après m'être personnellement rendu sur le site des travaux et avoir souverainement apprécié la </w:t>
      </w:r>
      <w:proofErr w:type="gramStart"/>
      <w:r w:rsidRPr="0076557D">
        <w:rPr>
          <w:rFonts w:ascii="Cambria" w:eastAsia="Calibri" w:hAnsi="Cambria" w:cs="Times New Roman"/>
          <w:sz w:val="24"/>
          <w:szCs w:val="24"/>
        </w:rPr>
        <w:t>situation  et</w:t>
      </w:r>
      <w:proofErr w:type="gramEnd"/>
      <w:r w:rsidRPr="0076557D">
        <w:rPr>
          <w:rFonts w:ascii="Cambria" w:eastAsia="Calibri" w:hAnsi="Cambria" w:cs="Times New Roman"/>
          <w:sz w:val="24"/>
          <w:szCs w:val="24"/>
        </w:rPr>
        <w:t xml:space="preserve"> constaté la nature et les contraintes des travaux à réaliser</w:t>
      </w:r>
    </w:p>
    <w:p w14:paraId="2F4B6D33"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Remets, revêtus de ma signature, le bordereau des prix unitaires ainsi que le devis estimatif établis conformément aux cadres figurant dans le dossier d'appel d'offres.</w:t>
      </w:r>
    </w:p>
    <w:p w14:paraId="7BA90827"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Me soumets et m'engage à exécuter les travaux conformément au dossier d'Appel d'Offres, moyennant les prix que j'ai établis moi-même pour chaque nature d'ouvrage, lesquels prix font ressortir le montant de l'offre pour le lot n° ……….............  </w:t>
      </w:r>
      <w:proofErr w:type="gramStart"/>
      <w:r w:rsidRPr="0076557D">
        <w:rPr>
          <w:rFonts w:ascii="Cambria" w:eastAsia="Calibri" w:hAnsi="Cambria" w:cs="Times New Roman"/>
          <w:sz w:val="24"/>
          <w:szCs w:val="24"/>
        </w:rPr>
        <w:t>à</w:t>
      </w:r>
      <w:proofErr w:type="gramEnd"/>
      <w:r w:rsidRPr="0076557D">
        <w:rPr>
          <w:rFonts w:ascii="Cambria" w:eastAsia="Calibri" w:hAnsi="Cambria" w:cs="Times New Roman"/>
          <w:sz w:val="24"/>
          <w:szCs w:val="24"/>
        </w:rPr>
        <w:t xml:space="preserve"> </w:t>
      </w:r>
    </w:p>
    <w:p w14:paraId="1EAABD13"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w:t>
      </w:r>
      <w:r w:rsidRPr="0076557D">
        <w:rPr>
          <w:rFonts w:ascii="Cambria" w:eastAsia="Calibri" w:hAnsi="Cambria" w:cs="Times New Roman"/>
          <w:sz w:val="24"/>
          <w:szCs w:val="24"/>
        </w:rPr>
        <w:tab/>
        <w:t>……….......................... [</w:t>
      </w:r>
      <w:proofErr w:type="gramStart"/>
      <w:r w:rsidRPr="0076557D">
        <w:rPr>
          <w:rFonts w:ascii="Cambria" w:eastAsia="Calibri" w:hAnsi="Cambria" w:cs="Times New Roman"/>
          <w:sz w:val="24"/>
          <w:szCs w:val="24"/>
        </w:rPr>
        <w:t>en</w:t>
      </w:r>
      <w:proofErr w:type="gramEnd"/>
      <w:r w:rsidRPr="0076557D">
        <w:rPr>
          <w:rFonts w:ascii="Cambria" w:eastAsia="Calibri" w:hAnsi="Cambria" w:cs="Times New Roman"/>
          <w:sz w:val="24"/>
          <w:szCs w:val="24"/>
        </w:rPr>
        <w:t xml:space="preserve"> chiffres et en lettres] francs </w:t>
      </w:r>
      <w:proofErr w:type="spellStart"/>
      <w:r w:rsidRPr="0076557D">
        <w:rPr>
          <w:rFonts w:ascii="Cambria" w:eastAsia="Calibri" w:hAnsi="Cambria" w:cs="Times New Roman"/>
          <w:sz w:val="24"/>
          <w:szCs w:val="24"/>
        </w:rPr>
        <w:t>Cfa</w:t>
      </w:r>
      <w:proofErr w:type="spellEnd"/>
      <w:r w:rsidRPr="0076557D">
        <w:rPr>
          <w:rFonts w:ascii="Cambria" w:eastAsia="Calibri" w:hAnsi="Cambria" w:cs="Times New Roman"/>
          <w:sz w:val="24"/>
          <w:szCs w:val="24"/>
        </w:rPr>
        <w:t xml:space="preserve"> Hors TVA, et à</w:t>
      </w:r>
    </w:p>
    <w:p w14:paraId="172453F4"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francs CFA Toutes Taxes Comprises. [</w:t>
      </w:r>
      <w:proofErr w:type="gramStart"/>
      <w:r w:rsidRPr="0076557D">
        <w:rPr>
          <w:rFonts w:ascii="Cambria" w:eastAsia="Calibri" w:hAnsi="Cambria" w:cs="Times New Roman"/>
          <w:sz w:val="24"/>
          <w:szCs w:val="24"/>
        </w:rPr>
        <w:t>en</w:t>
      </w:r>
      <w:proofErr w:type="gramEnd"/>
      <w:r w:rsidRPr="0076557D">
        <w:rPr>
          <w:rFonts w:ascii="Cambria" w:eastAsia="Calibri" w:hAnsi="Cambria" w:cs="Times New Roman"/>
          <w:sz w:val="24"/>
          <w:szCs w:val="24"/>
        </w:rPr>
        <w:t xml:space="preserve"> chiffres et en lettres]</w:t>
      </w:r>
    </w:p>
    <w:p w14:paraId="67B56725"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M'engage à exécuter les travaux dans un délai de ………............. </w:t>
      </w:r>
      <w:proofErr w:type="gramStart"/>
      <w:r w:rsidRPr="0076557D">
        <w:rPr>
          <w:rFonts w:ascii="Cambria" w:eastAsia="Calibri" w:hAnsi="Cambria" w:cs="Times New Roman"/>
          <w:sz w:val="24"/>
          <w:szCs w:val="24"/>
        </w:rPr>
        <w:t>mois</w:t>
      </w:r>
      <w:proofErr w:type="gramEnd"/>
    </w:p>
    <w:p w14:paraId="3542D66D"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M’engage en outre à maintenir mon offre dans le délai de 90 jours à compter de la date limite de remise des offres.</w:t>
      </w:r>
    </w:p>
    <w:p w14:paraId="6028E139"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Les rabais et les modalités d’application desdits rabais sont les suivants (en cas de possibilité d’attribution de plusieurs lots) : (A préciser)</w:t>
      </w:r>
    </w:p>
    <w:p w14:paraId="1B552871"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Le Maître d’ouvrage Délégué se libérera des sommes dues par lui au titre de la présente Lettre-commande en faisant donner crédit au compte n° ……………….................  </w:t>
      </w:r>
      <w:proofErr w:type="gramStart"/>
      <w:r w:rsidRPr="0076557D">
        <w:rPr>
          <w:rFonts w:ascii="Cambria" w:eastAsia="Calibri" w:hAnsi="Cambria" w:cs="Times New Roman"/>
          <w:sz w:val="24"/>
          <w:szCs w:val="24"/>
        </w:rPr>
        <w:t>ouvert</w:t>
      </w:r>
      <w:proofErr w:type="gramEnd"/>
      <w:r w:rsidRPr="0076557D">
        <w:rPr>
          <w:rFonts w:ascii="Cambria" w:eastAsia="Calibri" w:hAnsi="Cambria" w:cs="Times New Roman"/>
          <w:sz w:val="24"/>
          <w:szCs w:val="24"/>
        </w:rPr>
        <w:t xml:space="preserve"> au nom de …................................…. </w:t>
      </w:r>
      <w:proofErr w:type="gramStart"/>
      <w:r w:rsidRPr="0076557D">
        <w:rPr>
          <w:rFonts w:ascii="Cambria" w:eastAsia="Calibri" w:hAnsi="Cambria" w:cs="Times New Roman"/>
          <w:sz w:val="24"/>
          <w:szCs w:val="24"/>
        </w:rPr>
        <w:t>auprès</w:t>
      </w:r>
      <w:proofErr w:type="gramEnd"/>
      <w:r w:rsidRPr="0076557D">
        <w:rPr>
          <w:rFonts w:ascii="Cambria" w:eastAsia="Calibri" w:hAnsi="Cambria" w:cs="Times New Roman"/>
          <w:sz w:val="24"/>
          <w:szCs w:val="24"/>
        </w:rPr>
        <w:t xml:space="preserve"> de la banque …................................…………… Agence de …..............................………………</w:t>
      </w:r>
      <w:proofErr w:type="gramStart"/>
      <w:r w:rsidRPr="0076557D">
        <w:rPr>
          <w:rFonts w:ascii="Cambria" w:eastAsia="Calibri" w:hAnsi="Cambria" w:cs="Times New Roman"/>
          <w:sz w:val="24"/>
          <w:szCs w:val="24"/>
        </w:rPr>
        <w:t>…….</w:t>
      </w:r>
      <w:proofErr w:type="gramEnd"/>
      <w:r w:rsidRPr="0076557D">
        <w:rPr>
          <w:rFonts w:ascii="Cambria" w:eastAsia="Calibri" w:hAnsi="Cambria" w:cs="Times New Roman"/>
          <w:sz w:val="24"/>
          <w:szCs w:val="24"/>
        </w:rPr>
        <w:t>.</w:t>
      </w:r>
    </w:p>
    <w:p w14:paraId="2CFD3DA2" w14:textId="77777777" w:rsidR="00654707" w:rsidRPr="0076557D" w:rsidRDefault="00654707" w:rsidP="00654707">
      <w:pPr>
        <w:spacing w:after="0"/>
        <w:ind w:firstLine="708"/>
        <w:jc w:val="both"/>
        <w:rPr>
          <w:rFonts w:ascii="Cambria" w:eastAsia="Calibri" w:hAnsi="Cambria" w:cs="Times New Roman"/>
          <w:sz w:val="24"/>
          <w:szCs w:val="24"/>
        </w:rPr>
      </w:pPr>
      <w:r w:rsidRPr="0076557D">
        <w:rPr>
          <w:rFonts w:ascii="Cambria" w:eastAsia="Calibri" w:hAnsi="Cambria" w:cs="Times New Roman"/>
          <w:sz w:val="24"/>
          <w:szCs w:val="24"/>
        </w:rPr>
        <w:t>Avant signature de la Lettre-commande, la présente soumission acceptée par vous vaudra engagement entre nous.</w:t>
      </w:r>
    </w:p>
    <w:p w14:paraId="0A324DBE" w14:textId="77777777" w:rsidR="00654707" w:rsidRPr="0076557D" w:rsidRDefault="00654707" w:rsidP="00654707">
      <w:pPr>
        <w:spacing w:after="0"/>
        <w:jc w:val="both"/>
        <w:rPr>
          <w:rFonts w:ascii="Cambria" w:eastAsia="Calibri" w:hAnsi="Cambria" w:cs="Times New Roman"/>
          <w:sz w:val="24"/>
          <w:szCs w:val="24"/>
        </w:rPr>
      </w:pPr>
    </w:p>
    <w:p w14:paraId="46DD15FD"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Fait à ………..............……. </w:t>
      </w:r>
      <w:proofErr w:type="gramStart"/>
      <w:r w:rsidRPr="0076557D">
        <w:rPr>
          <w:rFonts w:ascii="Cambria" w:eastAsia="Calibri" w:hAnsi="Cambria" w:cs="Times New Roman"/>
          <w:sz w:val="24"/>
          <w:szCs w:val="24"/>
        </w:rPr>
        <w:t>le</w:t>
      </w:r>
      <w:proofErr w:type="gramEnd"/>
      <w:r w:rsidRPr="0076557D">
        <w:rPr>
          <w:rFonts w:ascii="Cambria" w:eastAsia="Calibri" w:hAnsi="Cambria" w:cs="Times New Roman"/>
          <w:sz w:val="24"/>
          <w:szCs w:val="24"/>
        </w:rPr>
        <w:t xml:space="preserve"> ………....................…….</w:t>
      </w:r>
    </w:p>
    <w:p w14:paraId="2AA16BF2"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Signature de ………...........................................……….</w:t>
      </w:r>
    </w:p>
    <w:p w14:paraId="0DB6DF03"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w:t>
      </w:r>
      <w:proofErr w:type="gramStart"/>
      <w:r w:rsidRPr="0076557D">
        <w:rPr>
          <w:rFonts w:ascii="Cambria" w:eastAsia="Calibri" w:hAnsi="Cambria" w:cs="Times New Roman"/>
          <w:sz w:val="24"/>
          <w:szCs w:val="24"/>
        </w:rPr>
        <w:t>en</w:t>
      </w:r>
      <w:proofErr w:type="gramEnd"/>
      <w:r w:rsidRPr="0076557D">
        <w:rPr>
          <w:rFonts w:ascii="Cambria" w:eastAsia="Calibri" w:hAnsi="Cambria" w:cs="Times New Roman"/>
          <w:sz w:val="24"/>
          <w:szCs w:val="24"/>
        </w:rPr>
        <w:t xml:space="preserve"> qualité de ……….............................................…….</w:t>
      </w:r>
    </w:p>
    <w:p w14:paraId="3B961D21"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w:t>
      </w:r>
      <w:proofErr w:type="gramStart"/>
      <w:r w:rsidRPr="0076557D">
        <w:rPr>
          <w:rFonts w:ascii="Cambria" w:eastAsia="Calibri" w:hAnsi="Cambria" w:cs="Times New Roman"/>
          <w:sz w:val="24"/>
          <w:szCs w:val="24"/>
        </w:rPr>
        <w:t>dûment</w:t>
      </w:r>
      <w:proofErr w:type="gramEnd"/>
      <w:r w:rsidRPr="0076557D">
        <w:rPr>
          <w:rFonts w:ascii="Cambria" w:eastAsia="Calibri" w:hAnsi="Cambria" w:cs="Times New Roman"/>
          <w:sz w:val="24"/>
          <w:szCs w:val="24"/>
        </w:rPr>
        <w:t xml:space="preserve"> autorisé à signer les soumissions pour et au</w:t>
      </w:r>
    </w:p>
    <w:p w14:paraId="08E846D2" w14:textId="77777777" w:rsidR="00654707" w:rsidRPr="0076557D" w:rsidRDefault="00654707" w:rsidP="00654707">
      <w:pPr>
        <w:spacing w:after="0"/>
        <w:jc w:val="both"/>
        <w:rPr>
          <w:rFonts w:ascii="Cambria" w:eastAsia="Calibri" w:hAnsi="Cambria" w:cs="Times New Roman"/>
          <w:sz w:val="24"/>
          <w:szCs w:val="24"/>
        </w:rPr>
      </w:pPr>
      <w:r w:rsidRPr="0076557D">
        <w:rPr>
          <w:rFonts w:ascii="Cambria" w:eastAsia="Calibri" w:hAnsi="Cambria" w:cs="Times New Roman"/>
          <w:sz w:val="24"/>
          <w:szCs w:val="24"/>
        </w:rPr>
        <w:t xml:space="preserve">                                                                     </w:t>
      </w:r>
      <w:proofErr w:type="gramStart"/>
      <w:r w:rsidRPr="0076557D">
        <w:rPr>
          <w:rFonts w:ascii="Cambria" w:eastAsia="Calibri" w:hAnsi="Cambria" w:cs="Times New Roman"/>
          <w:sz w:val="24"/>
          <w:szCs w:val="24"/>
        </w:rPr>
        <w:t>nom</w:t>
      </w:r>
      <w:proofErr w:type="gramEnd"/>
      <w:r w:rsidRPr="0076557D">
        <w:rPr>
          <w:rFonts w:ascii="Cambria" w:eastAsia="Calibri" w:hAnsi="Cambria" w:cs="Times New Roman"/>
          <w:sz w:val="24"/>
          <w:szCs w:val="24"/>
        </w:rPr>
        <w:t xml:space="preserve"> de………..........................................</w:t>
      </w:r>
    </w:p>
    <w:p w14:paraId="51F192DF" w14:textId="77777777" w:rsidR="00654707" w:rsidRPr="0076557D" w:rsidRDefault="00654707" w:rsidP="00654707">
      <w:pPr>
        <w:spacing w:after="0"/>
        <w:jc w:val="both"/>
        <w:rPr>
          <w:rFonts w:ascii="Cambria" w:eastAsia="Calibri" w:hAnsi="Cambria" w:cs="Times New Roman"/>
          <w:sz w:val="24"/>
          <w:szCs w:val="24"/>
        </w:rPr>
      </w:pPr>
    </w:p>
    <w:p w14:paraId="3B9C51C6" w14:textId="77777777" w:rsidR="00654707" w:rsidRDefault="00654707" w:rsidP="00654707">
      <w:pPr>
        <w:spacing w:after="0"/>
        <w:jc w:val="both"/>
        <w:rPr>
          <w:rFonts w:ascii="Cambria" w:eastAsia="Calibri" w:hAnsi="Cambria" w:cs="Times New Roman"/>
          <w:sz w:val="24"/>
          <w:szCs w:val="24"/>
        </w:rPr>
      </w:pPr>
    </w:p>
    <w:p w14:paraId="76F9EDD2" w14:textId="77777777" w:rsidR="00654707" w:rsidRDefault="00654707" w:rsidP="00654707">
      <w:pPr>
        <w:spacing w:after="0"/>
        <w:jc w:val="both"/>
        <w:rPr>
          <w:rFonts w:ascii="Cambria" w:eastAsia="Calibri" w:hAnsi="Cambria" w:cs="Times New Roman"/>
          <w:sz w:val="24"/>
          <w:szCs w:val="24"/>
        </w:rPr>
      </w:pPr>
    </w:p>
    <w:p w14:paraId="6D2589C5" w14:textId="77777777" w:rsidR="00654707" w:rsidRDefault="00654707" w:rsidP="00654707">
      <w:pPr>
        <w:spacing w:after="0"/>
        <w:jc w:val="both"/>
        <w:rPr>
          <w:rFonts w:ascii="Cambria" w:eastAsia="Calibri" w:hAnsi="Cambria" w:cs="Times New Roman"/>
          <w:sz w:val="24"/>
          <w:szCs w:val="24"/>
        </w:rPr>
      </w:pPr>
    </w:p>
    <w:p w14:paraId="54234DC4" w14:textId="77777777" w:rsidR="00654707" w:rsidRDefault="00654707" w:rsidP="00654707">
      <w:pPr>
        <w:spacing w:after="0"/>
        <w:jc w:val="both"/>
        <w:rPr>
          <w:rFonts w:ascii="Cambria" w:eastAsia="Calibri" w:hAnsi="Cambria" w:cs="Times New Roman"/>
          <w:sz w:val="24"/>
          <w:szCs w:val="24"/>
        </w:rPr>
      </w:pPr>
    </w:p>
    <w:p w14:paraId="696B3423" w14:textId="77777777" w:rsidR="00654707" w:rsidRDefault="00654707" w:rsidP="00654707">
      <w:pPr>
        <w:spacing w:after="0"/>
        <w:jc w:val="both"/>
        <w:rPr>
          <w:rFonts w:ascii="Cambria" w:eastAsia="Calibri" w:hAnsi="Cambria" w:cs="Times New Roman"/>
          <w:sz w:val="24"/>
          <w:szCs w:val="24"/>
        </w:rPr>
      </w:pPr>
    </w:p>
    <w:p w14:paraId="50BC1E0C" w14:textId="77777777" w:rsidR="00654707" w:rsidRDefault="00654707" w:rsidP="00654707">
      <w:pPr>
        <w:spacing w:after="0"/>
        <w:jc w:val="both"/>
        <w:rPr>
          <w:rFonts w:ascii="Cambria" w:eastAsia="Calibri" w:hAnsi="Cambria" w:cs="Times New Roman"/>
          <w:sz w:val="24"/>
          <w:szCs w:val="24"/>
        </w:rPr>
      </w:pPr>
    </w:p>
    <w:p w14:paraId="5BD98B73" w14:textId="4B900906" w:rsidR="00654707" w:rsidRDefault="00654707" w:rsidP="00654707">
      <w:pPr>
        <w:spacing w:after="0"/>
        <w:jc w:val="both"/>
        <w:rPr>
          <w:rFonts w:ascii="Cambria" w:eastAsia="Calibri" w:hAnsi="Cambria" w:cs="Times New Roman"/>
          <w:sz w:val="24"/>
          <w:szCs w:val="24"/>
        </w:rPr>
      </w:pPr>
    </w:p>
    <w:p w14:paraId="6FB71174" w14:textId="5D258D05" w:rsidR="001B49F4" w:rsidRDefault="001B49F4" w:rsidP="00654707">
      <w:pPr>
        <w:spacing w:after="0"/>
        <w:jc w:val="both"/>
        <w:rPr>
          <w:rFonts w:ascii="Cambria" w:eastAsia="Calibri" w:hAnsi="Cambria" w:cs="Times New Roman"/>
          <w:sz w:val="24"/>
          <w:szCs w:val="24"/>
        </w:rPr>
      </w:pPr>
    </w:p>
    <w:p w14:paraId="049FD8A7" w14:textId="77777777" w:rsidR="001B49F4" w:rsidRDefault="001B49F4" w:rsidP="00654707">
      <w:pPr>
        <w:spacing w:after="0"/>
        <w:jc w:val="both"/>
        <w:rPr>
          <w:rFonts w:ascii="Cambria" w:eastAsia="Calibri" w:hAnsi="Cambria" w:cs="Times New Roman"/>
          <w:sz w:val="24"/>
          <w:szCs w:val="24"/>
        </w:rPr>
      </w:pPr>
    </w:p>
    <w:p w14:paraId="43C7937E" w14:textId="77777777" w:rsidR="00654707" w:rsidRDefault="00654707" w:rsidP="00654707">
      <w:pPr>
        <w:spacing w:after="0"/>
        <w:jc w:val="both"/>
        <w:rPr>
          <w:rFonts w:ascii="Cambria" w:eastAsia="Calibri" w:hAnsi="Cambria" w:cs="Times New Roman"/>
          <w:sz w:val="24"/>
          <w:szCs w:val="24"/>
        </w:rPr>
      </w:pPr>
    </w:p>
    <w:p w14:paraId="5A722502" w14:textId="77777777" w:rsidR="00654707" w:rsidRDefault="00654707" w:rsidP="00654707">
      <w:pPr>
        <w:spacing w:after="0"/>
        <w:jc w:val="both"/>
        <w:rPr>
          <w:rFonts w:ascii="Cambria" w:eastAsia="Calibri" w:hAnsi="Cambria" w:cs="Times New Roman"/>
          <w:sz w:val="24"/>
          <w:szCs w:val="24"/>
        </w:rPr>
      </w:pPr>
    </w:p>
    <w:p w14:paraId="6802AE91" w14:textId="77777777" w:rsidR="00654707" w:rsidRPr="0076557D" w:rsidRDefault="00654707" w:rsidP="00654707">
      <w:pPr>
        <w:spacing w:after="0"/>
        <w:jc w:val="both"/>
        <w:rPr>
          <w:rFonts w:ascii="Cambria" w:eastAsia="Calibri" w:hAnsi="Cambria" w:cs="Times New Roman"/>
          <w:sz w:val="24"/>
          <w:szCs w:val="24"/>
        </w:rPr>
        <w:sectPr w:rsidR="00654707" w:rsidRPr="0076557D" w:rsidSect="00D949F3">
          <w:footerReference w:type="default" r:id="rId15"/>
          <w:type w:val="continuous"/>
          <w:pgSz w:w="11900" w:h="16820"/>
          <w:pgMar w:top="1276" w:right="843" w:bottom="1417" w:left="993" w:header="720" w:footer="720" w:gutter="0"/>
          <w:cols w:space="720"/>
        </w:sectPr>
      </w:pPr>
    </w:p>
    <w:p w14:paraId="49EFDFA5" w14:textId="77777777" w:rsidR="00654707" w:rsidRPr="0076557D" w:rsidRDefault="00654707" w:rsidP="00654707">
      <w:pPr>
        <w:spacing w:after="0"/>
        <w:jc w:val="both"/>
        <w:rPr>
          <w:rFonts w:ascii="Cambria" w:eastAsia="Calibri" w:hAnsi="Cambria" w:cs="Times New Roman"/>
          <w:b/>
          <w:sz w:val="24"/>
          <w:szCs w:val="24"/>
        </w:rPr>
      </w:pPr>
      <w:r>
        <w:rPr>
          <w:rFonts w:ascii="Cambria" w:eastAsia="Calibri" w:hAnsi="Cambria" w:cs="Times New Roman"/>
          <w:b/>
          <w:sz w:val="24"/>
          <w:szCs w:val="24"/>
        </w:rPr>
        <w:lastRenderedPageBreak/>
        <w:t xml:space="preserve">                                        </w:t>
      </w:r>
      <w:r w:rsidRPr="0076557D">
        <w:rPr>
          <w:rFonts w:ascii="Cambria" w:eastAsia="Calibri" w:hAnsi="Cambria" w:cs="Times New Roman"/>
          <w:b/>
          <w:sz w:val="24"/>
          <w:szCs w:val="24"/>
        </w:rPr>
        <w:t xml:space="preserve"> </w:t>
      </w:r>
      <w:proofErr w:type="gramStart"/>
      <w:r w:rsidRPr="0076557D">
        <w:rPr>
          <w:rFonts w:ascii="Cambria" w:eastAsia="Calibri" w:hAnsi="Cambria" w:cs="Times New Roman"/>
          <w:b/>
          <w:sz w:val="24"/>
          <w:szCs w:val="24"/>
        </w:rPr>
        <w:t>n</w:t>
      </w:r>
      <w:proofErr w:type="gramEnd"/>
      <w:r w:rsidRPr="0076557D">
        <w:rPr>
          <w:rFonts w:ascii="Cambria" w:eastAsia="Calibri" w:hAnsi="Cambria" w:cs="Times New Roman"/>
          <w:b/>
          <w:sz w:val="24"/>
          <w:szCs w:val="24"/>
        </w:rPr>
        <w:t>° 2 : Modèle de caution de soumission</w:t>
      </w:r>
    </w:p>
    <w:p w14:paraId="12639728" w14:textId="77777777" w:rsidR="00654707" w:rsidRPr="0076557D" w:rsidRDefault="00654707" w:rsidP="00654707">
      <w:pPr>
        <w:spacing w:after="0"/>
        <w:jc w:val="both"/>
        <w:rPr>
          <w:rFonts w:ascii="Cambria" w:eastAsia="Calibri" w:hAnsi="Cambria" w:cs="Times New Roman"/>
          <w:b/>
          <w:sz w:val="24"/>
          <w:szCs w:val="24"/>
        </w:rPr>
      </w:pPr>
    </w:p>
    <w:p w14:paraId="11AAA7AF" w14:textId="0C4BC96F"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Adressée à </w:t>
      </w:r>
      <w:r w:rsidRPr="0076557D">
        <w:rPr>
          <w:rFonts w:ascii="Times New Roman" w:eastAsia="Times New Roman" w:hAnsi="Times New Roman" w:cs="Times New Roman"/>
          <w:i/>
          <w:sz w:val="20"/>
        </w:rPr>
        <w:t>: Le Maire de la Commune de Gari-Gombo</w:t>
      </w:r>
      <w:r w:rsidRPr="0076557D">
        <w:rPr>
          <w:rFonts w:ascii="Times New Roman" w:eastAsia="Times New Roman" w:hAnsi="Times New Roman" w:cs="Times New Roman"/>
          <w:sz w:val="24"/>
        </w:rPr>
        <w:t>, ci-dessous désignée «</w:t>
      </w:r>
      <w:r>
        <w:rPr>
          <w:rFonts w:ascii="Times New Roman" w:eastAsia="Times New Roman" w:hAnsi="Times New Roman" w:cs="Times New Roman"/>
          <w:sz w:val="24"/>
        </w:rPr>
        <w:t xml:space="preserve"> le soumissionnaire », a soumis </w:t>
      </w:r>
      <w:r w:rsidRPr="0076557D">
        <w:rPr>
          <w:rFonts w:ascii="Times New Roman" w:eastAsia="Times New Roman" w:hAnsi="Times New Roman" w:cs="Times New Roman"/>
          <w:sz w:val="24"/>
        </w:rPr>
        <w:t xml:space="preserve">son offre en date du </w:t>
      </w:r>
      <w:r w:rsidRPr="001B49F4">
        <w:rPr>
          <w:rFonts w:ascii="Times New Roman" w:eastAsia="Times New Roman" w:hAnsi="Times New Roman" w:cs="Times New Roman"/>
          <w:i/>
          <w:iCs/>
          <w:sz w:val="24"/>
          <w:szCs w:val="44"/>
        </w:rPr>
        <w:t>………..............…</w:t>
      </w:r>
      <w:proofErr w:type="gramStart"/>
      <w:r w:rsidRPr="001B49F4">
        <w:rPr>
          <w:rFonts w:ascii="Times New Roman" w:eastAsia="Times New Roman" w:hAnsi="Times New Roman" w:cs="Times New Roman"/>
          <w:i/>
          <w:iCs/>
          <w:sz w:val="24"/>
          <w:szCs w:val="44"/>
        </w:rPr>
        <w:t>…….</w:t>
      </w:r>
      <w:proofErr w:type="gramEnd"/>
      <w:r w:rsidRPr="001B49F4">
        <w:rPr>
          <w:rFonts w:ascii="Times New Roman" w:eastAsia="Times New Roman" w:hAnsi="Times New Roman" w:cs="Times New Roman"/>
          <w:i/>
          <w:iCs/>
          <w:sz w:val="24"/>
          <w:szCs w:val="44"/>
        </w:rPr>
        <w:t>.</w:t>
      </w:r>
      <w:r w:rsidR="001B49F4" w:rsidRPr="001B49F4">
        <w:rPr>
          <w:rFonts w:ascii="Times New Roman" w:eastAsia="Times New Roman" w:hAnsi="Times New Roman" w:cs="Times New Roman"/>
          <w:i/>
          <w:iCs/>
          <w:sz w:val="24"/>
          <w:szCs w:val="44"/>
        </w:rPr>
        <w:t xml:space="preserve"> En procédure </w:t>
      </w:r>
      <w:proofErr w:type="gramStart"/>
      <w:r w:rsidR="001B49F4" w:rsidRPr="001B49F4">
        <w:rPr>
          <w:rFonts w:ascii="Times New Roman" w:eastAsia="Times New Roman" w:hAnsi="Times New Roman" w:cs="Times New Roman"/>
          <w:i/>
          <w:iCs/>
          <w:sz w:val="24"/>
          <w:szCs w:val="44"/>
        </w:rPr>
        <w:t>d’urgence</w:t>
      </w:r>
      <w:r w:rsidR="001B49F4" w:rsidRPr="001B49F4">
        <w:rPr>
          <w:rFonts w:ascii="Times New Roman" w:eastAsia="Times New Roman" w:hAnsi="Times New Roman" w:cs="Times New Roman"/>
          <w:sz w:val="24"/>
          <w:szCs w:val="44"/>
        </w:rPr>
        <w:t xml:space="preserve"> </w:t>
      </w:r>
      <w:r w:rsidRPr="001B49F4">
        <w:rPr>
          <w:rFonts w:ascii="Times New Roman" w:eastAsia="Times New Roman" w:hAnsi="Times New Roman" w:cs="Times New Roman"/>
          <w:sz w:val="24"/>
          <w:szCs w:val="44"/>
        </w:rPr>
        <w:t xml:space="preserve"> </w:t>
      </w:r>
      <w:r w:rsidRPr="0076557D">
        <w:rPr>
          <w:rFonts w:ascii="Times New Roman" w:eastAsia="Times New Roman" w:hAnsi="Times New Roman" w:cs="Times New Roman"/>
          <w:i/>
          <w:color w:val="000000"/>
          <w:sz w:val="24"/>
        </w:rPr>
        <w:t>po</w:t>
      </w:r>
      <w:r>
        <w:rPr>
          <w:rFonts w:ascii="Times New Roman" w:eastAsia="Times New Roman" w:hAnsi="Times New Roman" w:cs="Times New Roman"/>
          <w:i/>
          <w:color w:val="000000"/>
          <w:sz w:val="24"/>
        </w:rPr>
        <w:t>ur</w:t>
      </w:r>
      <w:proofErr w:type="gramEnd"/>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 xml:space="preserve"> l’exécution des travaux </w:t>
      </w:r>
      <w:r>
        <w:rPr>
          <w:rFonts w:ascii="Times New Roman" w:eastAsia="Times New Roman" w:hAnsi="Times New Roman" w:cs="Times New Roman"/>
          <w:i/>
          <w:color w:val="000000"/>
          <w:sz w:val="24"/>
        </w:rPr>
        <w:t>d’aménagement d’un jardin public avec banc</w:t>
      </w:r>
      <w:r w:rsidR="00953367">
        <w:rPr>
          <w:rFonts w:ascii="Times New Roman" w:eastAsia="Times New Roman" w:hAnsi="Times New Roman" w:cs="Times New Roman"/>
          <w:i/>
          <w:color w:val="000000"/>
          <w:sz w:val="24"/>
        </w:rPr>
        <w:t xml:space="preserve">s assis </w:t>
      </w:r>
      <w:r>
        <w:rPr>
          <w:rFonts w:ascii="Times New Roman" w:eastAsia="Times New Roman" w:hAnsi="Times New Roman" w:cs="Times New Roman"/>
          <w:i/>
          <w:color w:val="000000"/>
          <w:sz w:val="24"/>
        </w:rPr>
        <w:t xml:space="preserve"> à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 xml:space="preserve">ari </w:t>
      </w:r>
      <w:r w:rsidR="00953367">
        <w:rPr>
          <w:rFonts w:ascii="Times New Roman" w:eastAsia="Times New Roman" w:hAnsi="Times New Roman" w:cs="Times New Roman"/>
          <w:i/>
          <w:color w:val="000000"/>
          <w:sz w:val="24"/>
        </w:rPr>
        <w:t>G</w:t>
      </w:r>
      <w:r>
        <w:rPr>
          <w:rFonts w:ascii="Times New Roman" w:eastAsia="Times New Roman" w:hAnsi="Times New Roman" w:cs="Times New Roman"/>
          <w:i/>
          <w:color w:val="000000"/>
          <w:sz w:val="24"/>
        </w:rPr>
        <w:t xml:space="preserve">ombo. </w:t>
      </w:r>
      <w:r>
        <w:rPr>
          <w:rFonts w:ascii="Times New Roman" w:eastAsia="Times New Roman" w:hAnsi="Times New Roman" w:cs="Times New Roman"/>
          <w:sz w:val="24"/>
        </w:rPr>
        <w:t>C</w:t>
      </w:r>
      <w:r w:rsidRPr="0076557D">
        <w:rPr>
          <w:rFonts w:ascii="Times New Roman" w:eastAsia="Times New Roman" w:hAnsi="Times New Roman" w:cs="Times New Roman"/>
          <w:sz w:val="24"/>
        </w:rPr>
        <w:t>i-dessous désignée</w:t>
      </w:r>
      <w:proofErr w:type="gramStart"/>
      <w:r w:rsidRPr="0076557D">
        <w:rPr>
          <w:rFonts w:ascii="Times New Roman" w:eastAsia="Times New Roman" w:hAnsi="Times New Roman" w:cs="Times New Roman"/>
          <w:sz w:val="24"/>
        </w:rPr>
        <w:t xml:space="preserve"> «l’offre</w:t>
      </w:r>
      <w:proofErr w:type="gramEnd"/>
      <w:r w:rsidRPr="0076557D">
        <w:rPr>
          <w:rFonts w:ascii="Times New Roman" w:eastAsia="Times New Roman" w:hAnsi="Times New Roman" w:cs="Times New Roman"/>
          <w:sz w:val="24"/>
        </w:rPr>
        <w:t xml:space="preserve">», et pour laquelle il doit joindre un cautionnement provisoire équivalant à </w:t>
      </w:r>
      <w:r w:rsidRPr="0076557D">
        <w:rPr>
          <w:rFonts w:ascii="Times New Roman" w:eastAsia="Times New Roman" w:hAnsi="Times New Roman" w:cs="Times New Roman"/>
          <w:i/>
          <w:sz w:val="20"/>
        </w:rPr>
        <w:t>[indiquer le montant]</w:t>
      </w:r>
      <w:r w:rsidRPr="0076557D">
        <w:rPr>
          <w:rFonts w:ascii="Times New Roman" w:eastAsia="Times New Roman" w:hAnsi="Times New Roman" w:cs="Times New Roman"/>
          <w:sz w:val="24"/>
        </w:rPr>
        <w:t xml:space="preserve"> francs CFA,</w:t>
      </w:r>
    </w:p>
    <w:p w14:paraId="5AEFA95B"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i/>
          <w:sz w:val="18"/>
        </w:rPr>
      </w:pPr>
      <w:r w:rsidRPr="0076557D">
        <w:rPr>
          <w:rFonts w:ascii="Times New Roman" w:eastAsia="Times New Roman" w:hAnsi="Times New Roman" w:cs="Times New Roman"/>
          <w:sz w:val="24"/>
        </w:rPr>
        <w:t xml:space="preserve">Nous </w:t>
      </w:r>
      <w:r w:rsidRPr="0076557D">
        <w:rPr>
          <w:rFonts w:ascii="Times New Roman" w:eastAsia="Times New Roman" w:hAnsi="Times New Roman" w:cs="Times New Roman"/>
          <w:sz w:val="12"/>
        </w:rPr>
        <w:t xml:space="preserve">…………....................….... </w:t>
      </w:r>
      <w:r w:rsidRPr="0076557D">
        <w:rPr>
          <w:rFonts w:ascii="Times New Roman" w:eastAsia="Times New Roman" w:hAnsi="Times New Roman" w:cs="Times New Roman"/>
          <w:i/>
          <w:sz w:val="20"/>
        </w:rPr>
        <w:t>[</w:t>
      </w:r>
      <w:proofErr w:type="gramStart"/>
      <w:r w:rsidRPr="0076557D">
        <w:rPr>
          <w:rFonts w:ascii="Times New Roman" w:eastAsia="Times New Roman" w:hAnsi="Times New Roman" w:cs="Times New Roman"/>
          <w:i/>
          <w:sz w:val="20"/>
        </w:rPr>
        <w:t>nom</w:t>
      </w:r>
      <w:proofErr w:type="gramEnd"/>
      <w:r w:rsidRPr="0076557D">
        <w:rPr>
          <w:rFonts w:ascii="Times New Roman" w:eastAsia="Times New Roman" w:hAnsi="Times New Roman" w:cs="Times New Roman"/>
          <w:i/>
          <w:sz w:val="20"/>
        </w:rPr>
        <w:t xml:space="preserve"> et adresse de la banque]</w:t>
      </w:r>
      <w:r w:rsidRPr="0076557D">
        <w:rPr>
          <w:rFonts w:ascii="Times New Roman" w:eastAsia="Times New Roman" w:hAnsi="Times New Roman" w:cs="Times New Roman"/>
          <w:sz w:val="24"/>
        </w:rPr>
        <w:t xml:space="preserve">, représentée par </w:t>
      </w:r>
      <w:r w:rsidRPr="0076557D">
        <w:rPr>
          <w:rFonts w:ascii="Times New Roman" w:eastAsia="Times New Roman" w:hAnsi="Times New Roman" w:cs="Times New Roman"/>
          <w:sz w:val="12"/>
        </w:rPr>
        <w:t xml:space="preserve">……………..........................……….. </w:t>
      </w:r>
      <w:r w:rsidRPr="0076557D">
        <w:rPr>
          <w:rFonts w:ascii="Times New Roman" w:eastAsia="Times New Roman" w:hAnsi="Times New Roman" w:cs="Times New Roman"/>
          <w:i/>
          <w:sz w:val="18"/>
        </w:rPr>
        <w:t>[</w:t>
      </w:r>
      <w:proofErr w:type="gramStart"/>
      <w:r w:rsidRPr="0076557D">
        <w:rPr>
          <w:rFonts w:ascii="Times New Roman" w:eastAsia="Times New Roman" w:hAnsi="Times New Roman" w:cs="Times New Roman"/>
          <w:i/>
          <w:sz w:val="18"/>
        </w:rPr>
        <w:t>noms</w:t>
      </w:r>
      <w:proofErr w:type="gramEnd"/>
      <w:r w:rsidRPr="0076557D">
        <w:rPr>
          <w:rFonts w:ascii="Times New Roman" w:eastAsia="Times New Roman" w:hAnsi="Times New Roman" w:cs="Times New Roman"/>
          <w:i/>
          <w:sz w:val="18"/>
        </w:rPr>
        <w:t xml:space="preserve"> des</w:t>
      </w:r>
    </w:p>
    <w:p w14:paraId="3740FE85"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proofErr w:type="gramStart"/>
      <w:r w:rsidRPr="0076557D">
        <w:rPr>
          <w:rFonts w:ascii="Times New Roman" w:eastAsia="Times New Roman" w:hAnsi="Times New Roman" w:cs="Times New Roman"/>
          <w:i/>
          <w:sz w:val="18"/>
        </w:rPr>
        <w:t>signataires</w:t>
      </w:r>
      <w:proofErr w:type="gramEnd"/>
      <w:r w:rsidRPr="0076557D">
        <w:rPr>
          <w:rFonts w:ascii="Times New Roman" w:eastAsia="Times New Roman" w:hAnsi="Times New Roman" w:cs="Times New Roman"/>
          <w:i/>
          <w:sz w:val="18"/>
        </w:rPr>
        <w:t>]</w:t>
      </w:r>
      <w:r w:rsidRPr="0076557D">
        <w:rPr>
          <w:rFonts w:ascii="Times New Roman" w:eastAsia="Times New Roman" w:hAnsi="Times New Roman" w:cs="Times New Roman"/>
          <w:sz w:val="24"/>
        </w:rPr>
        <w:t xml:space="preserve">, ci-dessous désignée « la banque », déclarons garantir le paiement au Maître d’Ouvrage de la somme maximale de </w:t>
      </w:r>
      <w:r w:rsidRPr="0076557D">
        <w:rPr>
          <w:rFonts w:ascii="Times New Roman" w:eastAsia="Times New Roman" w:hAnsi="Times New Roman" w:cs="Times New Roman"/>
          <w:i/>
          <w:sz w:val="20"/>
        </w:rPr>
        <w:t xml:space="preserve">[indiquer le montant] </w:t>
      </w:r>
      <w:r w:rsidRPr="0076557D">
        <w:rPr>
          <w:rFonts w:ascii="Times New Roman" w:eastAsia="Times New Roman" w:hAnsi="Times New Roman" w:cs="Times New Roman"/>
          <w:sz w:val="24"/>
        </w:rPr>
        <w:t>Francs CFA, que la banque s’engage à régler intégralement au Maître d’Ouvrage, s’obligeant elle-même, ses successeurs et assignataires.</w:t>
      </w:r>
    </w:p>
    <w:p w14:paraId="537114D3"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Les conditions de cette obligation sont les suivantes :</w:t>
      </w:r>
    </w:p>
    <w:p w14:paraId="3438BAB2"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Si le soumissionnaire retire l’offre pendant la période de validité spécifiée par lui sur l’acte de soumission ;</w:t>
      </w:r>
    </w:p>
    <w:p w14:paraId="7F5F028C"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proofErr w:type="gramStart"/>
      <w:r w:rsidRPr="0076557D">
        <w:rPr>
          <w:rFonts w:ascii="Times New Roman" w:eastAsia="Times New Roman" w:hAnsi="Times New Roman" w:cs="Times New Roman"/>
          <w:sz w:val="24"/>
        </w:rPr>
        <w:t>ou</w:t>
      </w:r>
      <w:proofErr w:type="gramEnd"/>
    </w:p>
    <w:p w14:paraId="7AF1A46D"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Si le soumissionnaire, s’étant vu notifier l’attribution de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xml:space="preserve"> par le Maître d’Ouvrage pendant la période de validité :</w:t>
      </w:r>
    </w:p>
    <w:p w14:paraId="233DD546"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 manque à signer ou refuse de signer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alors qu’il est requis de le faire ;</w:t>
      </w:r>
    </w:p>
    <w:p w14:paraId="162B92A8"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 xml:space="preserve">- manque à fournir ou refuse de fournir le cautionnement définitif de la </w:t>
      </w:r>
      <w:r w:rsidRPr="0076557D">
        <w:rPr>
          <w:rFonts w:ascii="Times New Roman" w:eastAsia="Times New Roman" w:hAnsi="Times New Roman" w:cs="Times New Roman"/>
          <w:b/>
          <w:sz w:val="24"/>
        </w:rPr>
        <w:t>Lettre-Commande</w:t>
      </w:r>
      <w:r w:rsidRPr="0076557D">
        <w:rPr>
          <w:rFonts w:ascii="Times New Roman" w:eastAsia="Times New Roman" w:hAnsi="Times New Roman" w:cs="Times New Roman"/>
          <w:sz w:val="24"/>
        </w:rPr>
        <w:t xml:space="preserve"> (cautionnement définitif), comme prévu dans celui-ci.</w:t>
      </w:r>
    </w:p>
    <w:p w14:paraId="20A601A9"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proofErr w:type="gramStart"/>
      <w:r w:rsidRPr="0076557D">
        <w:rPr>
          <w:rFonts w:ascii="Times New Roman" w:eastAsia="Times New Roman" w:hAnsi="Times New Roman" w:cs="Times New Roman"/>
          <w:sz w:val="24"/>
        </w:rPr>
        <w:t>nous</w:t>
      </w:r>
      <w:proofErr w:type="gramEnd"/>
      <w:r w:rsidRPr="0076557D">
        <w:rPr>
          <w:rFonts w:ascii="Times New Roman" w:eastAsia="Times New Roman" w:hAnsi="Times New Roman" w:cs="Times New Roman"/>
          <w:sz w:val="24"/>
        </w:rPr>
        <w:t xml:space="preserve">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1B9A86F0"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1237772A"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sz w:val="24"/>
        </w:rPr>
      </w:pPr>
      <w:r w:rsidRPr="0076557D">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14:paraId="74E32ECB"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i/>
          <w:sz w:val="24"/>
        </w:rPr>
      </w:pPr>
      <w:r w:rsidRPr="0076557D">
        <w:rPr>
          <w:rFonts w:ascii="Times New Roman" w:eastAsia="Times New Roman" w:hAnsi="Times New Roman" w:cs="Times New Roman"/>
          <w:i/>
          <w:sz w:val="24"/>
        </w:rPr>
        <w:t xml:space="preserve">                                                      </w:t>
      </w:r>
    </w:p>
    <w:p w14:paraId="4A8705DA"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i/>
          <w:sz w:val="24"/>
        </w:rPr>
      </w:pPr>
    </w:p>
    <w:p w14:paraId="38F84972"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i/>
          <w:sz w:val="24"/>
        </w:rPr>
      </w:pPr>
      <w:r w:rsidRPr="0076557D">
        <w:rPr>
          <w:rFonts w:ascii="Times New Roman" w:eastAsia="Times New Roman" w:hAnsi="Times New Roman" w:cs="Times New Roman"/>
          <w:i/>
          <w:sz w:val="24"/>
        </w:rPr>
        <w:t xml:space="preserve">                                                                                               Signé et authentifié par la banque</w:t>
      </w:r>
    </w:p>
    <w:p w14:paraId="28267EAB" w14:textId="77777777" w:rsidR="00654707" w:rsidRPr="0076557D" w:rsidRDefault="00654707" w:rsidP="00654707">
      <w:pPr>
        <w:tabs>
          <w:tab w:val="left" w:pos="0"/>
        </w:tabs>
        <w:spacing w:after="0" w:line="240" w:lineRule="auto"/>
        <w:jc w:val="both"/>
        <w:rPr>
          <w:rFonts w:ascii="Times New Roman" w:eastAsia="Times New Roman" w:hAnsi="Times New Roman" w:cs="Times New Roman"/>
          <w:i/>
          <w:sz w:val="12"/>
        </w:rPr>
      </w:pPr>
      <w:r w:rsidRPr="0076557D">
        <w:rPr>
          <w:rFonts w:ascii="Times New Roman" w:eastAsia="Times New Roman" w:hAnsi="Times New Roman" w:cs="Times New Roman"/>
          <w:i/>
          <w:sz w:val="24"/>
        </w:rPr>
        <w:t xml:space="preserve">                                                                                              </w:t>
      </w:r>
      <w:proofErr w:type="gramStart"/>
      <w:r w:rsidRPr="0076557D">
        <w:rPr>
          <w:rFonts w:ascii="Times New Roman" w:eastAsia="Times New Roman" w:hAnsi="Times New Roman" w:cs="Times New Roman"/>
          <w:i/>
          <w:sz w:val="24"/>
        </w:rPr>
        <w:t>à</w:t>
      </w:r>
      <w:proofErr w:type="gramEnd"/>
      <w:r w:rsidRPr="0076557D">
        <w:rPr>
          <w:rFonts w:ascii="Times New Roman" w:eastAsia="Times New Roman" w:hAnsi="Times New Roman" w:cs="Times New Roman"/>
          <w:i/>
          <w:sz w:val="24"/>
        </w:rPr>
        <w:t xml:space="preserve"> </w:t>
      </w:r>
      <w:r w:rsidRPr="0076557D">
        <w:rPr>
          <w:rFonts w:ascii="Times New Roman" w:eastAsia="Times New Roman" w:hAnsi="Times New Roman" w:cs="Times New Roman"/>
          <w:i/>
          <w:sz w:val="12"/>
        </w:rPr>
        <w:t>……………..........................………..</w:t>
      </w:r>
      <w:r w:rsidRPr="0076557D">
        <w:rPr>
          <w:rFonts w:ascii="Times New Roman" w:eastAsia="Times New Roman" w:hAnsi="Times New Roman" w:cs="Times New Roman"/>
          <w:i/>
          <w:sz w:val="24"/>
        </w:rPr>
        <w:t xml:space="preserve">, le </w:t>
      </w:r>
      <w:r w:rsidRPr="0076557D">
        <w:rPr>
          <w:rFonts w:ascii="Times New Roman" w:eastAsia="Times New Roman" w:hAnsi="Times New Roman" w:cs="Times New Roman"/>
          <w:i/>
          <w:sz w:val="12"/>
        </w:rPr>
        <w:t>……………..........................………..</w:t>
      </w:r>
    </w:p>
    <w:p w14:paraId="67D6414F" w14:textId="77777777" w:rsidR="00654707" w:rsidRPr="0076557D" w:rsidRDefault="00654707" w:rsidP="00654707">
      <w:pPr>
        <w:tabs>
          <w:tab w:val="left" w:pos="0"/>
        </w:tabs>
        <w:spacing w:before="120" w:after="120" w:line="240" w:lineRule="auto"/>
        <w:ind w:right="524"/>
        <w:jc w:val="both"/>
        <w:rPr>
          <w:rFonts w:ascii="Times New Roman" w:eastAsia="Times New Roman" w:hAnsi="Times New Roman" w:cs="Times New Roman"/>
          <w:i/>
          <w:sz w:val="20"/>
        </w:rPr>
      </w:pPr>
      <w:r w:rsidRPr="0076557D">
        <w:rPr>
          <w:rFonts w:ascii="Times New Roman" w:eastAsia="Times New Roman" w:hAnsi="Times New Roman" w:cs="Times New Roman"/>
          <w:i/>
          <w:sz w:val="20"/>
        </w:rPr>
        <w:t xml:space="preserve">                                                                                                                            [</w:t>
      </w:r>
      <w:proofErr w:type="gramStart"/>
      <w:r w:rsidRPr="0076557D">
        <w:rPr>
          <w:rFonts w:ascii="Times New Roman" w:eastAsia="Times New Roman" w:hAnsi="Times New Roman" w:cs="Times New Roman"/>
          <w:i/>
          <w:sz w:val="20"/>
        </w:rPr>
        <w:t>signature</w:t>
      </w:r>
      <w:proofErr w:type="gramEnd"/>
      <w:r w:rsidRPr="0076557D">
        <w:rPr>
          <w:rFonts w:ascii="Times New Roman" w:eastAsia="Times New Roman" w:hAnsi="Times New Roman" w:cs="Times New Roman"/>
          <w:i/>
          <w:sz w:val="20"/>
        </w:rPr>
        <w:t xml:space="preserve"> de la banque]</w:t>
      </w:r>
    </w:p>
    <w:p w14:paraId="21944FB7" w14:textId="77777777" w:rsidR="00654707" w:rsidRPr="0076557D" w:rsidRDefault="00654707" w:rsidP="00654707">
      <w:pPr>
        <w:spacing w:after="0"/>
        <w:jc w:val="both"/>
        <w:rPr>
          <w:rFonts w:ascii="Cambria" w:eastAsia="Calibri" w:hAnsi="Cambria" w:cs="Times New Roman"/>
          <w:sz w:val="24"/>
          <w:szCs w:val="24"/>
        </w:rPr>
      </w:pPr>
    </w:p>
    <w:p w14:paraId="51C2D50E" w14:textId="77777777" w:rsidR="00654707" w:rsidRPr="0076557D" w:rsidRDefault="00654707" w:rsidP="00654707">
      <w:pPr>
        <w:ind w:right="123"/>
        <w:rPr>
          <w:rFonts w:ascii="Times New Roman" w:eastAsia="Times New Roman" w:hAnsi="Times New Roman" w:cs="Times New Roman"/>
          <w:color w:val="000000"/>
          <w:sz w:val="24"/>
        </w:rPr>
      </w:pPr>
    </w:p>
    <w:p w14:paraId="3A744F0E" w14:textId="77777777" w:rsidR="00654707" w:rsidRPr="0076557D" w:rsidRDefault="00654707" w:rsidP="00654707">
      <w:pPr>
        <w:ind w:right="123"/>
        <w:rPr>
          <w:rFonts w:ascii="Times New Roman" w:eastAsia="Times New Roman" w:hAnsi="Times New Roman" w:cs="Times New Roman"/>
          <w:color w:val="000000"/>
          <w:sz w:val="24"/>
        </w:rPr>
      </w:pPr>
    </w:p>
    <w:p w14:paraId="1B09A52E" w14:textId="77777777" w:rsidR="00654707" w:rsidRPr="0076557D" w:rsidRDefault="00654707" w:rsidP="00654707">
      <w:pPr>
        <w:ind w:right="123"/>
        <w:rPr>
          <w:rFonts w:ascii="Times New Roman" w:eastAsia="Times New Roman" w:hAnsi="Times New Roman" w:cs="Times New Roman"/>
          <w:color w:val="000000"/>
          <w:sz w:val="24"/>
        </w:rPr>
      </w:pPr>
    </w:p>
    <w:p w14:paraId="5C128810" w14:textId="77777777" w:rsidR="00654707" w:rsidRDefault="00654707" w:rsidP="00654707">
      <w:pPr>
        <w:ind w:right="123"/>
        <w:rPr>
          <w:rFonts w:ascii="Times New Roman" w:eastAsia="Times New Roman" w:hAnsi="Times New Roman" w:cs="Times New Roman"/>
          <w:color w:val="000000"/>
          <w:sz w:val="24"/>
        </w:rPr>
      </w:pPr>
    </w:p>
    <w:p w14:paraId="4DFAAA0C" w14:textId="77777777" w:rsidR="00654707" w:rsidRPr="0076557D" w:rsidRDefault="00654707" w:rsidP="00654707">
      <w:pPr>
        <w:ind w:right="123"/>
        <w:rPr>
          <w:rFonts w:ascii="Times New Roman" w:eastAsia="Times New Roman" w:hAnsi="Times New Roman" w:cs="Times New Roman"/>
          <w:color w:val="000000"/>
          <w:sz w:val="24"/>
        </w:rPr>
      </w:pPr>
    </w:p>
    <w:p w14:paraId="245A7F34" w14:textId="77777777" w:rsidR="00654707" w:rsidRDefault="00654707" w:rsidP="00654707">
      <w:pPr>
        <w:ind w:right="123"/>
        <w:rPr>
          <w:rFonts w:ascii="Times New Roman" w:eastAsia="Times New Roman" w:hAnsi="Times New Roman" w:cs="Times New Roman"/>
          <w:color w:val="000000"/>
          <w:sz w:val="24"/>
        </w:rPr>
      </w:pPr>
    </w:p>
    <w:p w14:paraId="3ECEB67F" w14:textId="77777777" w:rsidR="00654707" w:rsidRDefault="00654707" w:rsidP="00654707">
      <w:pPr>
        <w:ind w:right="123"/>
        <w:rPr>
          <w:rFonts w:ascii="Times New Roman" w:eastAsia="Times New Roman" w:hAnsi="Times New Roman" w:cs="Times New Roman"/>
          <w:color w:val="000000"/>
          <w:sz w:val="24"/>
        </w:rPr>
      </w:pPr>
    </w:p>
    <w:p w14:paraId="1B3C005A" w14:textId="77777777" w:rsidR="00654707" w:rsidRDefault="00654707" w:rsidP="00654707">
      <w:pPr>
        <w:ind w:right="123"/>
        <w:rPr>
          <w:rFonts w:ascii="Times New Roman" w:eastAsia="Times New Roman" w:hAnsi="Times New Roman" w:cs="Times New Roman"/>
          <w:color w:val="000000"/>
          <w:sz w:val="24"/>
        </w:rPr>
      </w:pPr>
    </w:p>
    <w:p w14:paraId="67E64AD8" w14:textId="77777777" w:rsidR="00654707" w:rsidRDefault="00654707" w:rsidP="00654707">
      <w:pPr>
        <w:ind w:right="123"/>
        <w:rPr>
          <w:rFonts w:ascii="Times New Roman" w:eastAsia="Times New Roman" w:hAnsi="Times New Roman" w:cs="Times New Roman"/>
          <w:color w:val="000000"/>
          <w:sz w:val="24"/>
        </w:rPr>
      </w:pPr>
    </w:p>
    <w:p w14:paraId="08D22B9F" w14:textId="77777777" w:rsidR="00654707" w:rsidRDefault="00654707" w:rsidP="00654707">
      <w:pPr>
        <w:ind w:right="123"/>
        <w:rPr>
          <w:rFonts w:ascii="Times New Roman" w:eastAsia="Times New Roman" w:hAnsi="Times New Roman" w:cs="Times New Roman"/>
          <w:color w:val="000000"/>
          <w:sz w:val="24"/>
        </w:rPr>
      </w:pPr>
    </w:p>
    <w:p w14:paraId="01E01C80" w14:textId="77777777" w:rsidR="00654707" w:rsidRPr="0076557D" w:rsidRDefault="00654707" w:rsidP="00654707">
      <w:pPr>
        <w:ind w:right="123"/>
        <w:rPr>
          <w:rFonts w:ascii="Times New Roman" w:eastAsia="Times New Roman" w:hAnsi="Times New Roman" w:cs="Times New Roman"/>
          <w:color w:val="000000"/>
          <w:sz w:val="24"/>
        </w:rPr>
      </w:pPr>
    </w:p>
    <w:p w14:paraId="0DB214A6" w14:textId="77777777" w:rsidR="00654707" w:rsidRPr="0076557D" w:rsidRDefault="00654707" w:rsidP="00654707">
      <w:pPr>
        <w:ind w:right="123"/>
        <w:rPr>
          <w:rFonts w:ascii="Times New Roman" w:eastAsia="Times New Roman" w:hAnsi="Times New Roman" w:cs="Times New Roman"/>
          <w:color w:val="000000"/>
          <w:sz w:val="24"/>
        </w:rPr>
      </w:pPr>
    </w:p>
    <w:p w14:paraId="03CED5FD" w14:textId="77777777" w:rsidR="00654707" w:rsidRPr="0076557D" w:rsidRDefault="00654707" w:rsidP="00654707">
      <w:pPr>
        <w:ind w:right="123" w:firstLine="15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N°3 </w:t>
      </w:r>
      <w:r w:rsidRPr="0076557D">
        <w:rPr>
          <w:rFonts w:ascii="Times New Roman" w:eastAsia="Times New Roman" w:hAnsi="Times New Roman" w:cs="Times New Roman"/>
          <w:i/>
          <w:color w:val="000000"/>
          <w:sz w:val="24"/>
        </w:rPr>
        <w:t xml:space="preserve">MODELE DE CAUTIONNEMENT DEFINITIF </w:t>
      </w:r>
    </w:p>
    <w:p w14:paraId="30F3FF70" w14:textId="77777777" w:rsidR="00654707" w:rsidRPr="0076557D" w:rsidRDefault="00654707" w:rsidP="00654707">
      <w:pPr>
        <w:spacing w:after="0"/>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  </w:t>
      </w:r>
    </w:p>
    <w:p w14:paraId="1B9B2BD4" w14:textId="77777777" w:rsidR="00654707" w:rsidRPr="0076557D" w:rsidRDefault="00654707" w:rsidP="00654707">
      <w:pPr>
        <w:spacing w:after="0"/>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Référence de la Caution N°______________________________  </w:t>
      </w:r>
    </w:p>
    <w:p w14:paraId="2AED2A13"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Adressée à Monsieur : Le </w:t>
      </w:r>
      <w:r w:rsidRPr="0076557D">
        <w:rPr>
          <w:rFonts w:ascii="Times New Roman" w:eastAsia="Times New Roman" w:hAnsi="Times New Roman" w:cs="Times New Roman"/>
          <w:i/>
          <w:color w:val="000000"/>
          <w:sz w:val="24"/>
        </w:rPr>
        <w:t xml:space="preserve">Maire de la Commune de Gari-Gombo </w:t>
      </w:r>
      <w:r w:rsidRPr="0076557D">
        <w:rPr>
          <w:rFonts w:ascii="Times New Roman" w:eastAsia="Times New Roman" w:hAnsi="Times New Roman" w:cs="Times New Roman"/>
          <w:color w:val="000000"/>
          <w:sz w:val="24"/>
        </w:rPr>
        <w:t xml:space="preserve">ci-dessous désigne </w:t>
      </w:r>
    </w:p>
    <w:p w14:paraId="6773EE5F" w14:textId="77777777" w:rsidR="00654707" w:rsidRPr="0076557D" w:rsidRDefault="00654707" w:rsidP="00654707">
      <w:pPr>
        <w:spacing w:after="0" w:line="250" w:lineRule="auto"/>
        <w:ind w:left="567" w:right="52" w:hanging="58"/>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w:t>
      </w:r>
      <w:r w:rsidRPr="0076557D">
        <w:rPr>
          <w:rFonts w:ascii="Times New Roman" w:eastAsia="Times New Roman" w:hAnsi="Times New Roman" w:cs="Times New Roman"/>
          <w:i/>
          <w:color w:val="000000"/>
          <w:sz w:val="24"/>
        </w:rPr>
        <w:t>Maitre d’Ouvrage</w:t>
      </w:r>
      <w:r w:rsidRPr="0076557D">
        <w:rPr>
          <w:rFonts w:ascii="Times New Roman" w:eastAsia="Times New Roman" w:hAnsi="Times New Roman" w:cs="Times New Roman"/>
          <w:color w:val="000000"/>
          <w:sz w:val="24"/>
        </w:rPr>
        <w:t xml:space="preserve">"  </w:t>
      </w:r>
    </w:p>
    <w:p w14:paraId="658C99B0" w14:textId="18C3CEE3"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Attendu que _______________________ (nom et adresse de l’Entreprise), ci-dessous désigné "l’Entrepreneur" s’est engagé, en exécution du Marché désigné le "Marché", à </w:t>
      </w:r>
      <w:proofErr w:type="gramStart"/>
      <w:r w:rsidRPr="0076557D">
        <w:rPr>
          <w:rFonts w:ascii="Times New Roman" w:eastAsia="Times New Roman" w:hAnsi="Times New Roman" w:cs="Times New Roman"/>
          <w:color w:val="000000"/>
          <w:sz w:val="24"/>
        </w:rPr>
        <w:t>réaliser</w:t>
      </w: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 xml:space="preserve"> l’exécution</w:t>
      </w:r>
      <w:proofErr w:type="gramEnd"/>
      <w:r w:rsidRPr="0076557D">
        <w:rPr>
          <w:rFonts w:ascii="Times New Roman" w:eastAsia="Times New Roman" w:hAnsi="Times New Roman" w:cs="Times New Roman"/>
          <w:i/>
          <w:color w:val="000000"/>
          <w:sz w:val="24"/>
        </w:rPr>
        <w:t xml:space="preserve"> des travaux </w:t>
      </w:r>
      <w:r>
        <w:rPr>
          <w:rFonts w:ascii="Times New Roman" w:eastAsia="Times New Roman" w:hAnsi="Times New Roman" w:cs="Times New Roman"/>
          <w:i/>
          <w:color w:val="000000"/>
          <w:sz w:val="24"/>
        </w:rPr>
        <w:t>d’aménagement  d’un jardin public avec banc</w:t>
      </w:r>
      <w:r w:rsidR="00953367">
        <w:rPr>
          <w:rFonts w:ascii="Times New Roman" w:eastAsia="Times New Roman" w:hAnsi="Times New Roman" w:cs="Times New Roman"/>
          <w:i/>
          <w:color w:val="000000"/>
          <w:sz w:val="24"/>
        </w:rPr>
        <w:t xml:space="preserve">s assis </w:t>
      </w:r>
      <w:r>
        <w:rPr>
          <w:rFonts w:ascii="Times New Roman" w:eastAsia="Times New Roman" w:hAnsi="Times New Roman" w:cs="Times New Roman"/>
          <w:i/>
          <w:color w:val="000000"/>
          <w:sz w:val="24"/>
        </w:rPr>
        <w:t xml:space="preserve"> à gari gombo</w:t>
      </w:r>
      <w:r w:rsidRPr="0076557D">
        <w:rPr>
          <w:rFonts w:ascii="Times New Roman" w:eastAsia="Times New Roman" w:hAnsi="Times New Roman" w:cs="Times New Roman"/>
          <w:color w:val="000000"/>
          <w:sz w:val="24"/>
        </w:rPr>
        <w:t xml:space="preserve">. Comprenant notamment :  </w:t>
      </w:r>
    </w:p>
    <w:p w14:paraId="5DF0D358"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Attendu qu’il est stipulé dans le Marché que l’Entrepreneur remettra à l’Autorité Contractante un cautionnement définitif, d’un montant égal à 5% (cinq) du montant   du Marché, comme garantie de l’exécution de ses obligations de bonne fin conformément aux conditions du  </w:t>
      </w:r>
    </w:p>
    <w:p w14:paraId="7AE8D213"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Marché. Attendu que nous avons convenu de donner à l’Entrepreneur ce cautionnement,   </w:t>
      </w:r>
    </w:p>
    <w:p w14:paraId="50D00D73"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Nous, ____________________________________</w:t>
      </w:r>
      <w:proofErr w:type="gramStart"/>
      <w:r w:rsidRPr="0076557D">
        <w:rPr>
          <w:rFonts w:ascii="Times New Roman" w:eastAsia="Times New Roman" w:hAnsi="Times New Roman" w:cs="Times New Roman"/>
          <w:color w:val="000000"/>
          <w:sz w:val="24"/>
        </w:rPr>
        <w:t>_(</w:t>
      </w:r>
      <w:proofErr w:type="gramEnd"/>
      <w:r w:rsidRPr="0076557D">
        <w:rPr>
          <w:rFonts w:ascii="Times New Roman" w:eastAsia="Times New Roman" w:hAnsi="Times New Roman" w:cs="Times New Roman"/>
          <w:color w:val="000000"/>
          <w:sz w:val="24"/>
        </w:rPr>
        <w:t xml:space="preserve">nom et adresse de la banque),  </w:t>
      </w:r>
    </w:p>
    <w:p w14:paraId="58A0DA01"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de_____________________(en chiffres et en lettres).  </w:t>
      </w:r>
    </w:p>
    <w:p w14:paraId="2DD8416A"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convenons qu’aucun changement ou additif ou aucune autre modification au Marché ne nous libérera d’une obligation quelconque nous incombant en vertu du présent cautionnement définitif et nous dérogeons par la </w:t>
      </w:r>
      <w:proofErr w:type="gramStart"/>
      <w:r w:rsidRPr="0076557D">
        <w:rPr>
          <w:rFonts w:ascii="Times New Roman" w:eastAsia="Times New Roman" w:hAnsi="Times New Roman" w:cs="Times New Roman"/>
          <w:color w:val="000000"/>
          <w:sz w:val="24"/>
        </w:rPr>
        <w:t>présente  à</w:t>
      </w:r>
      <w:proofErr w:type="gramEnd"/>
      <w:r w:rsidRPr="0076557D">
        <w:rPr>
          <w:rFonts w:ascii="Times New Roman" w:eastAsia="Times New Roman" w:hAnsi="Times New Roman" w:cs="Times New Roman"/>
          <w:color w:val="000000"/>
          <w:sz w:val="24"/>
        </w:rPr>
        <w:t xml:space="preserve"> la notification de toute modification, additif ou changement.   </w:t>
      </w:r>
    </w:p>
    <w:p w14:paraId="5C524C4F"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Le présent cautionnement définitif entre en vigueur dès sa signature et dès notification à  </w:t>
      </w:r>
    </w:p>
    <w:p w14:paraId="5C465381" w14:textId="77777777" w:rsidR="00654707" w:rsidRPr="0076557D" w:rsidRDefault="00654707" w:rsidP="00654707">
      <w:pPr>
        <w:spacing w:after="0"/>
        <w:ind w:right="123"/>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L’Entrepreneur,  par</w:t>
      </w:r>
      <w:proofErr w:type="gramEnd"/>
      <w:r w:rsidRPr="0076557D">
        <w:rPr>
          <w:rFonts w:ascii="Times New Roman" w:eastAsia="Times New Roman" w:hAnsi="Times New Roman" w:cs="Times New Roman"/>
          <w:color w:val="000000"/>
          <w:sz w:val="24"/>
        </w:rPr>
        <w:t xml:space="preserve"> l’Autorité Contractante, de l’approbation du Marché. Elle sera libérée dans un délai de __________ </w:t>
      </w:r>
      <w:proofErr w:type="gramStart"/>
      <w:r w:rsidRPr="0076557D">
        <w:rPr>
          <w:rFonts w:ascii="Times New Roman" w:eastAsia="Times New Roman" w:hAnsi="Times New Roman" w:cs="Times New Roman"/>
          <w:color w:val="000000"/>
          <w:sz w:val="24"/>
        </w:rPr>
        <w:t>à  compter</w:t>
      </w:r>
      <w:proofErr w:type="gramEnd"/>
      <w:r w:rsidRPr="0076557D">
        <w:rPr>
          <w:rFonts w:ascii="Times New Roman" w:eastAsia="Times New Roman" w:hAnsi="Times New Roman" w:cs="Times New Roman"/>
          <w:color w:val="000000"/>
          <w:sz w:val="24"/>
        </w:rPr>
        <w:t xml:space="preserve"> de la date de réception provisoire des travaux.  Après cette date, la caution deviendra sans objet et devra nous être retournée sans demande expresse de notre part.  </w:t>
      </w:r>
    </w:p>
    <w:p w14:paraId="10FE6FC8"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Toute demande de paiement formulée par l’Autorité Contractante au titre de la </w:t>
      </w:r>
    </w:p>
    <w:p w14:paraId="0C12FF10" w14:textId="77777777" w:rsidR="00654707" w:rsidRPr="0076557D" w:rsidRDefault="00654707" w:rsidP="00654707">
      <w:pPr>
        <w:spacing w:after="0"/>
        <w:ind w:right="123"/>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présente</w:t>
      </w:r>
      <w:proofErr w:type="gramEnd"/>
      <w:r w:rsidRPr="0076557D">
        <w:rPr>
          <w:rFonts w:ascii="Times New Roman" w:eastAsia="Times New Roman" w:hAnsi="Times New Roman" w:cs="Times New Roman"/>
          <w:color w:val="000000"/>
          <w:sz w:val="24"/>
        </w:rPr>
        <w:t xml:space="preserve"> garantie devra être faite par lettre recommandée avec accusé de réception, parvenue à la banque pendant la période de validité du présent  engagement.  </w:t>
      </w:r>
    </w:p>
    <w:p w14:paraId="4FCFAD27" w14:textId="77777777" w:rsidR="00654707"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Le présent cautionnement définitif est soumis pour son interprétation et son exécution au droit camerounais. Les tribunaux du Cameroun seront compétents pour statuer sur tout ce qui concerne le présent engagement et ses suites.  </w:t>
      </w:r>
    </w:p>
    <w:p w14:paraId="6D328EAD" w14:textId="77777777" w:rsidR="00654707" w:rsidRPr="0076557D" w:rsidRDefault="00654707" w:rsidP="00654707">
      <w:pPr>
        <w:spacing w:after="0"/>
        <w:ind w:right="123"/>
        <w:rPr>
          <w:rFonts w:ascii="Times New Roman" w:eastAsia="Times New Roman" w:hAnsi="Times New Roman" w:cs="Times New Roman"/>
          <w:color w:val="000000"/>
          <w:sz w:val="24"/>
        </w:rPr>
      </w:pPr>
    </w:p>
    <w:p w14:paraId="47987710" w14:textId="77777777" w:rsidR="00654707" w:rsidRPr="0076557D" w:rsidRDefault="00654707" w:rsidP="00654707">
      <w:pPr>
        <w:tabs>
          <w:tab w:val="center" w:pos="1411"/>
          <w:tab w:val="center" w:pos="7391"/>
        </w:tabs>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Signé et authentifié par la banque  </w:t>
      </w:r>
    </w:p>
    <w:p w14:paraId="3F1C7029" w14:textId="77777777" w:rsidR="00654707" w:rsidRPr="0076557D" w:rsidRDefault="00654707" w:rsidP="00654707">
      <w:pPr>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A________________, le ___________</w:t>
      </w:r>
    </w:p>
    <w:p w14:paraId="4107BC72" w14:textId="77777777" w:rsidR="00654707" w:rsidRDefault="00654707" w:rsidP="00654707">
      <w:pPr>
        <w:spacing w:after="0"/>
        <w:rPr>
          <w:rFonts w:ascii="Times New Roman" w:eastAsia="Times New Roman" w:hAnsi="Times New Roman" w:cs="Times New Roman"/>
          <w:color w:val="000000"/>
          <w:sz w:val="24"/>
        </w:rPr>
      </w:pPr>
    </w:p>
    <w:p w14:paraId="60D53C4D" w14:textId="77777777" w:rsidR="00654707" w:rsidRDefault="00654707" w:rsidP="00654707">
      <w:pPr>
        <w:spacing w:after="0"/>
        <w:rPr>
          <w:rFonts w:ascii="Times New Roman" w:eastAsia="Times New Roman" w:hAnsi="Times New Roman" w:cs="Times New Roman"/>
          <w:color w:val="000000"/>
          <w:sz w:val="24"/>
        </w:rPr>
      </w:pPr>
    </w:p>
    <w:p w14:paraId="6F773C79" w14:textId="77777777" w:rsidR="00654707" w:rsidRDefault="00654707" w:rsidP="00654707">
      <w:pPr>
        <w:spacing w:after="0"/>
        <w:ind w:left="11"/>
        <w:rPr>
          <w:rFonts w:ascii="Times New Roman" w:eastAsia="Times New Roman" w:hAnsi="Times New Roman" w:cs="Times New Roman"/>
          <w:color w:val="000000"/>
          <w:sz w:val="24"/>
        </w:rPr>
      </w:pPr>
    </w:p>
    <w:p w14:paraId="4C57DA61" w14:textId="77777777" w:rsidR="00654707" w:rsidRDefault="00654707" w:rsidP="00654707">
      <w:pPr>
        <w:spacing w:after="0"/>
        <w:ind w:left="11"/>
        <w:rPr>
          <w:rFonts w:ascii="Times New Roman" w:eastAsia="Times New Roman" w:hAnsi="Times New Roman" w:cs="Times New Roman"/>
          <w:color w:val="000000"/>
          <w:sz w:val="24"/>
        </w:rPr>
      </w:pPr>
    </w:p>
    <w:p w14:paraId="61618EC8" w14:textId="77777777" w:rsidR="00654707" w:rsidRDefault="00654707" w:rsidP="00654707">
      <w:pPr>
        <w:spacing w:after="0"/>
        <w:ind w:left="11"/>
        <w:rPr>
          <w:rFonts w:ascii="Times New Roman" w:eastAsia="Times New Roman" w:hAnsi="Times New Roman" w:cs="Times New Roman"/>
          <w:color w:val="000000"/>
          <w:sz w:val="24"/>
        </w:rPr>
      </w:pPr>
    </w:p>
    <w:p w14:paraId="76AF7CCC" w14:textId="77777777" w:rsidR="00654707" w:rsidRDefault="00654707" w:rsidP="00654707">
      <w:pPr>
        <w:spacing w:after="0"/>
        <w:ind w:left="11"/>
        <w:rPr>
          <w:rFonts w:ascii="Times New Roman" w:eastAsia="Times New Roman" w:hAnsi="Times New Roman" w:cs="Times New Roman"/>
          <w:color w:val="000000"/>
          <w:sz w:val="24"/>
        </w:rPr>
      </w:pPr>
    </w:p>
    <w:p w14:paraId="45539EC3" w14:textId="77777777" w:rsidR="00654707" w:rsidRDefault="00654707" w:rsidP="00654707">
      <w:pPr>
        <w:spacing w:after="0"/>
        <w:ind w:left="11"/>
        <w:rPr>
          <w:rFonts w:ascii="Times New Roman" w:eastAsia="Times New Roman" w:hAnsi="Times New Roman" w:cs="Times New Roman"/>
          <w:color w:val="000000"/>
          <w:sz w:val="24"/>
        </w:rPr>
      </w:pPr>
    </w:p>
    <w:p w14:paraId="33FE7409" w14:textId="77777777" w:rsidR="00654707" w:rsidRDefault="00654707" w:rsidP="00654707">
      <w:pPr>
        <w:spacing w:after="0"/>
        <w:ind w:left="11"/>
        <w:rPr>
          <w:rFonts w:ascii="Times New Roman" w:eastAsia="Times New Roman" w:hAnsi="Times New Roman" w:cs="Times New Roman"/>
          <w:color w:val="000000"/>
          <w:sz w:val="24"/>
        </w:rPr>
      </w:pPr>
    </w:p>
    <w:p w14:paraId="43B644E7" w14:textId="77777777" w:rsidR="00654707" w:rsidRDefault="00654707" w:rsidP="00654707">
      <w:pPr>
        <w:spacing w:after="0"/>
        <w:ind w:left="11"/>
        <w:rPr>
          <w:rFonts w:ascii="Times New Roman" w:eastAsia="Times New Roman" w:hAnsi="Times New Roman" w:cs="Times New Roman"/>
          <w:color w:val="000000"/>
          <w:sz w:val="24"/>
        </w:rPr>
      </w:pPr>
    </w:p>
    <w:p w14:paraId="427E1E45" w14:textId="77777777" w:rsidR="00654707" w:rsidRDefault="00654707" w:rsidP="00A5741A">
      <w:pPr>
        <w:spacing w:after="0"/>
        <w:rPr>
          <w:rFonts w:ascii="Times New Roman" w:eastAsia="Times New Roman" w:hAnsi="Times New Roman" w:cs="Times New Roman"/>
          <w:color w:val="000000"/>
          <w:sz w:val="24"/>
        </w:rPr>
      </w:pPr>
    </w:p>
    <w:p w14:paraId="7B5C1A6C" w14:textId="77777777" w:rsidR="00654707" w:rsidRDefault="00654707" w:rsidP="00A5741A">
      <w:pPr>
        <w:spacing w:after="0"/>
        <w:rPr>
          <w:rFonts w:ascii="Times New Roman" w:eastAsia="Times New Roman" w:hAnsi="Times New Roman" w:cs="Times New Roman"/>
          <w:color w:val="000000"/>
          <w:sz w:val="24"/>
        </w:rPr>
      </w:pPr>
    </w:p>
    <w:p w14:paraId="176EADE1" w14:textId="77777777" w:rsidR="00654707" w:rsidRPr="0076557D" w:rsidRDefault="00654707" w:rsidP="00654707">
      <w:pPr>
        <w:spacing w:after="0"/>
        <w:ind w:left="11"/>
        <w:rPr>
          <w:rFonts w:ascii="Times New Roman" w:eastAsia="Times New Roman" w:hAnsi="Times New Roman" w:cs="Times New Roman"/>
          <w:color w:val="000000"/>
          <w:sz w:val="24"/>
        </w:rPr>
      </w:pPr>
    </w:p>
    <w:p w14:paraId="0C1141F8" w14:textId="77777777" w:rsidR="00654707" w:rsidRPr="0076557D" w:rsidRDefault="00654707" w:rsidP="00654707">
      <w:pPr>
        <w:ind w:left="1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 4 </w:t>
      </w:r>
    </w:p>
    <w:p w14:paraId="0D1C8789" w14:textId="77777777" w:rsidR="00654707" w:rsidRPr="0076557D" w:rsidRDefault="00654707" w:rsidP="00654707">
      <w:pPr>
        <w:spacing w:after="12" w:line="250" w:lineRule="auto"/>
        <w:ind w:left="384" w:right="52" w:hanging="10"/>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                       MODELE DE CAUTION D’AVANCE DE DEMARRAGE </w:t>
      </w:r>
    </w:p>
    <w:p w14:paraId="1A884E57" w14:textId="77777777" w:rsidR="00654707" w:rsidRPr="0076557D" w:rsidRDefault="00654707" w:rsidP="00654707">
      <w:pPr>
        <w:spacing w:after="24"/>
        <w:ind w:left="14"/>
        <w:rPr>
          <w:rFonts w:ascii="Times New Roman" w:eastAsia="Times New Roman" w:hAnsi="Times New Roman" w:cs="Times New Roman"/>
          <w:color w:val="000000"/>
          <w:sz w:val="24"/>
        </w:rPr>
      </w:pPr>
    </w:p>
    <w:p w14:paraId="7A322297" w14:textId="77777777" w:rsidR="00654707" w:rsidRPr="0076557D" w:rsidRDefault="00654707" w:rsidP="00654707">
      <w:pPr>
        <w:spacing w:after="205" w:line="265" w:lineRule="auto"/>
        <w:ind w:left="67" w:right="252"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Banque : référence, adresse___________________________</w:t>
      </w:r>
      <w:r>
        <w:rPr>
          <w:rFonts w:ascii="Times New Roman" w:eastAsia="Times New Roman" w:hAnsi="Times New Roman" w:cs="Times New Roman"/>
          <w:color w:val="000000"/>
          <w:sz w:val="24"/>
        </w:rPr>
        <w:t>____________</w:t>
      </w:r>
      <w:r w:rsidRPr="0076557D">
        <w:rPr>
          <w:rFonts w:ascii="Times New Roman" w:eastAsia="Times New Roman" w:hAnsi="Times New Roman" w:cs="Times New Roman"/>
          <w:color w:val="000000"/>
          <w:sz w:val="24"/>
        </w:rPr>
        <w:t xml:space="preserve">__________________  </w:t>
      </w:r>
    </w:p>
    <w:p w14:paraId="7065E387" w14:textId="77777777" w:rsidR="00654707" w:rsidRPr="0076557D" w:rsidRDefault="00654707" w:rsidP="00654707">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Nous soussigné (banque, adresse), déclarons par la présente garantir, pour le compte de______________________________</w:t>
      </w:r>
      <w:proofErr w:type="gramStart"/>
      <w:r w:rsidRPr="0076557D">
        <w:rPr>
          <w:rFonts w:ascii="Times New Roman" w:eastAsia="Times New Roman" w:hAnsi="Times New Roman" w:cs="Times New Roman"/>
          <w:color w:val="000000"/>
          <w:sz w:val="24"/>
        </w:rPr>
        <w:t>_(</w:t>
      </w:r>
      <w:proofErr w:type="gramEnd"/>
      <w:r w:rsidRPr="0076557D">
        <w:rPr>
          <w:rFonts w:ascii="Times New Roman" w:eastAsia="Times New Roman" w:hAnsi="Times New Roman" w:cs="Times New Roman"/>
          <w:color w:val="000000"/>
          <w:sz w:val="24"/>
        </w:rPr>
        <w:t xml:space="preserve">le titulaire), au profit de Monsieur le Maire de la  Commune de Gari-Gombo,  </w:t>
      </w:r>
      <w:r w:rsidRPr="0076557D">
        <w:rPr>
          <w:rFonts w:ascii="Times New Roman" w:eastAsia="Times New Roman" w:hAnsi="Times New Roman" w:cs="Times New Roman"/>
          <w:i/>
          <w:color w:val="000000"/>
          <w:sz w:val="24"/>
        </w:rPr>
        <w:t>Maitre d’Ouvrage</w:t>
      </w:r>
    </w:p>
    <w:p w14:paraId="0FD6A8CF" w14:textId="77777777" w:rsidR="00654707" w:rsidRPr="0076557D" w:rsidRDefault="00654707" w:rsidP="00654707">
      <w:pPr>
        <w:spacing w:after="233"/>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 Le bénéficiaire »  </w:t>
      </w:r>
    </w:p>
    <w:p w14:paraId="3916BCEE" w14:textId="77777777" w:rsidR="00654707" w:rsidRPr="0076557D" w:rsidRDefault="00654707" w:rsidP="00654707">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Le paiement, sans contestation et dès réception de la première demande écrite du bénéficiaire déclarant que ………………</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w:t>
      </w:r>
      <w:proofErr w:type="gramStart"/>
      <w:r w:rsidRPr="0076557D">
        <w:rPr>
          <w:rFonts w:ascii="Times New Roman" w:eastAsia="Times New Roman" w:hAnsi="Times New Roman" w:cs="Times New Roman"/>
          <w:color w:val="000000"/>
          <w:sz w:val="24"/>
        </w:rPr>
        <w:t>le</w:t>
      </w:r>
      <w:proofErr w:type="gramEnd"/>
      <w:r w:rsidRPr="0076557D">
        <w:rPr>
          <w:rFonts w:ascii="Times New Roman" w:eastAsia="Times New Roman" w:hAnsi="Times New Roman" w:cs="Times New Roman"/>
          <w:color w:val="000000"/>
          <w:sz w:val="24"/>
        </w:rPr>
        <w:t xml:space="preserve"> titulaire) ne s’est pas acquitté de ses obligations, relatives au remboursement de l’avance de démarrage selon les conditions du Marché relatif à</w:t>
      </w: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 xml:space="preserve"> </w:t>
      </w:r>
      <w:r w:rsidRPr="00391079">
        <w:rPr>
          <w:rFonts w:ascii="Times New Roman" w:eastAsia="Times New Roman" w:hAnsi="Times New Roman" w:cs="Times New Roman"/>
          <w:color w:val="000000"/>
          <w:sz w:val="24"/>
        </w:rPr>
        <w:t>l’exécution des travaux d’aménagement et éclairage d’un jardin public avec banc à gari gombo</w:t>
      </w:r>
      <w:r w:rsidRPr="0076557D">
        <w:rPr>
          <w:rFonts w:ascii="Times New Roman" w:eastAsia="Times New Roman" w:hAnsi="Times New Roman" w:cs="Times New Roman"/>
          <w:color w:val="000000"/>
          <w:sz w:val="24"/>
        </w:rPr>
        <w:t xml:space="preserve"> De la </w:t>
      </w:r>
      <w:r>
        <w:rPr>
          <w:rFonts w:ascii="Times New Roman" w:eastAsia="Times New Roman" w:hAnsi="Times New Roman" w:cs="Times New Roman"/>
          <w:color w:val="000000"/>
          <w:sz w:val="24"/>
        </w:rPr>
        <w:t>s</w:t>
      </w:r>
      <w:r w:rsidRPr="0076557D">
        <w:rPr>
          <w:rFonts w:ascii="Times New Roman" w:eastAsia="Times New Roman" w:hAnsi="Times New Roman" w:cs="Times New Roman"/>
          <w:color w:val="000000"/>
          <w:sz w:val="24"/>
        </w:rPr>
        <w:t>omme totale maximum correspondant à l’avance de</w:t>
      </w:r>
      <w:r>
        <w:rPr>
          <w:rFonts w:ascii="Times New Roman" w:eastAsia="Times New Roman" w:hAnsi="Times New Roman" w:cs="Times New Roman"/>
          <w:color w:val="000000"/>
          <w:sz w:val="24"/>
        </w:rPr>
        <w:t xml:space="preserve"> vingt (20) % du montant toutes </w:t>
      </w:r>
      <w:r w:rsidRPr="0076557D">
        <w:rPr>
          <w:rFonts w:ascii="Times New Roman" w:eastAsia="Times New Roman" w:hAnsi="Times New Roman" w:cs="Times New Roman"/>
          <w:color w:val="000000"/>
          <w:sz w:val="24"/>
        </w:rPr>
        <w:t xml:space="preserve">taxes comprises de la lettre </w:t>
      </w:r>
    </w:p>
    <w:p w14:paraId="385AC4FD" w14:textId="77777777" w:rsidR="00654707" w:rsidRPr="0076557D" w:rsidRDefault="00654707" w:rsidP="00654707">
      <w:pPr>
        <w:spacing w:after="9" w:line="255" w:lineRule="auto"/>
        <w:ind w:left="87" w:right="112"/>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commande</w:t>
      </w:r>
      <w:proofErr w:type="gramEnd"/>
      <w:r w:rsidRPr="0076557D">
        <w:rPr>
          <w:rFonts w:ascii="Times New Roman" w:eastAsia="Times New Roman" w:hAnsi="Times New Roman" w:cs="Times New Roman"/>
          <w:color w:val="000000"/>
          <w:sz w:val="24"/>
        </w:rPr>
        <w:t xml:space="preserve"> N°…………………, payable dès la notification de l’ordre du service correspondant, soit : ………………………francs CFA.  </w:t>
      </w:r>
    </w:p>
    <w:p w14:paraId="0D43DF2D" w14:textId="77777777" w:rsidR="00654707" w:rsidRPr="0076557D" w:rsidRDefault="00654707" w:rsidP="00654707">
      <w:pPr>
        <w:spacing w:after="234"/>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La présente garantie entrera en vigueur et prendra effet dès réception des parts respectives de cette avance sur les comptes de………………………………. (Le titulaire), ouvert auprès de la banque …………………………… sous le N°……………………</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  </w:t>
      </w:r>
    </w:p>
    <w:p w14:paraId="7FD57CD6" w14:textId="77777777" w:rsidR="00654707" w:rsidRPr="0076557D" w:rsidRDefault="00654707" w:rsidP="00654707">
      <w:pPr>
        <w:spacing w:after="234"/>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14:paraId="3C23267D" w14:textId="77777777" w:rsidR="00654707" w:rsidRPr="0076557D" w:rsidRDefault="00654707" w:rsidP="00654707">
      <w:pPr>
        <w:spacing w:after="208"/>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loi et la juridiction applicables à la garantie sont celles de la République du Cameroun.  </w:t>
      </w:r>
    </w:p>
    <w:p w14:paraId="2B884FEB" w14:textId="77777777" w:rsidR="00654707" w:rsidRPr="0076557D" w:rsidRDefault="00654707" w:rsidP="00654707">
      <w:pPr>
        <w:tabs>
          <w:tab w:val="center" w:pos="720"/>
          <w:tab w:val="center" w:pos="7681"/>
        </w:tabs>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Signé et authentifié par la banque  </w:t>
      </w:r>
    </w:p>
    <w:p w14:paraId="276EC14A" w14:textId="77777777" w:rsidR="00654707" w:rsidRPr="0076557D" w:rsidRDefault="00654707" w:rsidP="00654707">
      <w:pPr>
        <w:tabs>
          <w:tab w:val="center" w:pos="720"/>
          <w:tab w:val="center" w:pos="7690"/>
        </w:tabs>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t xml:space="preserve"> A…………………, le………….  </w:t>
      </w:r>
    </w:p>
    <w:p w14:paraId="5EFA0255"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b/>
        <w:t>(Signature de la banque)</w:t>
      </w:r>
    </w:p>
    <w:p w14:paraId="3838578A" w14:textId="77777777" w:rsidR="00654707" w:rsidRPr="0076557D" w:rsidRDefault="00654707" w:rsidP="00654707">
      <w:pPr>
        <w:ind w:left="11" w:right="123"/>
        <w:rPr>
          <w:rFonts w:ascii="Times New Roman" w:eastAsia="Times New Roman" w:hAnsi="Times New Roman" w:cs="Times New Roman"/>
          <w:color w:val="000000"/>
          <w:sz w:val="24"/>
        </w:rPr>
      </w:pPr>
    </w:p>
    <w:p w14:paraId="648308BF" w14:textId="77777777" w:rsidR="00654707" w:rsidRPr="0076557D" w:rsidRDefault="00654707" w:rsidP="00654707">
      <w:pPr>
        <w:ind w:left="11" w:right="123"/>
        <w:rPr>
          <w:rFonts w:ascii="Times New Roman" w:eastAsia="Times New Roman" w:hAnsi="Times New Roman" w:cs="Times New Roman"/>
          <w:color w:val="000000"/>
          <w:sz w:val="24"/>
        </w:rPr>
      </w:pPr>
    </w:p>
    <w:p w14:paraId="11F36965" w14:textId="77777777" w:rsidR="00654707" w:rsidRPr="0076557D" w:rsidRDefault="00654707" w:rsidP="00654707">
      <w:pPr>
        <w:ind w:left="11" w:right="123"/>
        <w:rPr>
          <w:rFonts w:ascii="Times New Roman" w:eastAsia="Times New Roman" w:hAnsi="Times New Roman" w:cs="Times New Roman"/>
          <w:color w:val="000000"/>
          <w:sz w:val="24"/>
        </w:rPr>
      </w:pPr>
    </w:p>
    <w:p w14:paraId="421F11A5" w14:textId="77777777" w:rsidR="00654707" w:rsidRPr="0076557D" w:rsidRDefault="00654707" w:rsidP="00654707">
      <w:pPr>
        <w:ind w:left="11" w:right="123"/>
        <w:rPr>
          <w:rFonts w:ascii="Times New Roman" w:eastAsia="Times New Roman" w:hAnsi="Times New Roman" w:cs="Times New Roman"/>
          <w:color w:val="000000"/>
          <w:sz w:val="24"/>
        </w:rPr>
      </w:pPr>
    </w:p>
    <w:p w14:paraId="3CF4CB7F" w14:textId="77777777" w:rsidR="00654707" w:rsidRPr="0076557D" w:rsidRDefault="00654707" w:rsidP="00654707">
      <w:pPr>
        <w:ind w:left="11" w:right="123"/>
        <w:rPr>
          <w:rFonts w:ascii="Times New Roman" w:eastAsia="Times New Roman" w:hAnsi="Times New Roman" w:cs="Times New Roman"/>
          <w:color w:val="000000"/>
          <w:sz w:val="24"/>
        </w:rPr>
      </w:pPr>
    </w:p>
    <w:p w14:paraId="162F97D6" w14:textId="77777777" w:rsidR="00654707" w:rsidRPr="0076557D" w:rsidRDefault="00654707" w:rsidP="00654707">
      <w:pPr>
        <w:ind w:left="11" w:right="123"/>
        <w:rPr>
          <w:rFonts w:ascii="Times New Roman" w:eastAsia="Times New Roman" w:hAnsi="Times New Roman" w:cs="Times New Roman"/>
          <w:color w:val="000000"/>
          <w:sz w:val="24"/>
        </w:rPr>
      </w:pPr>
    </w:p>
    <w:p w14:paraId="3AE0B845" w14:textId="77777777" w:rsidR="00654707" w:rsidRPr="0076557D" w:rsidRDefault="00654707" w:rsidP="00654707">
      <w:pPr>
        <w:ind w:right="123"/>
        <w:rPr>
          <w:rFonts w:ascii="Times New Roman" w:eastAsia="Times New Roman" w:hAnsi="Times New Roman" w:cs="Times New Roman"/>
          <w:color w:val="000000"/>
          <w:sz w:val="24"/>
        </w:rPr>
      </w:pPr>
    </w:p>
    <w:p w14:paraId="5A0A0C80" w14:textId="77777777" w:rsidR="00654707" w:rsidRPr="0076557D" w:rsidRDefault="00654707" w:rsidP="00654707">
      <w:pPr>
        <w:ind w:right="123"/>
        <w:rPr>
          <w:rFonts w:ascii="Times New Roman" w:eastAsia="Times New Roman" w:hAnsi="Times New Roman" w:cs="Times New Roman"/>
          <w:color w:val="000000"/>
          <w:sz w:val="24"/>
        </w:rPr>
      </w:pPr>
    </w:p>
    <w:p w14:paraId="4E8E77BF"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w:t>
      </w:r>
      <w:r w:rsidR="00A5741A" w:rsidRPr="0076557D">
        <w:rPr>
          <w:rFonts w:ascii="Times New Roman" w:eastAsia="Times New Roman" w:hAnsi="Times New Roman" w:cs="Times New Roman"/>
          <w:color w:val="000000"/>
          <w:sz w:val="24"/>
        </w:rPr>
        <w:t>5 MODELE</w:t>
      </w:r>
      <w:r w:rsidRPr="0076557D">
        <w:rPr>
          <w:rFonts w:ascii="Times New Roman" w:eastAsia="Times New Roman" w:hAnsi="Times New Roman" w:cs="Times New Roman"/>
          <w:i/>
          <w:color w:val="000000"/>
          <w:sz w:val="24"/>
        </w:rPr>
        <w:t xml:space="preserve"> DE RETENUE DE GARANTIE </w:t>
      </w:r>
    </w:p>
    <w:p w14:paraId="4A94ADC8" w14:textId="77777777" w:rsidR="00654707" w:rsidRPr="0076557D" w:rsidRDefault="00654707" w:rsidP="00654707">
      <w:pPr>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Banque : ………………………………………………</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  </w:t>
      </w:r>
    </w:p>
    <w:p w14:paraId="44DBB1DD" w14:textId="77777777" w:rsidR="00654707" w:rsidRPr="0076557D" w:rsidRDefault="00654707" w:rsidP="00654707">
      <w:pPr>
        <w:ind w:left="14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Référence de la caution : N°………………………………….  </w:t>
      </w:r>
    </w:p>
    <w:p w14:paraId="3B434DD1" w14:textId="77777777" w:rsidR="00654707" w:rsidRPr="0076557D" w:rsidRDefault="00654707" w:rsidP="00654707">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Adressée à Monsieur Le Maire de la Commune de Gari-</w:t>
      </w:r>
      <w:proofErr w:type="gramStart"/>
      <w:r w:rsidRPr="0076557D">
        <w:rPr>
          <w:rFonts w:ascii="Times New Roman" w:eastAsia="Times New Roman" w:hAnsi="Times New Roman" w:cs="Times New Roman"/>
          <w:color w:val="000000"/>
          <w:sz w:val="24"/>
        </w:rPr>
        <w:t>Gombo,  Ci</w:t>
      </w:r>
      <w:proofErr w:type="gramEnd"/>
      <w:r w:rsidRPr="0076557D">
        <w:rPr>
          <w:rFonts w:ascii="Times New Roman" w:eastAsia="Times New Roman" w:hAnsi="Times New Roman" w:cs="Times New Roman"/>
          <w:color w:val="000000"/>
          <w:sz w:val="24"/>
        </w:rPr>
        <w:t>-dessous désigné "</w:t>
      </w:r>
      <w:r w:rsidRPr="0076557D">
        <w:rPr>
          <w:rFonts w:ascii="Times New Roman" w:eastAsia="Times New Roman" w:hAnsi="Times New Roman" w:cs="Times New Roman"/>
          <w:i/>
          <w:color w:val="000000"/>
          <w:sz w:val="24"/>
        </w:rPr>
        <w:t xml:space="preserve"> Maitre d’Ouvrage</w:t>
      </w:r>
      <w:r w:rsidRPr="0076557D">
        <w:rPr>
          <w:rFonts w:ascii="Times New Roman" w:eastAsia="Times New Roman" w:hAnsi="Times New Roman" w:cs="Times New Roman"/>
          <w:color w:val="000000"/>
          <w:sz w:val="24"/>
        </w:rPr>
        <w:t xml:space="preserve">"  </w:t>
      </w:r>
    </w:p>
    <w:p w14:paraId="200D1F4C" w14:textId="4994CD50" w:rsidR="00654707" w:rsidRPr="0076557D" w:rsidRDefault="00654707" w:rsidP="00654707">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Attendu que……………………</w:t>
      </w:r>
      <w:proofErr w:type="gramStart"/>
      <w:r w:rsidRPr="0076557D">
        <w:rPr>
          <w:rFonts w:ascii="Times New Roman" w:eastAsia="Times New Roman" w:hAnsi="Times New Roman" w:cs="Times New Roman"/>
          <w:color w:val="000000"/>
          <w:sz w:val="24"/>
        </w:rPr>
        <w:t>…….</w:t>
      </w:r>
      <w:proofErr w:type="gramEnd"/>
      <w:r w:rsidRPr="0076557D">
        <w:rPr>
          <w:rFonts w:ascii="Times New Roman" w:eastAsia="Times New Roman" w:hAnsi="Times New Roman" w:cs="Times New Roman"/>
          <w:color w:val="000000"/>
          <w:sz w:val="24"/>
        </w:rPr>
        <w:t xml:space="preserve">. (Nom et adresse de l’entreprise), ci-dessous désigné "l’Entrepreneur", s’est engagé, en exécution du Marché, à réaliser </w:t>
      </w:r>
      <w:r>
        <w:rPr>
          <w:rFonts w:ascii="Times New Roman" w:eastAsia="Times New Roman" w:hAnsi="Times New Roman" w:cs="Times New Roman"/>
          <w:i/>
          <w:color w:val="000000"/>
          <w:sz w:val="24"/>
        </w:rPr>
        <w:t xml:space="preserve"> </w:t>
      </w:r>
      <w:r w:rsidRPr="0076557D">
        <w:rPr>
          <w:rFonts w:ascii="Times New Roman" w:eastAsia="Times New Roman" w:hAnsi="Times New Roman" w:cs="Times New Roman"/>
          <w:i/>
          <w:color w:val="000000"/>
          <w:sz w:val="24"/>
        </w:rPr>
        <w:t xml:space="preserve"> </w:t>
      </w:r>
      <w:r w:rsidRPr="00391079">
        <w:rPr>
          <w:rFonts w:ascii="Times New Roman" w:eastAsia="Times New Roman" w:hAnsi="Times New Roman" w:cs="Times New Roman"/>
          <w:iCs/>
          <w:color w:val="000000"/>
          <w:sz w:val="24"/>
        </w:rPr>
        <w:t>l’exécution des travaux d’aménagement d’un jardin public avec banc</w:t>
      </w:r>
      <w:r w:rsidR="00953367">
        <w:rPr>
          <w:rFonts w:ascii="Times New Roman" w:eastAsia="Times New Roman" w:hAnsi="Times New Roman" w:cs="Times New Roman"/>
          <w:iCs/>
          <w:color w:val="000000"/>
          <w:sz w:val="24"/>
        </w:rPr>
        <w:t>s assis</w:t>
      </w:r>
      <w:r w:rsidRPr="00391079">
        <w:rPr>
          <w:rFonts w:ascii="Times New Roman" w:eastAsia="Times New Roman" w:hAnsi="Times New Roman" w:cs="Times New Roman"/>
          <w:iCs/>
          <w:color w:val="000000"/>
          <w:sz w:val="24"/>
        </w:rPr>
        <w:t xml:space="preserve"> à gari gombo</w:t>
      </w:r>
      <w:r>
        <w:rPr>
          <w:rFonts w:ascii="Times New Roman" w:eastAsia="Times New Roman" w:hAnsi="Times New Roman" w:cs="Times New Roman"/>
          <w:iCs/>
          <w:color w:val="000000"/>
          <w:sz w:val="24"/>
        </w:rPr>
        <w:t>.</w:t>
      </w:r>
      <w:r w:rsidRPr="0076557D">
        <w:rPr>
          <w:rFonts w:ascii="Times New Roman" w:eastAsia="Times New Roman" w:hAnsi="Times New Roman" w:cs="Times New Roman"/>
          <w:color w:val="000000"/>
          <w:sz w:val="24"/>
        </w:rPr>
        <w:t xml:space="preserve"> Attendu qu’il est stipulé dans le Marché que la retenue de ga</w:t>
      </w:r>
      <w:r>
        <w:rPr>
          <w:rFonts w:ascii="Times New Roman" w:eastAsia="Times New Roman" w:hAnsi="Times New Roman" w:cs="Times New Roman"/>
          <w:color w:val="000000"/>
          <w:sz w:val="24"/>
        </w:rPr>
        <w:t xml:space="preserve">rantie fixée à 10% du </w:t>
      </w:r>
      <w:proofErr w:type="gramStart"/>
      <w:r>
        <w:rPr>
          <w:rFonts w:ascii="Times New Roman" w:eastAsia="Times New Roman" w:hAnsi="Times New Roman" w:cs="Times New Roman"/>
          <w:color w:val="000000"/>
          <w:sz w:val="24"/>
        </w:rPr>
        <w:t xml:space="preserve">montant  </w:t>
      </w:r>
      <w:r w:rsidRPr="0076557D">
        <w:rPr>
          <w:rFonts w:ascii="Times New Roman" w:eastAsia="Times New Roman" w:hAnsi="Times New Roman" w:cs="Times New Roman"/>
          <w:color w:val="000000"/>
          <w:sz w:val="24"/>
        </w:rPr>
        <w:t>TTC</w:t>
      </w:r>
      <w:proofErr w:type="gramEnd"/>
      <w:r w:rsidRPr="0076557D">
        <w:rPr>
          <w:rFonts w:ascii="Times New Roman" w:eastAsia="Times New Roman" w:hAnsi="Times New Roman" w:cs="Times New Roman"/>
          <w:color w:val="000000"/>
          <w:sz w:val="24"/>
        </w:rPr>
        <w:t xml:space="preserve"> du Marché peut être remplacée par une caution solidaire,  </w:t>
      </w:r>
    </w:p>
    <w:p w14:paraId="32766E51" w14:textId="77777777" w:rsidR="00654707" w:rsidRPr="0076557D" w:rsidRDefault="00654707" w:rsidP="00654707">
      <w:pPr>
        <w:spacing w:after="0"/>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Attendu que nous avons convenu de donner à l’Entrepreneur cette caution,  </w:t>
      </w:r>
    </w:p>
    <w:p w14:paraId="0472ECC0" w14:textId="77777777" w:rsidR="00654707" w:rsidRPr="0076557D" w:rsidRDefault="00654707" w:rsidP="00654707">
      <w:pPr>
        <w:tabs>
          <w:tab w:val="center" w:pos="3369"/>
          <w:tab w:val="center" w:pos="5765"/>
          <w:tab w:val="center" w:pos="6738"/>
          <w:tab w:val="center" w:pos="7915"/>
          <w:tab w:val="center" w:pos="8926"/>
        </w:tabs>
        <w:spacing w:after="0"/>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Nous,…</w:t>
      </w:r>
      <w:proofErr w:type="gramEnd"/>
      <w:r w:rsidRPr="0076557D">
        <w:rPr>
          <w:rFonts w:ascii="Times New Roman" w:eastAsia="Times New Roman" w:hAnsi="Times New Roman" w:cs="Times New Roman"/>
          <w:color w:val="000000"/>
          <w:sz w:val="24"/>
        </w:rPr>
        <w:t>………………………….. (</w:t>
      </w:r>
      <w:proofErr w:type="gramStart"/>
      <w:r w:rsidRPr="0076557D">
        <w:rPr>
          <w:rFonts w:ascii="Times New Roman" w:eastAsia="Times New Roman" w:hAnsi="Times New Roman" w:cs="Times New Roman"/>
          <w:color w:val="000000"/>
          <w:sz w:val="24"/>
        </w:rPr>
        <w:t xml:space="preserve">Nom  </w:t>
      </w:r>
      <w:r w:rsidRPr="0076557D">
        <w:rPr>
          <w:rFonts w:ascii="Times New Roman" w:eastAsia="Times New Roman" w:hAnsi="Times New Roman" w:cs="Times New Roman"/>
          <w:color w:val="000000"/>
          <w:sz w:val="24"/>
        </w:rPr>
        <w:tab/>
      </w:r>
      <w:proofErr w:type="gramEnd"/>
      <w:r w:rsidRPr="0076557D">
        <w:rPr>
          <w:rFonts w:ascii="Times New Roman" w:eastAsia="Times New Roman" w:hAnsi="Times New Roman" w:cs="Times New Roman"/>
          <w:color w:val="000000"/>
          <w:sz w:val="24"/>
        </w:rPr>
        <w:t xml:space="preserve">et  </w:t>
      </w:r>
      <w:r w:rsidRPr="0076557D">
        <w:rPr>
          <w:rFonts w:ascii="Times New Roman" w:eastAsia="Times New Roman" w:hAnsi="Times New Roman" w:cs="Times New Roman"/>
          <w:color w:val="000000"/>
          <w:sz w:val="24"/>
        </w:rPr>
        <w:tab/>
        <w:t xml:space="preserve">adresse  </w:t>
      </w:r>
      <w:r w:rsidRPr="0076557D">
        <w:rPr>
          <w:rFonts w:ascii="Times New Roman" w:eastAsia="Times New Roman" w:hAnsi="Times New Roman" w:cs="Times New Roman"/>
          <w:color w:val="000000"/>
          <w:sz w:val="24"/>
        </w:rPr>
        <w:tab/>
        <w:t xml:space="preserve">de  </w:t>
      </w:r>
      <w:r w:rsidRPr="0076557D">
        <w:rPr>
          <w:rFonts w:ascii="Times New Roman" w:eastAsia="Times New Roman" w:hAnsi="Times New Roman" w:cs="Times New Roman"/>
          <w:color w:val="000000"/>
          <w:sz w:val="24"/>
        </w:rPr>
        <w:tab/>
        <w:t xml:space="preserve">banque), </w:t>
      </w:r>
    </w:p>
    <w:p w14:paraId="47F134A0" w14:textId="77777777" w:rsidR="00654707" w:rsidRPr="0076557D" w:rsidRDefault="00654707" w:rsidP="00654707">
      <w:pPr>
        <w:spacing w:after="0"/>
        <w:ind w:right="123"/>
        <w:rPr>
          <w:rFonts w:ascii="Times New Roman" w:eastAsia="Times New Roman" w:hAnsi="Times New Roman" w:cs="Times New Roman"/>
          <w:color w:val="000000"/>
          <w:sz w:val="24"/>
        </w:rPr>
      </w:pPr>
      <w:proofErr w:type="gramStart"/>
      <w:r w:rsidRPr="0076557D">
        <w:rPr>
          <w:rFonts w:ascii="Times New Roman" w:eastAsia="Times New Roman" w:hAnsi="Times New Roman" w:cs="Times New Roman"/>
          <w:color w:val="000000"/>
          <w:sz w:val="24"/>
        </w:rPr>
        <w:t>représentée</w:t>
      </w:r>
      <w:proofErr w:type="gramEnd"/>
      <w:r w:rsidRPr="0076557D">
        <w:rPr>
          <w:rFonts w:ascii="Times New Roman" w:eastAsia="Times New Roman" w:hAnsi="Times New Roman" w:cs="Times New Roman"/>
          <w:color w:val="000000"/>
          <w:sz w:val="24"/>
        </w:rPr>
        <w:t xml:space="preserve"> par…………………………… (Noms des signat</w:t>
      </w:r>
      <w:r>
        <w:rPr>
          <w:rFonts w:ascii="Times New Roman" w:eastAsia="Times New Roman" w:hAnsi="Times New Roman" w:cs="Times New Roman"/>
          <w:color w:val="000000"/>
          <w:sz w:val="24"/>
        </w:rPr>
        <w:t xml:space="preserve">aires), et ci-dessous désignée  </w:t>
      </w:r>
      <w:r w:rsidRPr="0076557D">
        <w:rPr>
          <w:rFonts w:ascii="Times New Roman" w:eastAsia="Times New Roman" w:hAnsi="Times New Roman" w:cs="Times New Roman"/>
          <w:color w:val="000000"/>
          <w:sz w:val="24"/>
        </w:rPr>
        <w:t xml:space="preserve">(la banque).  </w:t>
      </w:r>
    </w:p>
    <w:p w14:paraId="0B7CC4C8" w14:textId="77777777" w:rsidR="00654707" w:rsidRPr="0076557D" w:rsidRDefault="00654707" w:rsidP="00654707">
      <w:pPr>
        <w:spacing w:after="0" w:line="240" w:lineRule="auto"/>
        <w:ind w:left="11" w:right="123" w:firstLine="47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Dès lors, nous affirmons par les présentes que nous nous portons garants et responsables à l’égard de l’Autorité Contractante, au nom de l’Entrepreneur, pour un montant maximum de </w:t>
      </w:r>
    </w:p>
    <w:p w14:paraId="4C95DA4A" w14:textId="77777777" w:rsidR="00654707" w:rsidRPr="0076557D" w:rsidRDefault="00654707" w:rsidP="00654707">
      <w:pPr>
        <w:spacing w:after="0" w:line="240" w:lineRule="auto"/>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(En chiffres et en lettres), correspondant à 10 (dix) % du montant du Marché. </w:t>
      </w:r>
      <w:r w:rsidRPr="0076557D">
        <w:rPr>
          <w:rFonts w:ascii="Times New Roman" w:eastAsia="Times New Roman" w:hAnsi="Times New Roman" w:cs="Times New Roman"/>
          <w:color w:val="000000"/>
          <w:sz w:val="24"/>
          <w:vertAlign w:val="superscript"/>
        </w:rPr>
        <w:t xml:space="preserve">(10) </w:t>
      </w:r>
    </w:p>
    <w:p w14:paraId="2BE4141D" w14:textId="77777777" w:rsidR="00654707" w:rsidRPr="0076557D" w:rsidRDefault="00654707" w:rsidP="00654707">
      <w:pPr>
        <w:spacing w:after="0" w:line="240" w:lineRule="auto"/>
        <w:ind w:right="123" w:firstLine="48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14:paraId="67E45E18" w14:textId="77777777" w:rsidR="00654707" w:rsidRPr="0076557D" w:rsidRDefault="00654707" w:rsidP="00654707">
      <w:pPr>
        <w:spacing w:after="0" w:line="240" w:lineRule="auto"/>
        <w:ind w:right="123" w:firstLine="481"/>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14:paraId="3EFABC73" w14:textId="77777777" w:rsidR="00654707" w:rsidRPr="0076557D" w:rsidRDefault="00654707" w:rsidP="00654707">
      <w:pPr>
        <w:spacing w:after="0" w:line="240" w:lineRule="auto"/>
        <w:ind w:left="11" w:right="123" w:firstLine="47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41C59AD" w14:textId="77777777" w:rsidR="00654707" w:rsidRPr="0076557D" w:rsidRDefault="00654707" w:rsidP="00654707">
      <w:pPr>
        <w:spacing w:after="0" w:line="240" w:lineRule="auto"/>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La présente caution est soumise pour son interprétation et son exécution au droit Camerounais. Les tribunaux camerounais seront seuls compétents pour statuer sur tout ce qui concerne le présent engagement et ses suites.  </w:t>
      </w:r>
    </w:p>
    <w:p w14:paraId="3EA909C7" w14:textId="77777777" w:rsidR="00654707" w:rsidRPr="0076557D" w:rsidRDefault="00654707" w:rsidP="00654707">
      <w:pPr>
        <w:spacing w:after="224" w:line="240" w:lineRule="auto"/>
        <w:ind w:left="494" w:right="123" w:firstLine="90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Signé et authentifié par la </w:t>
      </w:r>
      <w:proofErr w:type="gramStart"/>
      <w:r w:rsidRPr="0076557D">
        <w:rPr>
          <w:rFonts w:ascii="Times New Roman" w:eastAsia="Times New Roman" w:hAnsi="Times New Roman" w:cs="Times New Roman"/>
          <w:color w:val="000000"/>
          <w:sz w:val="24"/>
        </w:rPr>
        <w:t>banque</w:t>
      </w: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ab/>
      </w:r>
      <w:proofErr w:type="gramEnd"/>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sidRPr="0076557D">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 le……</w:t>
      </w:r>
      <w:r w:rsidRPr="0076557D">
        <w:rPr>
          <w:rFonts w:ascii="Times New Roman" w:eastAsia="Times New Roman" w:hAnsi="Times New Roman" w:cs="Times New Roman"/>
          <w:color w:val="000000"/>
          <w:sz w:val="24"/>
        </w:rPr>
        <w:t xml:space="preserve">………..   </w:t>
      </w:r>
    </w:p>
    <w:p w14:paraId="75E8FF84" w14:textId="77777777" w:rsidR="00654707" w:rsidRPr="0076557D" w:rsidRDefault="00654707" w:rsidP="00654707">
      <w:pPr>
        <w:ind w:left="494"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 (Signature de la banque)  </w:t>
      </w:r>
    </w:p>
    <w:p w14:paraId="069F5E32" w14:textId="268B451C" w:rsidR="00654707" w:rsidRDefault="00654707" w:rsidP="00A5741A">
      <w:pPr>
        <w:spacing w:after="108" w:line="381" w:lineRule="auto"/>
        <w:ind w:left="946" w:right="52" w:hanging="10"/>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17"/>
        </w:rPr>
        <w:t>(8)</w:t>
      </w:r>
      <w:r w:rsidRPr="0076557D">
        <w:rPr>
          <w:rFonts w:ascii="Arial" w:eastAsia="Arial" w:hAnsi="Arial" w:cs="Arial"/>
          <w:color w:val="000000"/>
          <w:sz w:val="17"/>
        </w:rPr>
        <w:tab/>
      </w:r>
      <w:r w:rsidRPr="0076557D">
        <w:rPr>
          <w:rFonts w:ascii="Times New Roman" w:eastAsia="Times New Roman" w:hAnsi="Times New Roman" w:cs="Times New Roman"/>
          <w:i/>
          <w:color w:val="000000"/>
          <w:sz w:val="24"/>
        </w:rPr>
        <w:t xml:space="preserve">Le cas où la caution est établie une fois au démarrage des travaux et couvre la totalité de la garantie, soit 10% du Marché. </w:t>
      </w:r>
    </w:p>
    <w:p w14:paraId="47E6F8BF" w14:textId="02E18C5C" w:rsidR="005B46CB" w:rsidRDefault="005B46CB" w:rsidP="00A5741A">
      <w:pPr>
        <w:spacing w:after="108" w:line="381" w:lineRule="auto"/>
        <w:ind w:left="946" w:right="52" w:hanging="10"/>
        <w:rPr>
          <w:rFonts w:ascii="Times New Roman" w:eastAsia="Times New Roman" w:hAnsi="Times New Roman" w:cs="Times New Roman"/>
          <w:i/>
          <w:color w:val="000000"/>
          <w:sz w:val="24"/>
        </w:rPr>
      </w:pPr>
    </w:p>
    <w:p w14:paraId="21D25827" w14:textId="1D8C8286" w:rsidR="005B46CB" w:rsidRDefault="005B46CB" w:rsidP="00A5741A">
      <w:pPr>
        <w:spacing w:after="108" w:line="381" w:lineRule="auto"/>
        <w:ind w:left="946" w:right="52" w:hanging="10"/>
        <w:rPr>
          <w:rFonts w:ascii="Times New Roman" w:eastAsia="Times New Roman" w:hAnsi="Times New Roman" w:cs="Times New Roman"/>
          <w:i/>
          <w:color w:val="000000"/>
          <w:sz w:val="24"/>
        </w:rPr>
      </w:pPr>
    </w:p>
    <w:p w14:paraId="32781B8F" w14:textId="77777777" w:rsidR="005B46CB" w:rsidRPr="00A5741A" w:rsidRDefault="005B46CB" w:rsidP="00A5741A">
      <w:pPr>
        <w:spacing w:after="108" w:line="381" w:lineRule="auto"/>
        <w:ind w:left="946" w:right="52" w:hanging="10"/>
        <w:rPr>
          <w:rFonts w:ascii="Times New Roman" w:eastAsia="Times New Roman" w:hAnsi="Times New Roman" w:cs="Times New Roman"/>
          <w:i/>
          <w:color w:val="000000"/>
          <w:sz w:val="24"/>
        </w:rPr>
      </w:pPr>
    </w:p>
    <w:p w14:paraId="2AED65BA" w14:textId="77777777" w:rsidR="00654707" w:rsidRPr="0076557D" w:rsidRDefault="00654707" w:rsidP="00654707">
      <w:pPr>
        <w:spacing w:after="30" w:line="255" w:lineRule="auto"/>
        <w:ind w:left="97" w:right="293"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N°6   </w:t>
      </w:r>
    </w:p>
    <w:p w14:paraId="706467EF" w14:textId="77777777" w:rsidR="00654707" w:rsidRPr="0076557D" w:rsidRDefault="00654707" w:rsidP="00654707">
      <w:pPr>
        <w:spacing w:after="9" w:line="255" w:lineRule="auto"/>
        <w:ind w:left="97" w:right="244" w:hanging="10"/>
        <w:jc w:val="center"/>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MODELE DE DECLARATION D’INTENTION DE SOUMISSIONNER  </w:t>
      </w:r>
    </w:p>
    <w:p w14:paraId="56F43415" w14:textId="77777777" w:rsidR="00654707" w:rsidRPr="0076557D" w:rsidRDefault="00654707" w:rsidP="00654707">
      <w:pPr>
        <w:spacing w:after="9" w:line="255" w:lineRule="auto"/>
        <w:ind w:left="97" w:right="244" w:hanging="10"/>
        <w:jc w:val="center"/>
        <w:rPr>
          <w:rFonts w:ascii="Times New Roman" w:eastAsia="Times New Roman" w:hAnsi="Times New Roman" w:cs="Times New Roman"/>
          <w:color w:val="000000"/>
          <w:sz w:val="24"/>
        </w:rPr>
      </w:pPr>
    </w:p>
    <w:p w14:paraId="717EF7FF" w14:textId="77777777" w:rsidR="00654707" w:rsidRPr="0076557D" w:rsidRDefault="00654707" w:rsidP="00654707">
      <w:pPr>
        <w:tabs>
          <w:tab w:val="center" w:pos="816"/>
          <w:tab w:val="center" w:pos="4832"/>
          <w:tab w:val="right" w:pos="9636"/>
        </w:tabs>
        <w:spacing w:after="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ab/>
        <w:t>Je soussigné, Monsieur (Madame)______________________________________________________</w:t>
      </w:r>
    </w:p>
    <w:p w14:paraId="2EFCE0D5" w14:textId="77777777" w:rsidR="00654707" w:rsidRPr="0076557D" w:rsidRDefault="00654707" w:rsidP="00654707">
      <w:pPr>
        <w:tabs>
          <w:tab w:val="center" w:pos="816"/>
          <w:tab w:val="center" w:pos="4832"/>
          <w:tab w:val="right" w:pos="9636"/>
        </w:tabs>
        <w:spacing w:after="0"/>
        <w:rPr>
          <w:rFonts w:ascii="Times New Roman" w:eastAsia="Times New Roman" w:hAnsi="Times New Roman" w:cs="Times New Roman"/>
          <w:color w:val="000000"/>
          <w:sz w:val="24"/>
        </w:rPr>
      </w:pPr>
    </w:p>
    <w:p w14:paraId="364A1423" w14:textId="77777777" w:rsidR="00654707" w:rsidRPr="0076557D" w:rsidRDefault="00654707" w:rsidP="00654707">
      <w:pPr>
        <w:spacing w:after="0" w:line="462" w:lineRule="auto"/>
        <w:ind w:left="1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 Nationalité </w:t>
      </w:r>
      <w:r w:rsidRPr="0076557D">
        <w:rPr>
          <w:rFonts w:ascii="Times New Roman" w:eastAsia="Times New Roman" w:hAnsi="Times New Roman" w:cs="Times New Roman"/>
          <w:color w:val="000000"/>
          <w:sz w:val="24"/>
        </w:rPr>
        <w:t xml:space="preserve">_________________faisant </w:t>
      </w:r>
      <w:r w:rsidRPr="0076557D">
        <w:rPr>
          <w:rFonts w:ascii="Times New Roman" w:eastAsia="Times New Roman" w:hAnsi="Times New Roman" w:cs="Times New Roman"/>
          <w:color w:val="000000"/>
          <w:sz w:val="24"/>
        </w:rPr>
        <w:tab/>
        <w:t xml:space="preserve">élection </w:t>
      </w:r>
      <w:r w:rsidRPr="0076557D">
        <w:rPr>
          <w:rFonts w:ascii="Times New Roman" w:eastAsia="Times New Roman" w:hAnsi="Times New Roman" w:cs="Times New Roman"/>
          <w:color w:val="000000"/>
          <w:sz w:val="24"/>
        </w:rPr>
        <w:tab/>
        <w:t xml:space="preserve">de </w:t>
      </w:r>
      <w:r w:rsidRPr="0076557D">
        <w:rPr>
          <w:rFonts w:ascii="Times New Roman" w:eastAsia="Times New Roman" w:hAnsi="Times New Roman" w:cs="Times New Roman"/>
          <w:color w:val="000000"/>
          <w:sz w:val="24"/>
        </w:rPr>
        <w:tab/>
        <w:t>d</w:t>
      </w:r>
      <w:r>
        <w:rPr>
          <w:rFonts w:ascii="Times New Roman" w:eastAsia="Times New Roman" w:hAnsi="Times New Roman" w:cs="Times New Roman"/>
          <w:color w:val="000000"/>
          <w:sz w:val="24"/>
        </w:rPr>
        <w:t>omicile à__________________</w:t>
      </w:r>
    </w:p>
    <w:p w14:paraId="52F34480" w14:textId="77777777" w:rsidR="00654707" w:rsidRPr="0076557D" w:rsidRDefault="00654707" w:rsidP="00654707">
      <w:pPr>
        <w:spacing w:after="0" w:line="452" w:lineRule="auto"/>
        <w:ind w:right="1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BP : ____Tél : _____</w:t>
      </w:r>
      <w:r w:rsidRPr="0076557D">
        <w:rPr>
          <w:rFonts w:ascii="Times New Roman" w:eastAsia="Times New Roman" w:hAnsi="Times New Roman" w:cs="Times New Roman"/>
          <w:color w:val="000000"/>
          <w:sz w:val="24"/>
        </w:rPr>
        <w:t xml:space="preserve">Agissant en qualité </w:t>
      </w:r>
      <w:r>
        <w:rPr>
          <w:rFonts w:ascii="Times New Roman" w:eastAsia="Times New Roman" w:hAnsi="Times New Roman" w:cs="Times New Roman"/>
          <w:color w:val="000000"/>
          <w:sz w:val="24"/>
        </w:rPr>
        <w:t xml:space="preserve">de : Au </w:t>
      </w:r>
      <w:r>
        <w:rPr>
          <w:rFonts w:ascii="Times New Roman" w:eastAsia="Times New Roman" w:hAnsi="Times New Roman" w:cs="Times New Roman"/>
          <w:color w:val="000000"/>
          <w:sz w:val="24"/>
        </w:rPr>
        <w:tab/>
        <w:t xml:space="preserve">nom </w:t>
      </w:r>
      <w:r>
        <w:rPr>
          <w:rFonts w:ascii="Times New Roman" w:eastAsia="Times New Roman" w:hAnsi="Times New Roman" w:cs="Times New Roman"/>
          <w:color w:val="000000"/>
          <w:sz w:val="24"/>
        </w:rPr>
        <w:tab/>
        <w:t xml:space="preserve">et pour </w:t>
      </w:r>
      <w:r w:rsidRPr="0076557D">
        <w:rPr>
          <w:rFonts w:ascii="Times New Roman" w:eastAsia="Times New Roman" w:hAnsi="Times New Roman" w:cs="Times New Roman"/>
          <w:color w:val="000000"/>
          <w:sz w:val="24"/>
        </w:rPr>
        <w:t>le compte</w:t>
      </w:r>
      <w:r w:rsidRPr="0076557D">
        <w:rPr>
          <w:rFonts w:ascii="Times New Roman" w:eastAsia="Times New Roman" w:hAnsi="Times New Roman" w:cs="Times New Roman"/>
          <w:color w:val="000000"/>
          <w:sz w:val="24"/>
        </w:rPr>
        <w:tab/>
        <w:t xml:space="preserve">de </w:t>
      </w:r>
      <w:r w:rsidRPr="0076557D">
        <w:rPr>
          <w:rFonts w:ascii="Times New Roman" w:eastAsia="Times New Roman" w:hAnsi="Times New Roman" w:cs="Times New Roman"/>
          <w:color w:val="000000"/>
          <w:sz w:val="24"/>
        </w:rPr>
        <w:tab/>
        <w:t>l’Entreprise</w:t>
      </w:r>
    </w:p>
    <w:p w14:paraId="5997CEC5" w14:textId="77777777" w:rsidR="00654707" w:rsidRPr="0076557D" w:rsidRDefault="00654707" w:rsidP="00654707">
      <w:pPr>
        <w:spacing w:after="0" w:line="452" w:lineRule="auto"/>
        <w:ind w:left="4313" w:right="123" w:hanging="418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___________________________N° RC :  __________</w:t>
      </w:r>
      <w:r w:rsidRPr="0076557D">
        <w:rPr>
          <w:rFonts w:ascii="Times New Roman" w:eastAsia="Times New Roman" w:hAnsi="Times New Roman" w:cs="Times New Roman"/>
          <w:color w:val="000000"/>
          <w:sz w:val="24"/>
        </w:rPr>
        <w:tab/>
        <w:t xml:space="preserve">N° </w:t>
      </w:r>
      <w:r w:rsidRPr="0076557D">
        <w:rPr>
          <w:rFonts w:ascii="Times New Roman" w:eastAsia="Times New Roman" w:hAnsi="Times New Roman" w:cs="Times New Roman"/>
          <w:color w:val="000000"/>
          <w:sz w:val="24"/>
        </w:rPr>
        <w:tab/>
        <w:t xml:space="preserve">Contribuable </w:t>
      </w:r>
      <w:proofErr w:type="gramStart"/>
      <w:r w:rsidRPr="0076557D">
        <w:rPr>
          <w:rFonts w:ascii="Times New Roman" w:eastAsia="Times New Roman" w:hAnsi="Times New Roman" w:cs="Times New Roman"/>
          <w:color w:val="000000"/>
          <w:sz w:val="24"/>
        </w:rPr>
        <w:tab/>
        <w:t>:_</w:t>
      </w:r>
      <w:proofErr w:type="gramEnd"/>
      <w:r w:rsidRPr="0076557D">
        <w:rPr>
          <w:rFonts w:ascii="Times New Roman" w:eastAsia="Times New Roman" w:hAnsi="Times New Roman" w:cs="Times New Roman"/>
          <w:color w:val="000000"/>
          <w:sz w:val="24"/>
        </w:rPr>
        <w:t>_____________</w:t>
      </w:r>
    </w:p>
    <w:p w14:paraId="2FE44777" w14:textId="462F5BB4" w:rsidR="00654707" w:rsidRPr="0076557D" w:rsidRDefault="00654707" w:rsidP="00654707">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Déclare par la présente mon intention de soumissionner l’Appel</w:t>
      </w:r>
      <w:r w:rsidRPr="0076557D">
        <w:rPr>
          <w:rFonts w:ascii="Times New Roman" w:eastAsia="Times New Roman" w:hAnsi="Times New Roman" w:cs="Times New Roman"/>
          <w:i/>
          <w:color w:val="000000"/>
          <w:sz w:val="24"/>
        </w:rPr>
        <w:t xml:space="preserve"> d’Offres National </w:t>
      </w:r>
      <w:proofErr w:type="gramStart"/>
      <w:r w:rsidRPr="0076557D">
        <w:rPr>
          <w:rFonts w:ascii="Times New Roman" w:eastAsia="Times New Roman" w:hAnsi="Times New Roman" w:cs="Times New Roman"/>
          <w:i/>
          <w:color w:val="000000"/>
          <w:sz w:val="24"/>
        </w:rPr>
        <w:t>Ouvert  N</w:t>
      </w:r>
      <w:proofErr w:type="gramEnd"/>
      <w:r w:rsidRPr="0076557D">
        <w:rPr>
          <w:rFonts w:ascii="Times New Roman" w:eastAsia="Times New Roman" w:hAnsi="Times New Roman" w:cs="Times New Roman"/>
          <w:i/>
          <w:color w:val="000000"/>
          <w:sz w:val="24"/>
        </w:rPr>
        <w:t>°____/ AONO/C/GGBO/SG/CIPM/202</w:t>
      </w:r>
      <w:r>
        <w:rPr>
          <w:rFonts w:ascii="Times New Roman" w:eastAsia="Times New Roman" w:hAnsi="Times New Roman" w:cs="Times New Roman"/>
          <w:i/>
          <w:color w:val="000000"/>
          <w:sz w:val="24"/>
        </w:rPr>
        <w:t>5</w:t>
      </w:r>
      <w:r w:rsidRPr="0076557D">
        <w:rPr>
          <w:rFonts w:ascii="Times New Roman" w:eastAsia="Times New Roman" w:hAnsi="Times New Roman" w:cs="Times New Roman"/>
          <w:i/>
          <w:color w:val="000000"/>
          <w:sz w:val="24"/>
        </w:rPr>
        <w:t xml:space="preserve"> du ____________</w:t>
      </w:r>
      <w:r w:rsidRPr="00391079">
        <w:rPr>
          <w:rFonts w:ascii="Times New Roman" w:eastAsia="Times New Roman" w:hAnsi="Times New Roman" w:cs="Times New Roman"/>
          <w:iCs/>
          <w:color w:val="000000"/>
          <w:sz w:val="24"/>
        </w:rPr>
        <w:t xml:space="preserve"> l’exécution des travaux d’aménagement d’un jardin public avec banc</w:t>
      </w:r>
      <w:r w:rsidR="005B46CB">
        <w:rPr>
          <w:rFonts w:ascii="Times New Roman" w:eastAsia="Times New Roman" w:hAnsi="Times New Roman" w:cs="Times New Roman"/>
          <w:iCs/>
          <w:color w:val="000000"/>
          <w:sz w:val="24"/>
        </w:rPr>
        <w:t xml:space="preserve">s assis </w:t>
      </w:r>
      <w:r w:rsidRPr="00391079">
        <w:rPr>
          <w:rFonts w:ascii="Times New Roman" w:eastAsia="Times New Roman" w:hAnsi="Times New Roman" w:cs="Times New Roman"/>
          <w:iCs/>
          <w:color w:val="000000"/>
          <w:sz w:val="24"/>
        </w:rPr>
        <w:t xml:space="preserve"> à gari gombo</w:t>
      </w:r>
      <w:r w:rsidRPr="0076557D">
        <w:rPr>
          <w:rFonts w:ascii="Times New Roman" w:eastAsia="Times New Roman" w:hAnsi="Times New Roman" w:cs="Times New Roman"/>
          <w:i/>
          <w:color w:val="000000"/>
          <w:sz w:val="24"/>
        </w:rPr>
        <w:t>.</w:t>
      </w:r>
      <w:r w:rsidRPr="0076557D">
        <w:rPr>
          <w:rFonts w:ascii="Times New Roman" w:eastAsia="Times New Roman" w:hAnsi="Times New Roman" w:cs="Times New Roman"/>
          <w:color w:val="000000"/>
          <w:sz w:val="24"/>
        </w:rPr>
        <w:t xml:space="preserve"> </w:t>
      </w:r>
    </w:p>
    <w:p w14:paraId="63966949" w14:textId="77777777" w:rsidR="00654707" w:rsidRPr="0076557D" w:rsidRDefault="00654707" w:rsidP="00654707">
      <w:pPr>
        <w:ind w:left="11"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En foi de quoi la présente déclaration est établie et délivrée pour servir et valoir ce que de droit.  </w:t>
      </w:r>
    </w:p>
    <w:p w14:paraId="1C51F32F" w14:textId="77777777" w:rsidR="00654707" w:rsidRPr="0076557D" w:rsidRDefault="00654707" w:rsidP="00654707">
      <w:pPr>
        <w:spacing w:after="219" w:line="265" w:lineRule="auto"/>
        <w:ind w:left="67" w:right="446"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Fait à _____________, le ______________  </w:t>
      </w:r>
    </w:p>
    <w:p w14:paraId="0EEB0780" w14:textId="77777777" w:rsidR="00654707" w:rsidRPr="0076557D" w:rsidRDefault="00654707" w:rsidP="00654707">
      <w:pPr>
        <w:spacing w:after="188" w:line="265" w:lineRule="auto"/>
        <w:ind w:left="67" w:right="477"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76557D">
        <w:rPr>
          <w:rFonts w:ascii="Times New Roman" w:eastAsia="Times New Roman" w:hAnsi="Times New Roman" w:cs="Times New Roman"/>
          <w:color w:val="000000"/>
          <w:sz w:val="24"/>
        </w:rPr>
        <w:t xml:space="preserve">Le Soumissionnaire ou le Mandataire  </w:t>
      </w:r>
    </w:p>
    <w:p w14:paraId="698B8088" w14:textId="77777777" w:rsidR="00654707" w:rsidRPr="0076557D" w:rsidRDefault="00654707" w:rsidP="00654707">
      <w:pPr>
        <w:spacing w:after="242"/>
        <w:ind w:left="720"/>
        <w:rPr>
          <w:rFonts w:ascii="Times New Roman" w:eastAsia="Times New Roman" w:hAnsi="Times New Roman" w:cs="Times New Roman"/>
          <w:color w:val="000000"/>
          <w:sz w:val="24"/>
        </w:rPr>
      </w:pPr>
    </w:p>
    <w:p w14:paraId="27CEC2BD" w14:textId="77777777" w:rsidR="00654707" w:rsidRPr="0076557D" w:rsidRDefault="00654707" w:rsidP="00654707">
      <w:pPr>
        <w:spacing w:after="0"/>
        <w:ind w:left="14"/>
        <w:rPr>
          <w:rFonts w:ascii="Times New Roman" w:eastAsia="Times New Roman" w:hAnsi="Times New Roman" w:cs="Times New Roman"/>
          <w:color w:val="000000"/>
          <w:sz w:val="24"/>
        </w:rPr>
      </w:pPr>
    </w:p>
    <w:p w14:paraId="4211A4A0" w14:textId="77777777" w:rsidR="00654707" w:rsidRPr="0076557D" w:rsidRDefault="00654707" w:rsidP="00654707">
      <w:pPr>
        <w:spacing w:after="0"/>
        <w:ind w:left="14"/>
        <w:rPr>
          <w:rFonts w:ascii="Times New Roman" w:eastAsia="Times New Roman" w:hAnsi="Times New Roman" w:cs="Times New Roman"/>
          <w:color w:val="000000"/>
          <w:sz w:val="24"/>
        </w:rPr>
      </w:pPr>
    </w:p>
    <w:p w14:paraId="39E57168" w14:textId="77777777" w:rsidR="00654707" w:rsidRPr="0076557D" w:rsidRDefault="00654707" w:rsidP="00654707">
      <w:pPr>
        <w:spacing w:after="0"/>
        <w:ind w:left="14"/>
        <w:rPr>
          <w:rFonts w:ascii="Times New Roman" w:eastAsia="Times New Roman" w:hAnsi="Times New Roman" w:cs="Times New Roman"/>
          <w:color w:val="000000"/>
          <w:sz w:val="24"/>
        </w:rPr>
      </w:pPr>
    </w:p>
    <w:p w14:paraId="323C701C" w14:textId="77777777" w:rsidR="00654707" w:rsidRPr="0076557D" w:rsidRDefault="00654707" w:rsidP="00654707">
      <w:pPr>
        <w:spacing w:after="0"/>
        <w:ind w:left="14"/>
        <w:rPr>
          <w:rFonts w:ascii="Times New Roman" w:eastAsia="Times New Roman" w:hAnsi="Times New Roman" w:cs="Times New Roman"/>
          <w:color w:val="000000"/>
          <w:sz w:val="24"/>
        </w:rPr>
      </w:pPr>
    </w:p>
    <w:p w14:paraId="53A5A708" w14:textId="77777777" w:rsidR="00654707" w:rsidRPr="0076557D" w:rsidRDefault="00654707" w:rsidP="00654707">
      <w:pPr>
        <w:spacing w:after="0"/>
        <w:ind w:left="14"/>
        <w:rPr>
          <w:rFonts w:ascii="Times New Roman" w:eastAsia="Times New Roman" w:hAnsi="Times New Roman" w:cs="Times New Roman"/>
          <w:color w:val="000000"/>
          <w:sz w:val="24"/>
        </w:rPr>
      </w:pPr>
    </w:p>
    <w:p w14:paraId="1505B4FA" w14:textId="77777777" w:rsidR="00654707" w:rsidRPr="0076557D" w:rsidRDefault="00654707" w:rsidP="00654707">
      <w:pPr>
        <w:spacing w:after="0"/>
        <w:ind w:left="14"/>
        <w:rPr>
          <w:rFonts w:ascii="Times New Roman" w:eastAsia="Times New Roman" w:hAnsi="Times New Roman" w:cs="Times New Roman"/>
          <w:color w:val="000000"/>
          <w:sz w:val="24"/>
        </w:rPr>
      </w:pPr>
    </w:p>
    <w:p w14:paraId="16FC90D9" w14:textId="77777777" w:rsidR="00654707" w:rsidRPr="0076557D" w:rsidRDefault="00654707" w:rsidP="00654707">
      <w:pPr>
        <w:spacing w:after="0"/>
        <w:ind w:left="14"/>
        <w:rPr>
          <w:rFonts w:ascii="Times New Roman" w:eastAsia="Times New Roman" w:hAnsi="Times New Roman" w:cs="Times New Roman"/>
          <w:color w:val="000000"/>
          <w:sz w:val="24"/>
        </w:rPr>
      </w:pPr>
    </w:p>
    <w:p w14:paraId="724D86E2" w14:textId="77777777" w:rsidR="00654707" w:rsidRPr="0076557D" w:rsidRDefault="00654707" w:rsidP="00654707">
      <w:pPr>
        <w:spacing w:after="0"/>
        <w:ind w:left="14"/>
        <w:rPr>
          <w:rFonts w:ascii="Times New Roman" w:eastAsia="Times New Roman" w:hAnsi="Times New Roman" w:cs="Times New Roman"/>
          <w:color w:val="000000"/>
          <w:sz w:val="24"/>
        </w:rPr>
      </w:pPr>
    </w:p>
    <w:p w14:paraId="233C72D5" w14:textId="77777777" w:rsidR="00654707" w:rsidRPr="0076557D" w:rsidRDefault="00654707" w:rsidP="00654707">
      <w:pPr>
        <w:spacing w:after="0"/>
        <w:ind w:left="14"/>
        <w:rPr>
          <w:rFonts w:ascii="Times New Roman" w:eastAsia="Times New Roman" w:hAnsi="Times New Roman" w:cs="Times New Roman"/>
          <w:color w:val="000000"/>
          <w:sz w:val="24"/>
        </w:rPr>
      </w:pPr>
    </w:p>
    <w:p w14:paraId="610E0A0D" w14:textId="77777777" w:rsidR="00654707" w:rsidRPr="0076557D" w:rsidRDefault="00654707" w:rsidP="00654707">
      <w:pPr>
        <w:spacing w:after="0"/>
        <w:ind w:left="14"/>
        <w:rPr>
          <w:rFonts w:ascii="Times New Roman" w:eastAsia="Times New Roman" w:hAnsi="Times New Roman" w:cs="Times New Roman"/>
          <w:color w:val="000000"/>
          <w:sz w:val="24"/>
        </w:rPr>
      </w:pPr>
    </w:p>
    <w:p w14:paraId="72A48929" w14:textId="77777777" w:rsidR="00654707" w:rsidRPr="0076557D" w:rsidRDefault="00654707" w:rsidP="00654707">
      <w:pPr>
        <w:spacing w:after="0"/>
        <w:ind w:left="14"/>
        <w:rPr>
          <w:rFonts w:ascii="Times New Roman" w:eastAsia="Times New Roman" w:hAnsi="Times New Roman" w:cs="Times New Roman"/>
          <w:color w:val="000000"/>
          <w:sz w:val="24"/>
        </w:rPr>
      </w:pPr>
    </w:p>
    <w:p w14:paraId="2D2ECE13" w14:textId="77777777" w:rsidR="00654707" w:rsidRPr="0076557D" w:rsidRDefault="00654707" w:rsidP="00654707">
      <w:pPr>
        <w:spacing w:after="0"/>
        <w:ind w:left="14"/>
        <w:rPr>
          <w:rFonts w:ascii="Times New Roman" w:eastAsia="Times New Roman" w:hAnsi="Times New Roman" w:cs="Times New Roman"/>
          <w:color w:val="000000"/>
          <w:sz w:val="24"/>
        </w:rPr>
      </w:pPr>
    </w:p>
    <w:p w14:paraId="77A48332" w14:textId="77777777" w:rsidR="00654707" w:rsidRPr="0076557D" w:rsidRDefault="00654707" w:rsidP="00654707">
      <w:pPr>
        <w:spacing w:after="0"/>
        <w:ind w:left="14"/>
        <w:rPr>
          <w:rFonts w:ascii="Times New Roman" w:eastAsia="Times New Roman" w:hAnsi="Times New Roman" w:cs="Times New Roman"/>
          <w:color w:val="000000"/>
          <w:sz w:val="24"/>
        </w:rPr>
      </w:pPr>
    </w:p>
    <w:p w14:paraId="7D49FC43" w14:textId="77777777" w:rsidR="00654707" w:rsidRPr="0076557D" w:rsidRDefault="00654707" w:rsidP="00654707">
      <w:pPr>
        <w:spacing w:after="0"/>
        <w:ind w:left="14"/>
        <w:rPr>
          <w:rFonts w:ascii="Times New Roman" w:eastAsia="Times New Roman" w:hAnsi="Times New Roman" w:cs="Times New Roman"/>
          <w:color w:val="000000"/>
          <w:sz w:val="24"/>
        </w:rPr>
      </w:pPr>
    </w:p>
    <w:p w14:paraId="1A5F9426" w14:textId="77777777" w:rsidR="00654707" w:rsidRPr="0076557D" w:rsidRDefault="00654707" w:rsidP="00654707">
      <w:pPr>
        <w:spacing w:after="0"/>
        <w:ind w:left="14"/>
        <w:rPr>
          <w:rFonts w:ascii="Times New Roman" w:eastAsia="Times New Roman" w:hAnsi="Times New Roman" w:cs="Times New Roman"/>
          <w:color w:val="000000"/>
          <w:sz w:val="24"/>
        </w:rPr>
      </w:pPr>
    </w:p>
    <w:p w14:paraId="5FC32861" w14:textId="77777777" w:rsidR="00654707" w:rsidRPr="0076557D" w:rsidRDefault="00654707" w:rsidP="00654707">
      <w:pPr>
        <w:spacing w:after="0"/>
        <w:ind w:left="14"/>
        <w:rPr>
          <w:rFonts w:ascii="Times New Roman" w:eastAsia="Times New Roman" w:hAnsi="Times New Roman" w:cs="Times New Roman"/>
          <w:color w:val="000000"/>
          <w:sz w:val="24"/>
        </w:rPr>
      </w:pPr>
    </w:p>
    <w:p w14:paraId="5CF10261" w14:textId="77777777" w:rsidR="00654707" w:rsidRPr="0076557D" w:rsidRDefault="00654707" w:rsidP="00654707">
      <w:pPr>
        <w:spacing w:after="0"/>
        <w:ind w:left="14"/>
        <w:rPr>
          <w:rFonts w:ascii="Times New Roman" w:eastAsia="Times New Roman" w:hAnsi="Times New Roman" w:cs="Times New Roman"/>
          <w:color w:val="000000"/>
          <w:sz w:val="24"/>
        </w:rPr>
      </w:pPr>
    </w:p>
    <w:p w14:paraId="24F527B8" w14:textId="77777777" w:rsidR="00654707" w:rsidRPr="0076557D" w:rsidRDefault="00654707" w:rsidP="00654707">
      <w:pPr>
        <w:spacing w:after="0"/>
        <w:ind w:left="14"/>
        <w:rPr>
          <w:rFonts w:ascii="Times New Roman" w:eastAsia="Times New Roman" w:hAnsi="Times New Roman" w:cs="Times New Roman"/>
          <w:color w:val="000000"/>
          <w:sz w:val="24"/>
        </w:rPr>
      </w:pPr>
    </w:p>
    <w:p w14:paraId="6C018792" w14:textId="77777777" w:rsidR="00654707" w:rsidRDefault="00654707" w:rsidP="00654707">
      <w:pPr>
        <w:spacing w:after="0"/>
        <w:ind w:left="14"/>
        <w:rPr>
          <w:rFonts w:ascii="Times New Roman" w:eastAsia="Times New Roman" w:hAnsi="Times New Roman" w:cs="Times New Roman"/>
          <w:color w:val="000000"/>
          <w:sz w:val="24"/>
        </w:rPr>
      </w:pPr>
    </w:p>
    <w:p w14:paraId="11BAE20E" w14:textId="77777777" w:rsidR="00112543" w:rsidRDefault="00112543" w:rsidP="00654707">
      <w:pPr>
        <w:spacing w:after="0"/>
        <w:ind w:left="14"/>
        <w:rPr>
          <w:rFonts w:ascii="Times New Roman" w:eastAsia="Times New Roman" w:hAnsi="Times New Roman" w:cs="Times New Roman"/>
          <w:color w:val="000000"/>
          <w:sz w:val="24"/>
        </w:rPr>
      </w:pPr>
    </w:p>
    <w:p w14:paraId="497EE9DC" w14:textId="77777777" w:rsidR="00112543" w:rsidRDefault="00112543" w:rsidP="00654707">
      <w:pPr>
        <w:spacing w:after="0"/>
        <w:ind w:left="14"/>
        <w:rPr>
          <w:rFonts w:ascii="Times New Roman" w:eastAsia="Times New Roman" w:hAnsi="Times New Roman" w:cs="Times New Roman"/>
          <w:color w:val="000000"/>
          <w:sz w:val="24"/>
        </w:rPr>
      </w:pPr>
    </w:p>
    <w:p w14:paraId="24DE6E4C" w14:textId="77777777" w:rsidR="00112543" w:rsidRDefault="00112543" w:rsidP="00654707">
      <w:pPr>
        <w:spacing w:after="0"/>
        <w:ind w:left="14"/>
        <w:rPr>
          <w:rFonts w:ascii="Times New Roman" w:eastAsia="Times New Roman" w:hAnsi="Times New Roman" w:cs="Times New Roman"/>
          <w:color w:val="000000"/>
          <w:sz w:val="24"/>
        </w:rPr>
      </w:pPr>
    </w:p>
    <w:p w14:paraId="043A1721" w14:textId="77777777" w:rsidR="00112543" w:rsidRDefault="00112543" w:rsidP="00654707">
      <w:pPr>
        <w:spacing w:after="0"/>
        <w:ind w:left="14"/>
        <w:rPr>
          <w:rFonts w:ascii="Times New Roman" w:eastAsia="Times New Roman" w:hAnsi="Times New Roman" w:cs="Times New Roman"/>
          <w:color w:val="000000"/>
          <w:sz w:val="24"/>
        </w:rPr>
      </w:pPr>
    </w:p>
    <w:p w14:paraId="43960556" w14:textId="77777777" w:rsidR="00112543" w:rsidRDefault="00112543" w:rsidP="00654707">
      <w:pPr>
        <w:spacing w:after="0"/>
        <w:ind w:left="14"/>
        <w:rPr>
          <w:rFonts w:ascii="Times New Roman" w:eastAsia="Times New Roman" w:hAnsi="Times New Roman" w:cs="Times New Roman"/>
          <w:color w:val="000000"/>
          <w:sz w:val="24"/>
        </w:rPr>
      </w:pPr>
    </w:p>
    <w:p w14:paraId="6D577E7E" w14:textId="77777777" w:rsidR="00112543" w:rsidRPr="0076557D" w:rsidRDefault="00112543" w:rsidP="00654707">
      <w:pPr>
        <w:spacing w:after="0"/>
        <w:ind w:left="14"/>
        <w:rPr>
          <w:rFonts w:ascii="Times New Roman" w:eastAsia="Times New Roman" w:hAnsi="Times New Roman" w:cs="Times New Roman"/>
          <w:color w:val="000000"/>
          <w:sz w:val="24"/>
        </w:rPr>
      </w:pPr>
    </w:p>
    <w:p w14:paraId="509CA833" w14:textId="77777777" w:rsidR="00654707" w:rsidRPr="0076557D" w:rsidRDefault="00654707" w:rsidP="008015E0">
      <w:pPr>
        <w:spacing w:after="0"/>
        <w:rPr>
          <w:rFonts w:ascii="Times New Roman" w:eastAsia="Times New Roman" w:hAnsi="Times New Roman" w:cs="Times New Roman"/>
          <w:color w:val="000000"/>
          <w:sz w:val="24"/>
        </w:rPr>
      </w:pPr>
    </w:p>
    <w:p w14:paraId="24ED9342" w14:textId="77777777" w:rsidR="00654707" w:rsidRPr="0076557D" w:rsidRDefault="00654707" w:rsidP="008015E0">
      <w:pPr>
        <w:spacing w:after="0"/>
        <w:ind w:left="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4936FF93" w14:textId="77777777" w:rsidR="00654707" w:rsidRPr="0076557D" w:rsidRDefault="00654707" w:rsidP="00654707">
      <w:pPr>
        <w:spacing w:after="9" w:line="255" w:lineRule="auto"/>
        <w:ind w:left="435"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N°7 </w:t>
      </w:r>
    </w:p>
    <w:p w14:paraId="5DF797DF" w14:textId="77777777" w:rsidR="00654707" w:rsidRPr="0076557D" w:rsidRDefault="00654707" w:rsidP="00654707">
      <w:pPr>
        <w:spacing w:after="9" w:line="255" w:lineRule="auto"/>
        <w:ind w:left="435" w:hanging="10"/>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MODELE D’ATTESTATION DE VISITE DE SITE </w:t>
      </w:r>
    </w:p>
    <w:p w14:paraId="7E8A2E4F" w14:textId="77777777" w:rsidR="00654707" w:rsidRPr="0076557D" w:rsidRDefault="00654707" w:rsidP="00654707">
      <w:pPr>
        <w:ind w:left="446"/>
        <w:rPr>
          <w:rFonts w:ascii="Times New Roman" w:eastAsia="Times New Roman" w:hAnsi="Times New Roman" w:cs="Times New Roman"/>
          <w:color w:val="000000"/>
          <w:sz w:val="24"/>
        </w:rPr>
      </w:pPr>
    </w:p>
    <w:p w14:paraId="161F86E9" w14:textId="77777777" w:rsidR="00654707" w:rsidRPr="0076557D" w:rsidRDefault="00654707" w:rsidP="00654707">
      <w:pPr>
        <w:spacing w:after="0"/>
        <w:ind w:left="446"/>
        <w:rPr>
          <w:rFonts w:ascii="Times New Roman" w:eastAsia="Times New Roman" w:hAnsi="Times New Roman" w:cs="Times New Roman"/>
          <w:color w:val="000000"/>
          <w:sz w:val="24"/>
        </w:rPr>
      </w:pPr>
    </w:p>
    <w:p w14:paraId="52875603" w14:textId="77777777" w:rsidR="00654707" w:rsidRPr="0076557D" w:rsidRDefault="00654707" w:rsidP="00654707">
      <w:pPr>
        <w:spacing w:after="488" w:line="276" w:lineRule="auto"/>
        <w:ind w:left="1198"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Je soussigné ; _______________________________________________________</w:t>
      </w:r>
    </w:p>
    <w:p w14:paraId="2CFB81DD" w14:textId="77777777" w:rsidR="00654707" w:rsidRPr="0076557D" w:rsidRDefault="00654707" w:rsidP="00654707">
      <w:pPr>
        <w:spacing w:after="488" w:line="276" w:lineRule="auto"/>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De</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nationalité__________________</w:t>
      </w:r>
      <w:r w:rsidRPr="0076557D">
        <w:rPr>
          <w:rFonts w:ascii="Times New Roman" w:eastAsia="Times New Roman" w:hAnsi="Times New Roman" w:cs="Times New Roman"/>
          <w:color w:val="000000"/>
          <w:sz w:val="24"/>
        </w:rPr>
        <w:t>_faisant</w:t>
      </w:r>
      <w:proofErr w:type="spellEnd"/>
      <w:r w:rsidRPr="0076557D">
        <w:rPr>
          <w:rFonts w:ascii="Times New Roman" w:eastAsia="Times New Roman" w:hAnsi="Times New Roman" w:cs="Times New Roman"/>
          <w:color w:val="000000"/>
          <w:sz w:val="24"/>
        </w:rPr>
        <w:t xml:space="preserve"> élection de domicile à_________________________</w:t>
      </w:r>
    </w:p>
    <w:p w14:paraId="47B1CDC8" w14:textId="77777777" w:rsidR="00654707" w:rsidRPr="0076557D" w:rsidRDefault="00654707" w:rsidP="00654707">
      <w:pPr>
        <w:spacing w:after="488" w:line="276" w:lineRule="auto"/>
        <w:ind w:right="123"/>
        <w:rPr>
          <w:rFonts w:ascii="Times New Roman" w:eastAsia="Times New Roman" w:hAnsi="Times New Roman" w:cs="Times New Roman"/>
          <w:color w:val="000000"/>
          <w:sz w:val="24"/>
        </w:rPr>
      </w:pPr>
      <w:proofErr w:type="spellStart"/>
      <w:r w:rsidRPr="0076557D">
        <w:rPr>
          <w:rFonts w:ascii="Times New Roman" w:eastAsia="Times New Roman" w:hAnsi="Times New Roman" w:cs="Times New Roman"/>
          <w:color w:val="000000"/>
          <w:sz w:val="24"/>
        </w:rPr>
        <w:t>BP_____________________________Tél</w:t>
      </w:r>
      <w:proofErr w:type="spellEnd"/>
      <w:proofErr w:type="gramStart"/>
      <w:r w:rsidRPr="0076557D">
        <w:rPr>
          <w:rFonts w:ascii="Times New Roman" w:eastAsia="Times New Roman" w:hAnsi="Times New Roman" w:cs="Times New Roman"/>
          <w:color w:val="000000"/>
          <w:sz w:val="24"/>
        </w:rPr>
        <w:t> :_</w:t>
      </w:r>
      <w:proofErr w:type="gramEnd"/>
      <w:r w:rsidRPr="0076557D">
        <w:rPr>
          <w:rFonts w:ascii="Times New Roman" w:eastAsia="Times New Roman" w:hAnsi="Times New Roman" w:cs="Times New Roman"/>
          <w:color w:val="000000"/>
          <w:sz w:val="24"/>
        </w:rPr>
        <w:t>__________________________ agissant en qualité de</w:t>
      </w:r>
    </w:p>
    <w:p w14:paraId="0B304AF9" w14:textId="77777777" w:rsidR="00654707" w:rsidRPr="0076557D" w:rsidRDefault="00654707" w:rsidP="00654707">
      <w:pPr>
        <w:tabs>
          <w:tab w:val="center" w:pos="1071"/>
          <w:tab w:val="center" w:pos="5251"/>
          <w:tab w:val="right" w:pos="9948"/>
        </w:tabs>
        <w:spacing w:line="276" w:lineRule="auto"/>
        <w:rPr>
          <w:rFonts w:ascii="Times New Roman" w:eastAsia="Times New Roman" w:hAnsi="Times New Roman" w:cs="Times New Roman"/>
          <w:color w:val="000000"/>
          <w:sz w:val="24"/>
        </w:rPr>
      </w:pPr>
      <w:r w:rsidRPr="0076557D">
        <w:rPr>
          <w:rFonts w:ascii="Calibri" w:eastAsia="Calibri" w:hAnsi="Calibri" w:cs="Calibri"/>
          <w:color w:val="000000"/>
        </w:rPr>
        <w:tab/>
      </w:r>
      <w:r w:rsidRPr="0076557D">
        <w:rPr>
          <w:rFonts w:ascii="Times New Roman" w:eastAsia="Times New Roman" w:hAnsi="Times New Roman" w:cs="Times New Roman"/>
          <w:color w:val="000000"/>
          <w:sz w:val="24"/>
        </w:rPr>
        <w:t xml:space="preserve">Représentant de l’Entreprise ______________________________________________________N° </w:t>
      </w:r>
    </w:p>
    <w:p w14:paraId="56B8F9B6" w14:textId="77777777" w:rsidR="00654707" w:rsidRPr="0076557D" w:rsidRDefault="00654707" w:rsidP="00654707">
      <w:pPr>
        <w:tabs>
          <w:tab w:val="center" w:pos="1071"/>
          <w:tab w:val="center" w:pos="5251"/>
          <w:tab w:val="right" w:pos="9948"/>
        </w:tabs>
        <w:spacing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RC</w:t>
      </w:r>
      <w:proofErr w:type="gramStart"/>
      <w:r>
        <w:rPr>
          <w:rFonts w:ascii="Times New Roman" w:eastAsia="Times New Roman" w:hAnsi="Times New Roman" w:cs="Times New Roman"/>
          <w:color w:val="000000"/>
          <w:sz w:val="24"/>
        </w:rPr>
        <w:t> :_</w:t>
      </w:r>
      <w:proofErr w:type="gramEnd"/>
      <w:r>
        <w:rPr>
          <w:rFonts w:ascii="Times New Roman" w:eastAsia="Times New Roman" w:hAnsi="Times New Roman" w:cs="Times New Roman"/>
          <w:color w:val="000000"/>
          <w:sz w:val="24"/>
        </w:rPr>
        <w:t>________________</w:t>
      </w:r>
      <w:r w:rsidRPr="0076557D">
        <w:rPr>
          <w:rFonts w:ascii="Times New Roman" w:eastAsia="Times New Roman" w:hAnsi="Times New Roman" w:cs="Times New Roman"/>
          <w:color w:val="000000"/>
          <w:sz w:val="24"/>
        </w:rPr>
        <w:t xml:space="preserve">N° Contribuable _____________________________________________ </w:t>
      </w:r>
    </w:p>
    <w:p w14:paraId="1150B15B" w14:textId="1918A10E" w:rsidR="00654707" w:rsidRDefault="00654707" w:rsidP="00654707">
      <w:pPr>
        <w:spacing w:after="9" w:line="255" w:lineRule="auto"/>
        <w:ind w:left="87" w:right="132"/>
        <w:rPr>
          <w:rFonts w:ascii="Times New Roman" w:eastAsia="Times New Roman" w:hAnsi="Times New Roman" w:cs="Times New Roman"/>
          <w:i/>
          <w:color w:val="000000"/>
          <w:sz w:val="24"/>
        </w:rPr>
      </w:pPr>
      <w:r w:rsidRPr="0076557D">
        <w:rPr>
          <w:rFonts w:ascii="Times New Roman" w:eastAsia="Times New Roman" w:hAnsi="Times New Roman" w:cs="Times New Roman"/>
          <w:color w:val="000000"/>
          <w:sz w:val="24"/>
        </w:rPr>
        <w:t>Déclare sur l’honneur avoir effectué une visite de site du projet</w:t>
      </w:r>
      <w:r>
        <w:rPr>
          <w:rFonts w:ascii="Times New Roman" w:eastAsia="Times New Roman" w:hAnsi="Times New Roman" w:cs="Times New Roman"/>
          <w:color w:val="000000"/>
          <w:sz w:val="24"/>
        </w:rPr>
        <w:t> :</w:t>
      </w:r>
      <w:r w:rsidRPr="0076557D">
        <w:rPr>
          <w:rFonts w:ascii="Times New Roman" w:eastAsia="Times New Roman" w:hAnsi="Times New Roman" w:cs="Times New Roman"/>
          <w:color w:val="000000"/>
          <w:sz w:val="24"/>
        </w:rPr>
        <w:t xml:space="preserve"> Objet de l’</w:t>
      </w:r>
      <w:r w:rsidRPr="0076557D">
        <w:rPr>
          <w:rFonts w:ascii="Times New Roman" w:eastAsia="Times New Roman" w:hAnsi="Times New Roman" w:cs="Times New Roman"/>
          <w:i/>
          <w:color w:val="000000"/>
          <w:sz w:val="24"/>
        </w:rPr>
        <w:t>Appel d’Offres National Ouvert N</w:t>
      </w:r>
      <w:r w:rsidRPr="0076557D">
        <w:rPr>
          <w:rFonts w:ascii="Times New Roman" w:eastAsia="Times New Roman" w:hAnsi="Times New Roman" w:cs="Times New Roman"/>
          <w:b/>
          <w:i/>
          <w:color w:val="000000"/>
          <w:sz w:val="24"/>
        </w:rPr>
        <w:t>°____/AONO/C/GGBO/SG/CIPM/202</w:t>
      </w:r>
      <w:r>
        <w:rPr>
          <w:rFonts w:ascii="Times New Roman" w:eastAsia="Times New Roman" w:hAnsi="Times New Roman" w:cs="Times New Roman"/>
          <w:b/>
          <w:i/>
          <w:color w:val="000000"/>
          <w:sz w:val="24"/>
        </w:rPr>
        <w:t>5</w:t>
      </w:r>
      <w:r w:rsidRPr="0076557D">
        <w:rPr>
          <w:rFonts w:ascii="Times New Roman" w:eastAsia="Times New Roman" w:hAnsi="Times New Roman" w:cs="Times New Roman"/>
          <w:b/>
          <w:i/>
          <w:color w:val="000000"/>
          <w:sz w:val="24"/>
        </w:rPr>
        <w:t xml:space="preserve"> </w:t>
      </w:r>
      <w:r w:rsidRPr="0076557D">
        <w:rPr>
          <w:rFonts w:ascii="Times New Roman" w:eastAsia="Times New Roman" w:hAnsi="Times New Roman" w:cs="Times New Roman"/>
          <w:i/>
          <w:color w:val="000000"/>
          <w:sz w:val="24"/>
        </w:rPr>
        <w:t xml:space="preserve">du ____________ </w:t>
      </w:r>
      <w:r w:rsidRPr="00391079">
        <w:rPr>
          <w:rFonts w:ascii="Times New Roman" w:eastAsia="Times New Roman" w:hAnsi="Times New Roman" w:cs="Times New Roman"/>
          <w:iCs/>
          <w:color w:val="000000"/>
          <w:sz w:val="24"/>
        </w:rPr>
        <w:t xml:space="preserve">l’exécution des travaux </w:t>
      </w:r>
      <w:proofErr w:type="gramStart"/>
      <w:r w:rsidRPr="00391079">
        <w:rPr>
          <w:rFonts w:ascii="Times New Roman" w:eastAsia="Times New Roman" w:hAnsi="Times New Roman" w:cs="Times New Roman"/>
          <w:iCs/>
          <w:color w:val="000000"/>
          <w:sz w:val="24"/>
        </w:rPr>
        <w:t>d’aménagement  d’un</w:t>
      </w:r>
      <w:proofErr w:type="gramEnd"/>
      <w:r w:rsidRPr="00391079">
        <w:rPr>
          <w:rFonts w:ascii="Times New Roman" w:eastAsia="Times New Roman" w:hAnsi="Times New Roman" w:cs="Times New Roman"/>
          <w:iCs/>
          <w:color w:val="000000"/>
          <w:sz w:val="24"/>
        </w:rPr>
        <w:t xml:space="preserve"> jardin public avec banc</w:t>
      </w:r>
      <w:r w:rsidR="005B46CB">
        <w:rPr>
          <w:rFonts w:ascii="Times New Roman" w:eastAsia="Times New Roman" w:hAnsi="Times New Roman" w:cs="Times New Roman"/>
          <w:iCs/>
          <w:color w:val="000000"/>
          <w:sz w:val="24"/>
        </w:rPr>
        <w:t>s assis</w:t>
      </w:r>
      <w:r w:rsidRPr="00391079">
        <w:rPr>
          <w:rFonts w:ascii="Times New Roman" w:eastAsia="Times New Roman" w:hAnsi="Times New Roman" w:cs="Times New Roman"/>
          <w:iCs/>
          <w:color w:val="000000"/>
          <w:sz w:val="24"/>
        </w:rPr>
        <w:t xml:space="preserve"> à </w:t>
      </w:r>
      <w:r w:rsidR="005B46CB">
        <w:rPr>
          <w:rFonts w:ascii="Times New Roman" w:eastAsia="Times New Roman" w:hAnsi="Times New Roman" w:cs="Times New Roman"/>
          <w:iCs/>
          <w:color w:val="000000"/>
          <w:sz w:val="24"/>
        </w:rPr>
        <w:t>G</w:t>
      </w:r>
      <w:r w:rsidRPr="00391079">
        <w:rPr>
          <w:rFonts w:ascii="Times New Roman" w:eastAsia="Times New Roman" w:hAnsi="Times New Roman" w:cs="Times New Roman"/>
          <w:iCs/>
          <w:color w:val="000000"/>
          <w:sz w:val="24"/>
        </w:rPr>
        <w:t>ari</w:t>
      </w:r>
      <w:r w:rsidR="005B46CB">
        <w:rPr>
          <w:rFonts w:ascii="Times New Roman" w:eastAsia="Times New Roman" w:hAnsi="Times New Roman" w:cs="Times New Roman"/>
          <w:iCs/>
          <w:color w:val="000000"/>
          <w:sz w:val="24"/>
        </w:rPr>
        <w:t>-G</w:t>
      </w:r>
      <w:r w:rsidRPr="00391079">
        <w:rPr>
          <w:rFonts w:ascii="Times New Roman" w:eastAsia="Times New Roman" w:hAnsi="Times New Roman" w:cs="Times New Roman"/>
          <w:iCs/>
          <w:color w:val="000000"/>
          <w:sz w:val="24"/>
        </w:rPr>
        <w:t>ombo</w:t>
      </w:r>
      <w:r>
        <w:rPr>
          <w:rFonts w:ascii="Times New Roman" w:eastAsia="Times New Roman" w:hAnsi="Times New Roman" w:cs="Times New Roman"/>
          <w:i/>
          <w:color w:val="000000"/>
          <w:sz w:val="24"/>
        </w:rPr>
        <w:t>.</w:t>
      </w:r>
    </w:p>
    <w:p w14:paraId="5FB0BBA9" w14:textId="77777777" w:rsidR="00654707" w:rsidRPr="0076557D" w:rsidRDefault="00654707" w:rsidP="00654707">
      <w:pPr>
        <w:spacing w:after="9" w:line="255" w:lineRule="auto"/>
        <w:ind w:left="87" w:right="132"/>
        <w:rPr>
          <w:rFonts w:ascii="Times New Roman" w:eastAsia="Times New Roman" w:hAnsi="Times New Roman" w:cs="Times New Roman"/>
          <w:color w:val="000000"/>
          <w:sz w:val="24"/>
        </w:rPr>
      </w:pPr>
      <w:r w:rsidRPr="0076557D">
        <w:rPr>
          <w:rFonts w:ascii="Times New Roman" w:eastAsia="Times New Roman" w:hAnsi="Times New Roman" w:cs="Times New Roman"/>
          <w:i/>
          <w:color w:val="000000"/>
          <w:sz w:val="24"/>
        </w:rPr>
        <w:t xml:space="preserve"> </w:t>
      </w:r>
    </w:p>
    <w:p w14:paraId="1A1C26CD" w14:textId="77777777" w:rsidR="00654707" w:rsidRPr="0076557D" w:rsidRDefault="00654707" w:rsidP="00654707">
      <w:pPr>
        <w:ind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En foi de quoi la présente attestation lui est établie et délivrée pour servir et valoir ce que de droit.</w:t>
      </w:r>
    </w:p>
    <w:p w14:paraId="4509493C" w14:textId="77777777" w:rsidR="00654707" w:rsidRPr="0076557D" w:rsidRDefault="00654707" w:rsidP="00654707">
      <w:pPr>
        <w:ind w:left="446" w:right="123"/>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  </w:t>
      </w:r>
    </w:p>
    <w:p w14:paraId="104B5692" w14:textId="77777777" w:rsidR="00654707" w:rsidRPr="0076557D" w:rsidRDefault="00654707" w:rsidP="00654707">
      <w:pPr>
        <w:spacing w:after="721" w:line="265" w:lineRule="auto"/>
        <w:ind w:left="67" w:right="5" w:hanging="10"/>
        <w:jc w:val="right"/>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A ___________________, le _________________  </w:t>
      </w:r>
    </w:p>
    <w:p w14:paraId="3544D55D" w14:textId="77777777" w:rsidR="00654707" w:rsidRPr="0076557D" w:rsidRDefault="00654707" w:rsidP="00654707">
      <w:pPr>
        <w:spacing w:after="0"/>
        <w:ind w:left="595"/>
        <w:jc w:val="center"/>
        <w:rPr>
          <w:rFonts w:ascii="Times New Roman" w:eastAsia="Times New Roman" w:hAnsi="Times New Roman" w:cs="Times New Roman"/>
          <w:color w:val="000000"/>
          <w:sz w:val="24"/>
          <w:lang w:val="en-US"/>
        </w:rPr>
      </w:pPr>
    </w:p>
    <w:p w14:paraId="2CBA1EB6" w14:textId="77777777" w:rsidR="00654707" w:rsidRPr="0076557D" w:rsidRDefault="00654707" w:rsidP="00654707">
      <w:pPr>
        <w:spacing w:after="0"/>
        <w:ind w:left="595"/>
        <w:jc w:val="center"/>
        <w:rPr>
          <w:rFonts w:ascii="Times New Roman" w:eastAsia="Times New Roman" w:hAnsi="Times New Roman" w:cs="Times New Roman"/>
          <w:color w:val="000000"/>
          <w:sz w:val="24"/>
          <w:lang w:val="en-US"/>
        </w:rPr>
      </w:pPr>
    </w:p>
    <w:p w14:paraId="7B39025B"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551C5FE2" w14:textId="77777777" w:rsidR="00654707" w:rsidRPr="0076557D" w:rsidRDefault="00654707" w:rsidP="00654707">
      <w:pPr>
        <w:spacing w:after="194"/>
        <w:ind w:left="446"/>
        <w:rPr>
          <w:rFonts w:ascii="Times New Roman" w:eastAsia="Times New Roman" w:hAnsi="Times New Roman" w:cs="Times New Roman"/>
          <w:color w:val="000000"/>
          <w:sz w:val="24"/>
          <w:lang w:val="en-US"/>
        </w:rPr>
      </w:pPr>
    </w:p>
    <w:p w14:paraId="3C9740A3" w14:textId="77777777" w:rsidR="00654707" w:rsidRPr="0076557D" w:rsidRDefault="00654707" w:rsidP="00654707">
      <w:pPr>
        <w:spacing w:after="196"/>
        <w:ind w:left="446"/>
        <w:rPr>
          <w:rFonts w:ascii="Times New Roman" w:eastAsia="Times New Roman" w:hAnsi="Times New Roman" w:cs="Times New Roman"/>
          <w:color w:val="000000"/>
          <w:sz w:val="24"/>
          <w:lang w:val="en-US"/>
        </w:rPr>
      </w:pPr>
    </w:p>
    <w:p w14:paraId="11977766"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7ACC30C9" w14:textId="77777777" w:rsidR="00654707" w:rsidRPr="0076557D" w:rsidRDefault="00654707" w:rsidP="00654707">
      <w:pPr>
        <w:spacing w:after="196"/>
        <w:ind w:left="446"/>
        <w:rPr>
          <w:rFonts w:ascii="Times New Roman" w:eastAsia="Times New Roman" w:hAnsi="Times New Roman" w:cs="Times New Roman"/>
          <w:color w:val="000000"/>
          <w:sz w:val="24"/>
          <w:lang w:val="en-US"/>
        </w:rPr>
      </w:pPr>
    </w:p>
    <w:p w14:paraId="067879B9"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56E2547F" w14:textId="77777777" w:rsidR="00654707" w:rsidRPr="0076557D" w:rsidRDefault="00654707" w:rsidP="00654707">
      <w:pPr>
        <w:spacing w:after="196"/>
        <w:ind w:left="446"/>
        <w:rPr>
          <w:rFonts w:ascii="Times New Roman" w:eastAsia="Times New Roman" w:hAnsi="Times New Roman" w:cs="Times New Roman"/>
          <w:color w:val="000000"/>
          <w:sz w:val="24"/>
          <w:lang w:val="en-US"/>
        </w:rPr>
      </w:pPr>
    </w:p>
    <w:p w14:paraId="43D05F02" w14:textId="77777777" w:rsidR="00654707" w:rsidRPr="0076557D" w:rsidRDefault="00654707" w:rsidP="00654707">
      <w:pPr>
        <w:spacing w:after="213"/>
        <w:ind w:left="446"/>
        <w:rPr>
          <w:rFonts w:ascii="Times New Roman" w:eastAsia="Times New Roman" w:hAnsi="Times New Roman" w:cs="Times New Roman"/>
          <w:color w:val="000000"/>
          <w:sz w:val="24"/>
          <w:lang w:val="en-US"/>
        </w:rPr>
      </w:pPr>
    </w:p>
    <w:p w14:paraId="2BD9A585" w14:textId="77777777" w:rsidR="00654707" w:rsidRPr="0076557D" w:rsidRDefault="00654707" w:rsidP="00654707">
      <w:pPr>
        <w:spacing w:after="180"/>
        <w:ind w:left="446"/>
        <w:rPr>
          <w:rFonts w:ascii="Times New Roman" w:eastAsia="Times New Roman" w:hAnsi="Times New Roman" w:cs="Times New Roman"/>
          <w:color w:val="000000"/>
          <w:sz w:val="24"/>
          <w:lang w:val="en-US"/>
        </w:rPr>
      </w:pPr>
    </w:p>
    <w:p w14:paraId="57AFB855"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0B3F66A1"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1A50E87C"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2CF3A727"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1A604F4C"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7BCEDF10"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4A505B74"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07D147B0"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02B7D68D"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2F20F248" w14:textId="77777777" w:rsidR="00654707" w:rsidRPr="0076557D" w:rsidRDefault="00654707" w:rsidP="001B49F4">
      <w:pPr>
        <w:spacing w:after="211"/>
        <w:rPr>
          <w:rFonts w:ascii="Times New Roman" w:eastAsia="Times New Roman" w:hAnsi="Times New Roman" w:cs="Times New Roman"/>
          <w:color w:val="000000"/>
          <w:sz w:val="24"/>
          <w:lang w:val="en-US"/>
        </w:rPr>
      </w:pPr>
    </w:p>
    <w:p w14:paraId="1DFB85C1" w14:textId="77777777" w:rsidR="00654707" w:rsidRPr="0076557D" w:rsidRDefault="00654707" w:rsidP="00654707">
      <w:pPr>
        <w:spacing w:after="211"/>
        <w:ind w:left="446"/>
        <w:rPr>
          <w:rFonts w:ascii="Times New Roman" w:eastAsia="Times New Roman" w:hAnsi="Times New Roman" w:cs="Times New Roman"/>
          <w:color w:val="000000"/>
          <w:sz w:val="24"/>
          <w:lang w:val="en-US"/>
        </w:rPr>
      </w:pPr>
    </w:p>
    <w:p w14:paraId="55470F89" w14:textId="77777777" w:rsidR="00654707" w:rsidRPr="0076557D" w:rsidRDefault="00654707" w:rsidP="00654707">
      <w:pPr>
        <w:spacing w:after="208"/>
        <w:ind w:left="446"/>
        <w:rPr>
          <w:rFonts w:ascii="Times New Roman" w:eastAsia="Times New Roman" w:hAnsi="Times New Roman" w:cs="Times New Roman"/>
          <w:color w:val="000000"/>
          <w:sz w:val="24"/>
          <w:lang w:val="en-US"/>
        </w:rPr>
      </w:pPr>
    </w:p>
    <w:p w14:paraId="222BCD1E"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0568C348" w14:textId="77777777" w:rsidR="00654707" w:rsidRPr="0076557D" w:rsidRDefault="003A5612" w:rsidP="00654707">
      <w:pPr>
        <w:spacing w:after="0"/>
        <w:ind w:left="446"/>
        <w:rPr>
          <w:rFonts w:ascii="Times New Roman" w:eastAsia="Times New Roman" w:hAnsi="Times New Roman" w:cs="Times New Roman"/>
          <w:color w:val="000000"/>
          <w:sz w:val="24"/>
          <w:lang w:val="en-US"/>
        </w:rPr>
      </w:pPr>
      <w:r>
        <w:rPr>
          <w:rFonts w:ascii="Calibri" w:eastAsia="Calibri" w:hAnsi="Calibri" w:cs="Calibri"/>
          <w:noProof/>
          <w:color w:val="000000"/>
          <w:lang w:val="en-US"/>
        </w:rPr>
      </w:r>
      <w:r>
        <w:rPr>
          <w:rFonts w:ascii="Calibri" w:eastAsia="Calibri" w:hAnsi="Calibri" w:cs="Calibri"/>
          <w:noProof/>
          <w:color w:val="000000"/>
          <w:lang w:val="en-US"/>
        </w:rPr>
        <w:pict w14:anchorId="0D55E746">
          <v:group id="Group 141018" o:spid="_x0000_s1170" style="width:359.25pt;height:81.35pt;mso-position-horizontal-relative:char;mso-position-vertical-relative:line" coordsize="45622,10331">
            <v:rect id="Rectangle 12805" o:spid="_x0000_s1171" style="position:absolute;top:419;width:506;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" filled="f" stroked="f">
              <v:textbox style="mso-next-textbox:#Rectangle 12805" inset="0,0,0,0">
                <w:txbxContent>
                  <w:p w14:paraId="76D7897E" w14:textId="77777777" w:rsidR="0023682D" w:rsidRDefault="0023682D" w:rsidP="00654707"/>
                </w:txbxContent>
              </v:textbox>
            </v:rect>
            <v:rect id="Rectangle 12806" o:spid="_x0000_s1172" style="position:absolute;top:3649;width:506;height:2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" filled="f" stroked="f">
              <v:textbox style="mso-next-textbox:#Rectangle 12806" inset="0,0,0,0">
                <w:txbxContent>
                  <w:p w14:paraId="21B6DF92" w14:textId="77777777" w:rsidR="0023682D" w:rsidRDefault="0023682D" w:rsidP="00654707"/>
                </w:txbxContent>
              </v:textbox>
            </v:rect>
            <v:rect id="Rectangle 12807" o:spid="_x0000_s1173" style="position:absolute;top:6896;width:506;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" filled="f" stroked="f">
              <v:textbox style="mso-next-textbox:#Rectangle 12807" inset="0,0,0,0">
                <w:txbxContent>
                  <w:p w14:paraId="6F829C12" w14:textId="77777777" w:rsidR="0023682D" w:rsidRDefault="0023682D" w:rsidP="00654707"/>
                </w:txbxContent>
              </v:textbox>
            </v:rect>
            <v:shape id="Shape 12824" o:spid="_x0000_s1174" style="position:absolute;left:11967;width:33655;height:10331;visibility:visible"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" adj="0,,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formulas/>
              <v:path arrowok="t" o:connecttype="segments" textboxrect="0,0,3365500,1033145"/>
            </v:shape>
            <v:shape id="Shape 12825" o:spid="_x0000_s1175" style="position:absolute;left:12612;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" adj="0,,0" path="m32283,c50127,,64567,14453,64567,32296,64567,67971,35687,96863,,96863l,32296c,14453,14440,,32283,xe" fillcolor="#b9b8b8" stroked="f" strokeweight="0">
              <v:stroke miterlimit="83231f" joinstyle="miter"/>
              <v:formulas/>
              <v:path arrowok="t" o:connecttype="segments" textboxrect="0,0,64567,96863"/>
            </v:shape>
            <v:shape id="Shape 12826" o:spid="_x0000_s1176" style="position:absolute;left:44330;width:1292;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12827" o:spid="_x0000_s1177" style="position:absolute;left:11967;width:33655;height:10331;visibility:visible"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" adj="0,,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formulas/>
              <v:path arrowok="t" o:connecttype="segments" textboxrect="0,0,3365500,1033145"/>
            </v:shape>
            <v:shape id="Shape 12828" o:spid="_x0000_s1178" style="position:absolute;left:11967;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" adj="0,,0" path="m,32283c,67970,28892,96850,64567,96850v35687,,64579,-28880,64579,-64567c129146,14440,114694,,96863,,79019,,64567,14440,64567,32283r,64567e" filled="f" strokecolor="#1f4d78" strokeweight="1pt">
              <v:stroke miterlimit="66585f" joinstyle="miter"/>
              <v:formulas/>
              <v:path arrowok="t" o:connecttype="segments" textboxrect="0,0,129146,96850"/>
            </v:shape>
            <v:shape id="Shape 12829" o:spid="_x0000_s1179" style="position:absolute;left:13258;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2830" o:spid="_x0000_s1180" style="position:absolute;left:44330;top:645;width:1292;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" adj="0,,0" path="m129146,v,35687,-28892,64567,-64567,64567l,64567e" filled="f" strokecolor="#1f4d78" strokeweight="1pt">
              <v:stroke miterlimit="66585f" joinstyle="miter"/>
              <v:formulas/>
              <v:path arrowok="t" o:connecttype="segments" textboxrect="0,0,129146,64567"/>
            </v:shape>
            <v:shape id="Shape 12831" o:spid="_x0000_s1181" style="position:absolute;left:44330;top:645;width:646;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12832" o:spid="_x0000_s1182" style="position:absolute;left:18531;top:3675;width:25416;height:3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bnxAAAAN4AAAAPAAAAZHJzL2Rvd25yZXYueG1sRE9Na8JA&#10;EL0L/Q/LFLzpphEk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KJ0lufEAAAA3gAAAA8A&#10;AAAAAAAAAAAAAAAABwIAAGRycy9kb3ducmV2LnhtbFBLBQYAAAAAAwADALcAAAD4AgAAAAA=&#10;" filled="f" stroked="f">
              <v:textbox style="mso-next-textbox:#Rectangle 12832" inset="0,0,0,0">
                <w:txbxContent>
                  <w:p w14:paraId="19044D95" w14:textId="77777777" w:rsidR="0023682D" w:rsidRDefault="0023682D" w:rsidP="00654707">
                    <w:r>
                      <w:rPr>
                        <w:rFonts w:ascii="Arial" w:eastAsia="Arial" w:hAnsi="Arial" w:cs="Arial"/>
                        <w:sz w:val="32"/>
                      </w:rPr>
                      <w:t>Pièce N°</w:t>
                    </w:r>
                    <w:proofErr w:type="gramStart"/>
                    <w:r>
                      <w:rPr>
                        <w:rFonts w:ascii="Arial" w:eastAsia="Arial" w:hAnsi="Arial" w:cs="Arial"/>
                        <w:sz w:val="32"/>
                      </w:rPr>
                      <w:t>11:</w:t>
                    </w:r>
                    <w:proofErr w:type="gramEnd"/>
                    <w:r>
                      <w:rPr>
                        <w:rFonts w:ascii="Arial" w:eastAsia="Arial" w:hAnsi="Arial" w:cs="Arial"/>
                        <w:sz w:val="32"/>
                      </w:rPr>
                      <w:t xml:space="preserve"> PLANS </w:t>
                    </w:r>
                  </w:p>
                </w:txbxContent>
              </v:textbox>
            </v:rect>
            <w10:anchorlock/>
          </v:group>
        </w:pict>
      </w:r>
    </w:p>
    <w:p w14:paraId="1F184A4B" w14:textId="77777777" w:rsidR="00654707" w:rsidRPr="0076557D" w:rsidRDefault="00654707" w:rsidP="00654707">
      <w:pPr>
        <w:spacing w:after="208"/>
        <w:ind w:left="446"/>
        <w:rPr>
          <w:rFonts w:ascii="Times New Roman" w:eastAsia="Times New Roman" w:hAnsi="Times New Roman" w:cs="Times New Roman"/>
          <w:color w:val="000000"/>
          <w:sz w:val="24"/>
        </w:rPr>
      </w:pPr>
    </w:p>
    <w:p w14:paraId="01E6EE60" w14:textId="77777777" w:rsidR="00654707" w:rsidRPr="0076557D" w:rsidRDefault="00654707" w:rsidP="00654707">
      <w:pPr>
        <w:spacing w:after="0"/>
        <w:ind w:left="446"/>
        <w:rPr>
          <w:rFonts w:ascii="Times New Roman" w:eastAsia="Times New Roman" w:hAnsi="Times New Roman" w:cs="Times New Roman"/>
          <w:color w:val="000000"/>
          <w:sz w:val="24"/>
        </w:rPr>
      </w:pPr>
    </w:p>
    <w:p w14:paraId="13538529" w14:textId="77777777" w:rsidR="00654707" w:rsidRPr="0076557D" w:rsidRDefault="00654707" w:rsidP="00654707">
      <w:pPr>
        <w:spacing w:after="0"/>
        <w:ind w:left="446"/>
        <w:rPr>
          <w:rFonts w:ascii="Times New Roman" w:eastAsia="Times New Roman" w:hAnsi="Times New Roman" w:cs="Times New Roman"/>
          <w:color w:val="000000"/>
          <w:sz w:val="24"/>
        </w:rPr>
      </w:pPr>
    </w:p>
    <w:p w14:paraId="062836CA" w14:textId="77777777" w:rsidR="00654707" w:rsidRPr="0076557D" w:rsidRDefault="00654707" w:rsidP="00654707">
      <w:pPr>
        <w:spacing w:after="0"/>
        <w:ind w:left="446"/>
        <w:rPr>
          <w:rFonts w:ascii="Times New Roman" w:eastAsia="Times New Roman" w:hAnsi="Times New Roman" w:cs="Times New Roman"/>
          <w:color w:val="000000"/>
          <w:sz w:val="24"/>
        </w:rPr>
      </w:pPr>
    </w:p>
    <w:p w14:paraId="4FCA9309" w14:textId="77777777" w:rsidR="00654707" w:rsidRPr="0076557D" w:rsidRDefault="00654707" w:rsidP="00654707">
      <w:pPr>
        <w:spacing w:after="0"/>
        <w:ind w:left="446"/>
        <w:rPr>
          <w:rFonts w:ascii="Times New Roman" w:eastAsia="Times New Roman" w:hAnsi="Times New Roman" w:cs="Times New Roman"/>
          <w:color w:val="000000"/>
          <w:sz w:val="24"/>
        </w:rPr>
      </w:pPr>
    </w:p>
    <w:p w14:paraId="2977AE31" w14:textId="77777777" w:rsidR="00654707" w:rsidRPr="0076557D" w:rsidRDefault="00654707" w:rsidP="00654707">
      <w:pPr>
        <w:spacing w:after="0"/>
        <w:ind w:left="446"/>
        <w:rPr>
          <w:rFonts w:ascii="Times New Roman" w:eastAsia="Times New Roman" w:hAnsi="Times New Roman" w:cs="Times New Roman"/>
          <w:color w:val="000000"/>
          <w:sz w:val="24"/>
        </w:rPr>
      </w:pPr>
    </w:p>
    <w:p w14:paraId="6F62532F" w14:textId="77777777" w:rsidR="00654707" w:rsidRPr="0076557D" w:rsidRDefault="00654707" w:rsidP="00654707">
      <w:pPr>
        <w:spacing w:after="0" w:line="371" w:lineRule="auto"/>
        <w:ind w:left="446" w:right="9442"/>
        <w:rPr>
          <w:rFonts w:ascii="Times New Roman" w:eastAsia="Times New Roman" w:hAnsi="Times New Roman" w:cs="Times New Roman"/>
          <w:color w:val="000000"/>
          <w:sz w:val="24"/>
        </w:rPr>
      </w:pPr>
    </w:p>
    <w:p w14:paraId="2A1E138F" w14:textId="77777777" w:rsidR="00654707" w:rsidRPr="0076557D" w:rsidRDefault="00654707" w:rsidP="00654707">
      <w:pPr>
        <w:spacing w:after="93"/>
        <w:ind w:left="446"/>
        <w:rPr>
          <w:rFonts w:ascii="Times New Roman" w:eastAsia="Times New Roman" w:hAnsi="Times New Roman" w:cs="Times New Roman"/>
          <w:color w:val="000000"/>
          <w:sz w:val="24"/>
        </w:rPr>
      </w:pPr>
    </w:p>
    <w:p w14:paraId="5EE11490" w14:textId="77777777" w:rsidR="00654707" w:rsidRPr="0076557D" w:rsidRDefault="00654707" w:rsidP="00654707">
      <w:pPr>
        <w:spacing w:after="112"/>
        <w:ind w:left="446"/>
        <w:rPr>
          <w:rFonts w:ascii="Times New Roman" w:eastAsia="Times New Roman" w:hAnsi="Times New Roman" w:cs="Times New Roman"/>
          <w:color w:val="000000"/>
          <w:sz w:val="24"/>
        </w:rPr>
      </w:pPr>
    </w:p>
    <w:p w14:paraId="7BDEBA51" w14:textId="77777777" w:rsidR="00654707" w:rsidRPr="0076557D" w:rsidRDefault="00654707" w:rsidP="00654707">
      <w:pPr>
        <w:spacing w:after="96"/>
        <w:ind w:left="446"/>
        <w:rPr>
          <w:rFonts w:ascii="Times New Roman" w:eastAsia="Times New Roman" w:hAnsi="Times New Roman" w:cs="Times New Roman"/>
          <w:color w:val="000000"/>
          <w:sz w:val="24"/>
        </w:rPr>
      </w:pPr>
    </w:p>
    <w:p w14:paraId="2A9EA5BF" w14:textId="77777777" w:rsidR="00654707" w:rsidRPr="0076557D" w:rsidRDefault="00654707" w:rsidP="00654707">
      <w:pPr>
        <w:spacing w:after="93"/>
        <w:ind w:left="446"/>
        <w:rPr>
          <w:rFonts w:ascii="Times New Roman" w:eastAsia="Times New Roman" w:hAnsi="Times New Roman" w:cs="Times New Roman"/>
          <w:color w:val="000000"/>
          <w:sz w:val="24"/>
        </w:rPr>
      </w:pPr>
    </w:p>
    <w:p w14:paraId="23494EA7" w14:textId="77777777" w:rsidR="00654707" w:rsidRPr="0076557D" w:rsidRDefault="00654707" w:rsidP="00654707">
      <w:pPr>
        <w:spacing w:after="115"/>
        <w:ind w:right="4680"/>
        <w:jc w:val="right"/>
        <w:rPr>
          <w:rFonts w:ascii="Times New Roman" w:eastAsia="Times New Roman" w:hAnsi="Times New Roman" w:cs="Times New Roman"/>
          <w:color w:val="000000"/>
          <w:sz w:val="24"/>
        </w:rPr>
      </w:pPr>
    </w:p>
    <w:p w14:paraId="4E5B3455" w14:textId="77777777" w:rsidR="00654707" w:rsidRPr="0076557D" w:rsidRDefault="00654707" w:rsidP="00654707">
      <w:pPr>
        <w:spacing w:after="93"/>
        <w:ind w:right="4680"/>
        <w:jc w:val="right"/>
        <w:rPr>
          <w:rFonts w:ascii="Times New Roman" w:eastAsia="Times New Roman" w:hAnsi="Times New Roman" w:cs="Times New Roman"/>
          <w:color w:val="000000"/>
          <w:sz w:val="24"/>
        </w:rPr>
      </w:pPr>
    </w:p>
    <w:p w14:paraId="1BF38EA7" w14:textId="77777777" w:rsidR="00654707" w:rsidRPr="0076557D" w:rsidRDefault="00654707" w:rsidP="00654707">
      <w:pPr>
        <w:spacing w:after="93"/>
        <w:ind w:right="4680"/>
        <w:jc w:val="right"/>
        <w:rPr>
          <w:rFonts w:ascii="Times New Roman" w:eastAsia="Times New Roman" w:hAnsi="Times New Roman" w:cs="Times New Roman"/>
          <w:color w:val="000000"/>
          <w:sz w:val="24"/>
        </w:rPr>
      </w:pPr>
    </w:p>
    <w:p w14:paraId="69B4541D"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460BC642"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4CC1B721"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3E9B4F12"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67353676"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7F772D4C"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1A11B40C"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3434F884"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6F2EB6B8" w14:textId="77777777" w:rsidR="00654707" w:rsidRPr="0076557D" w:rsidRDefault="00654707" w:rsidP="00654707">
      <w:pPr>
        <w:spacing w:after="0"/>
        <w:ind w:right="4680"/>
        <w:jc w:val="right"/>
        <w:rPr>
          <w:rFonts w:ascii="Times New Roman" w:eastAsia="Times New Roman" w:hAnsi="Times New Roman" w:cs="Times New Roman"/>
          <w:color w:val="000000"/>
          <w:sz w:val="24"/>
        </w:rPr>
      </w:pPr>
    </w:p>
    <w:p w14:paraId="6E2497B8" w14:textId="77777777" w:rsidR="00654707" w:rsidRPr="0076557D" w:rsidRDefault="00654707" w:rsidP="00654707">
      <w:pPr>
        <w:spacing w:after="234"/>
        <w:rPr>
          <w:rFonts w:ascii="Times New Roman" w:eastAsia="Times New Roman" w:hAnsi="Times New Roman" w:cs="Times New Roman"/>
          <w:color w:val="000000"/>
          <w:sz w:val="24"/>
        </w:rPr>
      </w:pPr>
    </w:p>
    <w:p w14:paraId="0CDD56D2" w14:textId="77777777" w:rsidR="00654707" w:rsidRPr="0076557D" w:rsidRDefault="00654707" w:rsidP="00654707">
      <w:pPr>
        <w:spacing w:after="234"/>
        <w:ind w:left="528"/>
        <w:jc w:val="center"/>
        <w:rPr>
          <w:rFonts w:ascii="Times New Roman" w:eastAsia="Times New Roman" w:hAnsi="Times New Roman" w:cs="Times New Roman"/>
          <w:color w:val="000000"/>
          <w:sz w:val="24"/>
        </w:rPr>
      </w:pPr>
    </w:p>
    <w:p w14:paraId="22587C33" w14:textId="77777777" w:rsidR="00654707" w:rsidRDefault="00654707" w:rsidP="00654707">
      <w:pPr>
        <w:spacing w:after="234"/>
        <w:ind w:left="528"/>
        <w:jc w:val="center"/>
        <w:rPr>
          <w:rFonts w:ascii="Times New Roman" w:eastAsia="Times New Roman" w:hAnsi="Times New Roman" w:cs="Times New Roman"/>
          <w:color w:val="000000"/>
          <w:sz w:val="24"/>
        </w:rPr>
      </w:pPr>
    </w:p>
    <w:p w14:paraId="37A17610" w14:textId="77777777" w:rsidR="00112543" w:rsidRDefault="00112543" w:rsidP="00654707">
      <w:pPr>
        <w:spacing w:after="234"/>
        <w:ind w:left="528"/>
        <w:jc w:val="center"/>
        <w:rPr>
          <w:rFonts w:ascii="Times New Roman" w:eastAsia="Times New Roman" w:hAnsi="Times New Roman" w:cs="Times New Roman"/>
          <w:color w:val="000000"/>
          <w:sz w:val="24"/>
        </w:rPr>
      </w:pPr>
    </w:p>
    <w:p w14:paraId="483B0CDE" w14:textId="77777777" w:rsidR="00112543" w:rsidRPr="0076557D" w:rsidRDefault="00112543" w:rsidP="00654707">
      <w:pPr>
        <w:spacing w:after="234"/>
        <w:ind w:left="528"/>
        <w:jc w:val="center"/>
        <w:rPr>
          <w:rFonts w:ascii="Times New Roman" w:eastAsia="Times New Roman" w:hAnsi="Times New Roman" w:cs="Times New Roman"/>
          <w:color w:val="000000"/>
          <w:sz w:val="24"/>
        </w:rPr>
      </w:pPr>
    </w:p>
    <w:p w14:paraId="1C697E50" w14:textId="77777777" w:rsidR="00654707" w:rsidRPr="0076557D" w:rsidRDefault="00654707" w:rsidP="00654707">
      <w:pPr>
        <w:spacing w:after="234"/>
        <w:ind w:left="528"/>
        <w:jc w:val="center"/>
        <w:rPr>
          <w:rFonts w:ascii="Times New Roman" w:eastAsia="Times New Roman" w:hAnsi="Times New Roman" w:cs="Times New Roman"/>
          <w:color w:val="000000"/>
          <w:sz w:val="24"/>
        </w:rPr>
      </w:pPr>
    </w:p>
    <w:p w14:paraId="161F787D" w14:textId="77777777" w:rsidR="00654707" w:rsidRPr="0076557D" w:rsidRDefault="00654707" w:rsidP="00654707">
      <w:pPr>
        <w:spacing w:after="234"/>
        <w:ind w:left="528"/>
        <w:jc w:val="center"/>
        <w:rPr>
          <w:rFonts w:ascii="Times New Roman" w:eastAsia="Times New Roman" w:hAnsi="Times New Roman" w:cs="Times New Roman"/>
          <w:color w:val="000000"/>
          <w:sz w:val="24"/>
        </w:rPr>
      </w:pPr>
    </w:p>
    <w:p w14:paraId="505E1A71" w14:textId="77777777" w:rsidR="00654707" w:rsidRPr="0076557D" w:rsidRDefault="003A5612" w:rsidP="00654707">
      <w:pPr>
        <w:keepNext/>
        <w:keepLines/>
        <w:spacing w:after="16" w:line="271" w:lineRule="auto"/>
        <w:ind w:left="264" w:hanging="60"/>
        <w:outlineLvl w:val="2"/>
        <w:rPr>
          <w:rFonts w:ascii="Times New Roman" w:eastAsia="Times New Roman" w:hAnsi="Times New Roman" w:cs="Times New Roman"/>
          <w:b/>
          <w:color w:val="000000"/>
          <w:sz w:val="24"/>
        </w:rPr>
      </w:pPr>
      <w:r>
        <w:rPr>
          <w:rFonts w:ascii="Calibri" w:eastAsia="Calibri" w:hAnsi="Calibri" w:cs="Calibri"/>
          <w:b/>
          <w:noProof/>
          <w:color w:val="000000"/>
          <w:lang w:val="en-US"/>
        </w:rPr>
        <w:pict w14:anchorId="33962C3E">
          <v:group id="Group 142075" o:spid="_x0000_s1184" style="position:absolute;left:0;text-align:left;margin-left:-14.85pt;margin-top:-19.45pt;width:501.65pt;height:81.35pt;z-index:-251591680"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185"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adj="0,,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formulas/>
              <v:path arrowok="t" o:connecttype="segments" textboxrect="0,0,6370955,1033145"/>
            </v:shape>
            <v:shape id="Shape 12887" o:spid="_x0000_s1186" style="position:absolute;left:645;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adj="0,,0" path="m32283,c50127,,64567,14453,64567,32296,64567,67970,35687,96863,,96863l,32296c,14453,14440,,32283,xe" fillcolor="#b9b8b8" stroked="f" strokeweight="0">
              <v:stroke miterlimit="83231f" joinstyle="miter"/>
              <v:formulas/>
              <v:path arrowok="t" o:connecttype="segments" textboxrect="0,0,64567,96863"/>
            </v:shape>
            <v:shape id="Shape 12888" o:spid="_x0000_s1187" style="position:absolute;left:62418;width:1291;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2889" o:spid="_x0000_s1188"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adj="0,,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2890" o:spid="_x0000_s1189" style="position:absolute;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2891" o:spid="_x0000_s1190" style="position:absolute;left:1291;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adj="0,,0" path="m,l,710286e" filled="f" strokecolor="#1f4d78" strokeweight="1pt">
              <v:stroke miterlimit="66585f" joinstyle="miter"/>
              <v:formulas/>
              <v:path arrowok="t" o:connecttype="segments" textboxrect="0,0,0,710286"/>
            </v:shape>
            <v:shape id="Shape 12892" o:spid="_x0000_s1191" style="position:absolute;left:62418;top:645;width:1291;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2893" o:spid="_x0000_s1192" style="position:absolute;left:62418;top:645;width:645;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654707" w:rsidRPr="0076557D">
        <w:rPr>
          <w:rFonts w:ascii="Arial" w:eastAsia="Arial" w:hAnsi="Arial" w:cs="Arial"/>
          <w:color w:val="000000"/>
          <w:sz w:val="32"/>
        </w:rPr>
        <w:t>Pièce N°</w:t>
      </w:r>
      <w:proofErr w:type="gramStart"/>
      <w:r w:rsidR="00654707" w:rsidRPr="0076557D">
        <w:rPr>
          <w:rFonts w:ascii="Arial" w:eastAsia="Arial" w:hAnsi="Arial" w:cs="Arial"/>
          <w:color w:val="000000"/>
          <w:sz w:val="32"/>
        </w:rPr>
        <w:t>12:</w:t>
      </w:r>
      <w:proofErr w:type="gramEnd"/>
      <w:r w:rsidR="00654707" w:rsidRPr="0076557D">
        <w:rPr>
          <w:rFonts w:ascii="Arial" w:eastAsia="Arial" w:hAnsi="Arial" w:cs="Arial"/>
          <w:color w:val="000000"/>
          <w:sz w:val="32"/>
        </w:rPr>
        <w:t xml:space="preserve"> LISTE DES ETABLISSEMENTS DE CREDIT DE PREMIER RANG HABILITES A EMETTRE DES CAUTIONS </w:t>
      </w:r>
    </w:p>
    <w:p w14:paraId="45294262" w14:textId="77777777" w:rsidR="00654707" w:rsidRPr="0076557D" w:rsidRDefault="00654707" w:rsidP="00654707">
      <w:pPr>
        <w:spacing w:after="0"/>
        <w:ind w:left="528"/>
        <w:jc w:val="center"/>
        <w:rPr>
          <w:rFonts w:ascii="Times New Roman" w:eastAsia="Times New Roman" w:hAnsi="Times New Roman" w:cs="Times New Roman"/>
          <w:color w:val="000000"/>
          <w:sz w:val="24"/>
        </w:rPr>
      </w:pPr>
    </w:p>
    <w:p w14:paraId="5AE48191" w14:textId="77777777" w:rsidR="00654707" w:rsidRPr="0076557D" w:rsidRDefault="00654707" w:rsidP="00654707">
      <w:pPr>
        <w:spacing w:after="223"/>
        <w:ind w:left="446"/>
        <w:rPr>
          <w:rFonts w:ascii="Times New Roman" w:eastAsia="Times New Roman" w:hAnsi="Times New Roman" w:cs="Times New Roman"/>
          <w:color w:val="000000"/>
          <w:sz w:val="24"/>
        </w:rPr>
      </w:pPr>
    </w:p>
    <w:p w14:paraId="0B4B7AF6" w14:textId="77777777" w:rsidR="00654707" w:rsidRPr="0076557D" w:rsidRDefault="00654707" w:rsidP="00654707">
      <w:pPr>
        <w:spacing w:after="219"/>
        <w:ind w:left="446"/>
        <w:rPr>
          <w:rFonts w:ascii="Times New Roman" w:eastAsia="Times New Roman" w:hAnsi="Times New Roman" w:cs="Times New Roman"/>
          <w:color w:val="000000"/>
          <w:sz w:val="24"/>
        </w:rPr>
      </w:pPr>
    </w:p>
    <w:p w14:paraId="69B8D654" w14:textId="77777777" w:rsidR="00654707" w:rsidRPr="0076557D" w:rsidRDefault="00654707" w:rsidP="00654707">
      <w:pPr>
        <w:spacing w:after="219"/>
        <w:ind w:left="446"/>
        <w:rPr>
          <w:rFonts w:ascii="Times New Roman" w:eastAsia="Times New Roman" w:hAnsi="Times New Roman" w:cs="Times New Roman"/>
          <w:color w:val="000000"/>
          <w:sz w:val="24"/>
        </w:rPr>
      </w:pPr>
    </w:p>
    <w:p w14:paraId="73033FBC" w14:textId="77777777" w:rsidR="00654707" w:rsidRPr="0076557D" w:rsidRDefault="00654707" w:rsidP="00654707">
      <w:pPr>
        <w:spacing w:after="219"/>
        <w:ind w:left="446"/>
        <w:rPr>
          <w:rFonts w:ascii="Times New Roman" w:eastAsia="Times New Roman" w:hAnsi="Times New Roman" w:cs="Times New Roman"/>
          <w:color w:val="000000"/>
          <w:sz w:val="24"/>
        </w:rPr>
      </w:pPr>
    </w:p>
    <w:p w14:paraId="5EB10CBA" w14:textId="77777777" w:rsidR="00654707" w:rsidRPr="0076557D" w:rsidRDefault="00654707" w:rsidP="00654707">
      <w:pPr>
        <w:spacing w:after="219"/>
        <w:ind w:left="446"/>
        <w:rPr>
          <w:rFonts w:ascii="Times New Roman" w:eastAsia="Times New Roman" w:hAnsi="Times New Roman" w:cs="Times New Roman"/>
          <w:color w:val="000000"/>
          <w:sz w:val="24"/>
        </w:rPr>
      </w:pPr>
    </w:p>
    <w:p w14:paraId="4942181B" w14:textId="77777777" w:rsidR="00654707" w:rsidRDefault="00654707" w:rsidP="00654707">
      <w:pPr>
        <w:spacing w:after="219"/>
        <w:rPr>
          <w:rFonts w:ascii="Times New Roman" w:eastAsia="Times New Roman" w:hAnsi="Times New Roman" w:cs="Times New Roman"/>
          <w:color w:val="000000"/>
          <w:sz w:val="24"/>
        </w:rPr>
      </w:pPr>
    </w:p>
    <w:p w14:paraId="07A3AA2A" w14:textId="77777777" w:rsidR="00654707" w:rsidRDefault="00654707" w:rsidP="00654707">
      <w:pPr>
        <w:spacing w:after="219"/>
        <w:rPr>
          <w:rFonts w:ascii="Times New Roman" w:eastAsia="Times New Roman" w:hAnsi="Times New Roman" w:cs="Times New Roman"/>
          <w:color w:val="000000"/>
          <w:sz w:val="24"/>
        </w:rPr>
      </w:pPr>
    </w:p>
    <w:p w14:paraId="2CC3C561" w14:textId="77777777" w:rsidR="00654707" w:rsidRDefault="00654707" w:rsidP="00654707">
      <w:pPr>
        <w:spacing w:after="219"/>
        <w:rPr>
          <w:rFonts w:ascii="Times New Roman" w:eastAsia="Times New Roman" w:hAnsi="Times New Roman" w:cs="Times New Roman"/>
          <w:color w:val="000000"/>
          <w:sz w:val="24"/>
        </w:rPr>
      </w:pPr>
    </w:p>
    <w:p w14:paraId="6D77F5F3" w14:textId="77777777" w:rsidR="00112543" w:rsidRDefault="00112543" w:rsidP="00654707">
      <w:pPr>
        <w:spacing w:after="219"/>
        <w:rPr>
          <w:rFonts w:ascii="Times New Roman" w:eastAsia="Times New Roman" w:hAnsi="Times New Roman" w:cs="Times New Roman"/>
          <w:color w:val="000000"/>
          <w:sz w:val="24"/>
        </w:rPr>
      </w:pPr>
    </w:p>
    <w:p w14:paraId="2E2351B5" w14:textId="77777777" w:rsidR="00112543" w:rsidRDefault="00112543" w:rsidP="00654707">
      <w:pPr>
        <w:spacing w:after="219"/>
        <w:rPr>
          <w:rFonts w:ascii="Times New Roman" w:eastAsia="Times New Roman" w:hAnsi="Times New Roman" w:cs="Times New Roman"/>
          <w:color w:val="000000"/>
          <w:sz w:val="24"/>
        </w:rPr>
      </w:pPr>
    </w:p>
    <w:p w14:paraId="1C024BEC" w14:textId="77777777" w:rsidR="00112543" w:rsidRDefault="00112543" w:rsidP="00654707">
      <w:pPr>
        <w:spacing w:after="219"/>
        <w:rPr>
          <w:rFonts w:ascii="Times New Roman" w:eastAsia="Times New Roman" w:hAnsi="Times New Roman" w:cs="Times New Roman"/>
          <w:color w:val="000000"/>
          <w:sz w:val="24"/>
        </w:rPr>
      </w:pPr>
    </w:p>
    <w:p w14:paraId="1F2754EF" w14:textId="77777777" w:rsidR="00112543" w:rsidRDefault="00112543" w:rsidP="00654707">
      <w:pPr>
        <w:spacing w:after="219"/>
        <w:rPr>
          <w:rFonts w:ascii="Times New Roman" w:eastAsia="Times New Roman" w:hAnsi="Times New Roman" w:cs="Times New Roman"/>
          <w:color w:val="000000"/>
          <w:sz w:val="24"/>
        </w:rPr>
      </w:pPr>
    </w:p>
    <w:p w14:paraId="42F21124" w14:textId="77777777" w:rsidR="00654707" w:rsidRDefault="00654707" w:rsidP="00654707">
      <w:pPr>
        <w:spacing w:after="219"/>
        <w:rPr>
          <w:rFonts w:ascii="Times New Roman" w:eastAsia="Times New Roman" w:hAnsi="Times New Roman" w:cs="Times New Roman"/>
          <w:color w:val="000000"/>
          <w:sz w:val="24"/>
        </w:rPr>
      </w:pPr>
    </w:p>
    <w:p w14:paraId="5B887462" w14:textId="77777777" w:rsidR="00654707" w:rsidRPr="0076557D" w:rsidRDefault="00654707" w:rsidP="00654707">
      <w:pPr>
        <w:spacing w:after="219"/>
        <w:rPr>
          <w:rFonts w:ascii="Times New Roman" w:eastAsia="Times New Roman" w:hAnsi="Times New Roman" w:cs="Times New Roman"/>
          <w:color w:val="000000"/>
          <w:sz w:val="24"/>
        </w:rPr>
      </w:pPr>
    </w:p>
    <w:p w14:paraId="1CE5B96E"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lastRenderedPageBreak/>
        <w:t>Afriland</w:t>
      </w:r>
      <w:proofErr w:type="spellEnd"/>
      <w:r w:rsidRPr="0076557D">
        <w:rPr>
          <w:rFonts w:ascii="Times New Roman" w:eastAsia="Times New Roman" w:hAnsi="Times New Roman" w:cs="Times New Roman"/>
          <w:color w:val="000000"/>
          <w:sz w:val="24"/>
          <w:lang w:val="en-US"/>
        </w:rPr>
        <w:t xml:space="preserve"> First Bank (First Bank)  </w:t>
      </w:r>
    </w:p>
    <w:p w14:paraId="34078508"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Amity Bank Cameroun (Amity)  </w:t>
      </w:r>
    </w:p>
    <w:p w14:paraId="1F87561B"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Internationale du Cameroun pour l’Epargne et le Crédit (BICEC) </w:t>
      </w:r>
    </w:p>
    <w:p w14:paraId="25FF0740"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Camerounaise des Petites et Moyennes Entreprises (BC-PME) </w:t>
      </w:r>
    </w:p>
    <w:p w14:paraId="43C5F9FE"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Banque Gabonaise pour le Financement International </w:t>
      </w:r>
    </w:p>
    <w:p w14:paraId="1D1453A7" w14:textId="77777777" w:rsidR="00654707" w:rsidRPr="00856D96" w:rsidRDefault="00654707" w:rsidP="00654707">
      <w:pPr>
        <w:numPr>
          <w:ilvl w:val="0"/>
          <w:numId w:val="94"/>
        </w:numPr>
        <w:spacing w:after="0"/>
        <w:ind w:right="123" w:hanging="706"/>
        <w:rPr>
          <w:rFonts w:ascii="Times New Roman" w:eastAsia="Times New Roman" w:hAnsi="Times New Roman" w:cs="Times New Roman"/>
          <w:color w:val="000000"/>
          <w:sz w:val="24"/>
          <w:lang w:val="en-CA"/>
        </w:rPr>
      </w:pPr>
      <w:proofErr w:type="gramStart"/>
      <w:r w:rsidRPr="00856D96">
        <w:rPr>
          <w:rFonts w:ascii="Times New Roman" w:eastAsia="Times New Roman" w:hAnsi="Times New Roman" w:cs="Times New Roman"/>
          <w:color w:val="000000"/>
          <w:sz w:val="24"/>
          <w:lang w:val="en-CA"/>
        </w:rPr>
        <w:t>Bank  Of</w:t>
      </w:r>
      <w:proofErr w:type="gramEnd"/>
      <w:r w:rsidRPr="00856D96">
        <w:rPr>
          <w:rFonts w:ascii="Times New Roman" w:eastAsia="Times New Roman" w:hAnsi="Times New Roman" w:cs="Times New Roman"/>
          <w:color w:val="000000"/>
          <w:sz w:val="24"/>
          <w:lang w:val="en-CA"/>
        </w:rPr>
        <w:t xml:space="preserve"> Africa Cameroun (BOA Cameroun)</w:t>
      </w:r>
    </w:p>
    <w:p w14:paraId="2FD9E0FF"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Citi Bank Cameroun (CITI-C)  </w:t>
      </w:r>
    </w:p>
    <w:p w14:paraId="54995A5F"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Commercial Bank of Cameroon (CBC)  </w:t>
      </w:r>
    </w:p>
    <w:p w14:paraId="1A2CD025"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Eco bank Cameroun (ECOBANK)  </w:t>
      </w:r>
    </w:p>
    <w:p w14:paraId="4439E8EB"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National Financial Credit Bank (NFC-BANK)  </w:t>
      </w:r>
    </w:p>
    <w:p w14:paraId="7CA9522A"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Société Commerciale de Banque Cameroun (CA SCB)  </w:t>
      </w:r>
    </w:p>
    <w:p w14:paraId="06C20A73"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rPr>
      </w:pPr>
      <w:r w:rsidRPr="0076557D">
        <w:rPr>
          <w:rFonts w:ascii="Times New Roman" w:eastAsia="Times New Roman" w:hAnsi="Times New Roman" w:cs="Times New Roman"/>
          <w:color w:val="000000"/>
          <w:sz w:val="24"/>
        </w:rPr>
        <w:t xml:space="preserve">Société Générale des Banques au Cameroun (SGBC)  </w:t>
      </w:r>
    </w:p>
    <w:p w14:paraId="5D17948C"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Standard Chartered Bank Cameroon (SCBC)  </w:t>
      </w:r>
    </w:p>
    <w:p w14:paraId="6CAAB698"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Union Bank of Cameroon (UBC)  </w:t>
      </w:r>
    </w:p>
    <w:p w14:paraId="6C2BC919"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United Bank for Africa (UBA)  </w:t>
      </w:r>
    </w:p>
    <w:p w14:paraId="66CEA2DD" w14:textId="77777777" w:rsidR="00654707" w:rsidRPr="0076557D" w:rsidRDefault="00654707" w:rsidP="00654707">
      <w:pPr>
        <w:numPr>
          <w:ilvl w:val="0"/>
          <w:numId w:val="94"/>
        </w:numPr>
        <w:spacing w:after="0"/>
        <w:ind w:right="123" w:hanging="706"/>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t>Chanas</w:t>
      </w:r>
      <w:proofErr w:type="spellEnd"/>
      <w:r w:rsidRPr="0076557D">
        <w:rPr>
          <w:rFonts w:ascii="Times New Roman" w:eastAsia="Times New Roman" w:hAnsi="Times New Roman" w:cs="Times New Roman"/>
          <w:color w:val="000000"/>
          <w:sz w:val="24"/>
          <w:lang w:val="en-US"/>
        </w:rPr>
        <w:t xml:space="preserve"> Assurances SA  </w:t>
      </w:r>
    </w:p>
    <w:p w14:paraId="204AEFF3" w14:textId="77777777" w:rsidR="00654707" w:rsidRPr="0076557D" w:rsidRDefault="00654707" w:rsidP="00654707">
      <w:pPr>
        <w:spacing w:after="132"/>
        <w:ind w:left="446"/>
        <w:rPr>
          <w:rFonts w:ascii="Times New Roman" w:eastAsia="Times New Roman" w:hAnsi="Times New Roman" w:cs="Times New Roman"/>
          <w:color w:val="000000"/>
          <w:sz w:val="24"/>
          <w:lang w:val="en-US"/>
        </w:rPr>
      </w:pPr>
    </w:p>
    <w:p w14:paraId="75E3F3D2" w14:textId="77777777" w:rsidR="00654707" w:rsidRPr="00654707" w:rsidRDefault="00654707" w:rsidP="00654707">
      <w:pPr>
        <w:spacing w:after="0"/>
        <w:ind w:left="446"/>
        <w:rPr>
          <w:rFonts w:ascii="Times New Roman" w:eastAsia="Times New Roman" w:hAnsi="Times New Roman" w:cs="Times New Roman"/>
          <w:b/>
          <w:bCs/>
          <w:color w:val="000000"/>
          <w:sz w:val="24"/>
          <w:lang w:val="en-US"/>
        </w:rPr>
      </w:pPr>
      <w:r w:rsidRPr="0076557D">
        <w:rPr>
          <w:rFonts w:ascii="Times New Roman" w:eastAsia="Times New Roman" w:hAnsi="Times New Roman" w:cs="Times New Roman"/>
          <w:color w:val="000000"/>
          <w:sz w:val="24"/>
          <w:lang w:val="en-US"/>
        </w:rPr>
        <w:t xml:space="preserve">     </w:t>
      </w:r>
      <w:r w:rsidRPr="00654707">
        <w:rPr>
          <w:rFonts w:ascii="Times New Roman" w:eastAsia="Times New Roman" w:hAnsi="Times New Roman" w:cs="Times New Roman"/>
          <w:b/>
          <w:bCs/>
          <w:color w:val="000000"/>
          <w:sz w:val="24"/>
          <w:lang w:val="en-US"/>
        </w:rPr>
        <w:t>LISTE DES COMPAGNIES D’ASSURANCES</w:t>
      </w:r>
    </w:p>
    <w:p w14:paraId="450DC87C"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3CD10700"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t>Activa</w:t>
      </w:r>
      <w:proofErr w:type="spellEnd"/>
      <w:r w:rsidRPr="0076557D">
        <w:rPr>
          <w:rFonts w:ascii="Times New Roman" w:eastAsia="Times New Roman" w:hAnsi="Times New Roman" w:cs="Times New Roman"/>
          <w:color w:val="000000"/>
          <w:sz w:val="24"/>
          <w:lang w:val="en-US"/>
        </w:rPr>
        <w:t xml:space="preserve"> Assurances</w:t>
      </w:r>
    </w:p>
    <w:p w14:paraId="3A066F8E"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Area Assurances</w:t>
      </w:r>
    </w:p>
    <w:p w14:paraId="23F26B49"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t>Altlantique</w:t>
      </w:r>
      <w:proofErr w:type="spellEnd"/>
      <w:r w:rsidRPr="0076557D">
        <w:rPr>
          <w:rFonts w:ascii="Times New Roman" w:eastAsia="Times New Roman" w:hAnsi="Times New Roman" w:cs="Times New Roman"/>
          <w:color w:val="000000"/>
          <w:sz w:val="24"/>
          <w:lang w:val="en-US"/>
        </w:rPr>
        <w:t xml:space="preserve"> Assurances</w:t>
      </w:r>
    </w:p>
    <w:p w14:paraId="260A9B0D"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Beneficial General Insurance</w:t>
      </w:r>
    </w:p>
    <w:p w14:paraId="7FEAF8CB"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t>Chanas</w:t>
      </w:r>
      <w:proofErr w:type="spellEnd"/>
      <w:r w:rsidRPr="0076557D">
        <w:rPr>
          <w:rFonts w:ascii="Times New Roman" w:eastAsia="Times New Roman" w:hAnsi="Times New Roman" w:cs="Times New Roman"/>
          <w:color w:val="000000"/>
          <w:sz w:val="24"/>
          <w:lang w:val="en-US"/>
        </w:rPr>
        <w:t xml:space="preserve"> Assurances</w:t>
      </w:r>
    </w:p>
    <w:p w14:paraId="745770FD"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CPA S.</w:t>
      </w:r>
      <w:proofErr w:type="gramStart"/>
      <w:r w:rsidRPr="0076557D">
        <w:rPr>
          <w:rFonts w:ascii="Times New Roman" w:eastAsia="Times New Roman" w:hAnsi="Times New Roman" w:cs="Times New Roman"/>
          <w:color w:val="000000"/>
          <w:sz w:val="24"/>
          <w:lang w:val="en-US"/>
        </w:rPr>
        <w:t>A</w:t>
      </w:r>
      <w:proofErr w:type="gramEnd"/>
      <w:r w:rsidRPr="0076557D">
        <w:rPr>
          <w:rFonts w:ascii="Times New Roman" w:eastAsia="Times New Roman" w:hAnsi="Times New Roman" w:cs="Times New Roman"/>
          <w:color w:val="000000"/>
          <w:sz w:val="24"/>
          <w:lang w:val="en-US"/>
        </w:rPr>
        <w:t xml:space="preserve"> Assurances</w:t>
      </w:r>
    </w:p>
    <w:p w14:paraId="599693D1"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NSIA Assurances</w:t>
      </w:r>
    </w:p>
    <w:p w14:paraId="00B1A726"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 xml:space="preserve">Pro Assur S.A </w:t>
      </w:r>
    </w:p>
    <w:p w14:paraId="3A6617B3"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SAAR S.A</w:t>
      </w:r>
    </w:p>
    <w:p w14:paraId="79A7FF06"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proofErr w:type="spellStart"/>
      <w:r w:rsidRPr="0076557D">
        <w:rPr>
          <w:rFonts w:ascii="Times New Roman" w:eastAsia="Times New Roman" w:hAnsi="Times New Roman" w:cs="Times New Roman"/>
          <w:color w:val="000000"/>
          <w:sz w:val="24"/>
          <w:lang w:val="en-US"/>
        </w:rPr>
        <w:t>Saham</w:t>
      </w:r>
      <w:proofErr w:type="spellEnd"/>
      <w:r w:rsidRPr="0076557D">
        <w:rPr>
          <w:rFonts w:ascii="Times New Roman" w:eastAsia="Times New Roman" w:hAnsi="Times New Roman" w:cs="Times New Roman"/>
          <w:color w:val="000000"/>
          <w:sz w:val="24"/>
          <w:lang w:val="en-US"/>
        </w:rPr>
        <w:t xml:space="preserve"> Assurances</w:t>
      </w:r>
    </w:p>
    <w:p w14:paraId="3CEF7C0C" w14:textId="77777777" w:rsidR="00654707" w:rsidRPr="0076557D" w:rsidRDefault="00654707" w:rsidP="00654707">
      <w:pPr>
        <w:numPr>
          <w:ilvl w:val="0"/>
          <w:numId w:val="96"/>
        </w:numPr>
        <w:spacing w:after="0"/>
        <w:contextualSpacing/>
        <w:rPr>
          <w:rFonts w:ascii="Times New Roman" w:eastAsia="Times New Roman" w:hAnsi="Times New Roman" w:cs="Times New Roman"/>
          <w:color w:val="000000"/>
          <w:sz w:val="24"/>
          <w:lang w:val="en-US"/>
        </w:rPr>
      </w:pPr>
      <w:r w:rsidRPr="0076557D">
        <w:rPr>
          <w:rFonts w:ascii="Times New Roman" w:eastAsia="Times New Roman" w:hAnsi="Times New Roman" w:cs="Times New Roman"/>
          <w:color w:val="000000"/>
          <w:sz w:val="24"/>
          <w:lang w:val="en-US"/>
        </w:rPr>
        <w:t>ZENITHE Insurance</w:t>
      </w:r>
    </w:p>
    <w:p w14:paraId="4A769D5E"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43800427"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212C2051" w14:textId="77777777" w:rsidR="00654707" w:rsidRPr="0076557D" w:rsidRDefault="00654707" w:rsidP="00654707">
      <w:pPr>
        <w:spacing w:after="0"/>
        <w:ind w:left="446"/>
        <w:rPr>
          <w:rFonts w:ascii="Times New Roman" w:eastAsia="Times New Roman" w:hAnsi="Times New Roman" w:cs="Times New Roman"/>
          <w:color w:val="000000"/>
          <w:sz w:val="24"/>
          <w:lang w:val="en-US"/>
        </w:rPr>
      </w:pPr>
    </w:p>
    <w:p w14:paraId="34E0763A"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22246EC2"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6AB9BA3A" w14:textId="77777777" w:rsidR="00654707" w:rsidRPr="0076557D" w:rsidRDefault="00654707" w:rsidP="00654707">
      <w:pPr>
        <w:spacing w:after="117"/>
        <w:ind w:left="528"/>
        <w:jc w:val="center"/>
        <w:rPr>
          <w:rFonts w:ascii="Times New Roman" w:eastAsia="Times New Roman" w:hAnsi="Times New Roman" w:cs="Times New Roman"/>
          <w:color w:val="000000"/>
          <w:sz w:val="24"/>
          <w:lang w:val="en-US"/>
        </w:rPr>
      </w:pPr>
    </w:p>
    <w:p w14:paraId="722A3449"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5824BFF7"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14E552DB" w14:textId="77777777" w:rsidR="00654707" w:rsidRPr="0076557D" w:rsidRDefault="00654707" w:rsidP="00654707">
      <w:pPr>
        <w:spacing w:after="115"/>
        <w:ind w:left="528"/>
        <w:jc w:val="center"/>
        <w:rPr>
          <w:rFonts w:ascii="Times New Roman" w:eastAsia="Times New Roman" w:hAnsi="Times New Roman" w:cs="Times New Roman"/>
          <w:color w:val="000000"/>
          <w:sz w:val="24"/>
          <w:lang w:val="en-US"/>
        </w:rPr>
      </w:pPr>
    </w:p>
    <w:p w14:paraId="3CA85328" w14:textId="77777777" w:rsidR="00654707" w:rsidRPr="0076557D" w:rsidRDefault="00654707" w:rsidP="00654707">
      <w:pPr>
        <w:spacing w:after="0"/>
        <w:ind w:left="528"/>
        <w:jc w:val="center"/>
        <w:rPr>
          <w:rFonts w:ascii="Times New Roman" w:eastAsia="Times New Roman" w:hAnsi="Times New Roman" w:cs="Times New Roman"/>
          <w:color w:val="000000"/>
          <w:sz w:val="24"/>
          <w:lang w:val="en-US"/>
        </w:rPr>
      </w:pPr>
    </w:p>
    <w:p w14:paraId="208AF6D5" w14:textId="77777777" w:rsidR="00654707" w:rsidRPr="0076557D" w:rsidRDefault="00654707" w:rsidP="00654707">
      <w:pPr>
        <w:spacing w:after="93"/>
        <w:rPr>
          <w:rFonts w:ascii="Times New Roman" w:eastAsia="Times New Roman" w:hAnsi="Times New Roman" w:cs="Times New Roman"/>
          <w:color w:val="000000"/>
          <w:sz w:val="24"/>
          <w:lang w:val="en-US"/>
        </w:rPr>
      </w:pPr>
    </w:p>
    <w:p w14:paraId="0E2BFFEE"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490609EE"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07B7B958"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2E4E1C31"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059C58A0" w14:textId="77777777" w:rsidR="00654707" w:rsidRDefault="00654707" w:rsidP="00654707">
      <w:pPr>
        <w:spacing w:after="93"/>
        <w:ind w:left="528"/>
        <w:jc w:val="center"/>
        <w:rPr>
          <w:rFonts w:ascii="Times New Roman" w:eastAsia="Times New Roman" w:hAnsi="Times New Roman" w:cs="Times New Roman"/>
          <w:color w:val="000000"/>
          <w:sz w:val="24"/>
          <w:lang w:val="en-US"/>
        </w:rPr>
      </w:pPr>
    </w:p>
    <w:p w14:paraId="5A0096EA"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63AA6FF7"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1C963238"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49115FDE"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3A97931A"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63F322E9"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018F3604"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6E17E41C"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2596E9E8"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29981F4E"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4BF5CBC0" w14:textId="77777777" w:rsidR="00CD7525" w:rsidRDefault="00CD7525" w:rsidP="00654707">
      <w:pPr>
        <w:spacing w:after="93"/>
        <w:ind w:left="528"/>
        <w:jc w:val="center"/>
        <w:rPr>
          <w:rFonts w:ascii="Times New Roman" w:eastAsia="Times New Roman" w:hAnsi="Times New Roman" w:cs="Times New Roman"/>
          <w:color w:val="000000"/>
          <w:sz w:val="24"/>
          <w:lang w:val="en-US"/>
        </w:rPr>
      </w:pPr>
    </w:p>
    <w:p w14:paraId="2F966B7A" w14:textId="77777777" w:rsidR="00CD7525" w:rsidRPr="0076557D" w:rsidRDefault="00CD7525" w:rsidP="00654707">
      <w:pPr>
        <w:spacing w:after="93"/>
        <w:ind w:left="528"/>
        <w:jc w:val="center"/>
        <w:rPr>
          <w:rFonts w:ascii="Times New Roman" w:eastAsia="Times New Roman" w:hAnsi="Times New Roman" w:cs="Times New Roman"/>
          <w:color w:val="000000"/>
          <w:sz w:val="24"/>
          <w:lang w:val="en-US"/>
        </w:rPr>
      </w:pPr>
    </w:p>
    <w:p w14:paraId="38A60249" w14:textId="77777777" w:rsidR="00654707" w:rsidRPr="0076557D" w:rsidRDefault="00654707" w:rsidP="00654707">
      <w:pPr>
        <w:spacing w:after="93"/>
        <w:rPr>
          <w:rFonts w:ascii="Times New Roman" w:eastAsia="Times New Roman" w:hAnsi="Times New Roman" w:cs="Times New Roman"/>
          <w:color w:val="000000"/>
          <w:sz w:val="24"/>
          <w:lang w:val="en-US"/>
        </w:rPr>
      </w:pPr>
    </w:p>
    <w:p w14:paraId="53B271A0" w14:textId="77777777" w:rsidR="00654707" w:rsidRPr="0076557D" w:rsidRDefault="00654707" w:rsidP="00654707">
      <w:pPr>
        <w:spacing w:after="219"/>
        <w:ind w:left="528"/>
        <w:jc w:val="center"/>
        <w:rPr>
          <w:rFonts w:ascii="Times New Roman" w:eastAsia="Times New Roman" w:hAnsi="Times New Roman" w:cs="Times New Roman"/>
          <w:color w:val="000000"/>
          <w:sz w:val="24"/>
          <w:lang w:val="en-US"/>
        </w:rPr>
      </w:pPr>
    </w:p>
    <w:p w14:paraId="7FBDEF6C" w14:textId="77777777" w:rsidR="00654707" w:rsidRPr="0076557D" w:rsidRDefault="003A5612" w:rsidP="00654707">
      <w:pPr>
        <w:keepNext/>
        <w:keepLines/>
        <w:spacing w:after="59" w:line="271" w:lineRule="auto"/>
        <w:ind w:left="192" w:hanging="10"/>
        <w:outlineLvl w:val="2"/>
        <w:rPr>
          <w:rFonts w:ascii="Times New Roman" w:eastAsia="Times New Roman" w:hAnsi="Times New Roman" w:cs="Times New Roman"/>
          <w:b/>
          <w:color w:val="000000"/>
          <w:sz w:val="24"/>
        </w:rPr>
      </w:pPr>
      <w:r>
        <w:rPr>
          <w:rFonts w:ascii="Calibri" w:eastAsia="Calibri" w:hAnsi="Calibri" w:cs="Calibri"/>
          <w:b/>
          <w:noProof/>
          <w:color w:val="000000"/>
          <w:lang w:val="en-US"/>
        </w:rPr>
        <w:pict w14:anchorId="232C08C3">
          <v:group id="Group 143602" o:spid="_x0000_s1193" style="position:absolute;left:0;text-align:left;margin-left:-8.35pt;margin-top:-19pt;width:501.65pt;height:81.35pt;z-index:-25159065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194"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adj="0,,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formulas/>
              <v:path arrowok="t" o:connecttype="segments" textboxrect="0,0,6370955,1033145"/>
            </v:shape>
            <v:shape id="Shape 13068" o:spid="_x0000_s1195" style="position:absolute;left:645;top:1614;width:646;height:968;visibility:visible"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13069" o:spid="_x0000_s1196" style="position:absolute;left:62418;width:1291;height:1291;visibility:visible"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3070" o:spid="_x0000_s1197" style="position:absolute;width:63709;height:10331;visibility:visible"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adj="0,,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3071" o:spid="_x0000_s1198" style="position:absolute;top:1614;width:1291;height:968;visibility:visible"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3072" o:spid="_x0000_s1199" style="position:absolute;left:1291;top:1937;width:0;height:7102;visibility:visible"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3073" o:spid="_x0000_s1200" style="position:absolute;left:62418;top:645;width:1291;height:646;visibility:visible"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3074" o:spid="_x0000_s1201" style="position:absolute;left:62418;top:645;width:645;height:646;visibility:visible"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654707" w:rsidRPr="0076557D">
        <w:rPr>
          <w:rFonts w:ascii="Arial" w:eastAsia="Arial" w:hAnsi="Arial" w:cs="Arial"/>
          <w:color w:val="000000"/>
          <w:sz w:val="32"/>
        </w:rPr>
        <w:t xml:space="preserve">Pièce N°12 : ATTESTATION DE DISPONIBILITE FINANCIERE </w:t>
      </w:r>
    </w:p>
    <w:p w14:paraId="3496FC72" w14:textId="77777777" w:rsidR="00654707" w:rsidRPr="0076557D" w:rsidRDefault="00654707" w:rsidP="00654707">
      <w:pPr>
        <w:spacing w:after="0"/>
        <w:ind w:right="562"/>
        <w:jc w:val="center"/>
        <w:rPr>
          <w:rFonts w:ascii="Times New Roman" w:eastAsia="Times New Roman" w:hAnsi="Times New Roman" w:cs="Times New Roman"/>
          <w:color w:val="000000"/>
          <w:sz w:val="24"/>
          <w:lang w:val="en-US"/>
        </w:rPr>
      </w:pPr>
      <w:r w:rsidRPr="0076557D">
        <w:rPr>
          <w:rFonts w:ascii="Arial" w:eastAsia="Arial" w:hAnsi="Arial" w:cs="Arial"/>
          <w:color w:val="000000"/>
          <w:sz w:val="32"/>
          <w:lang w:val="en-US"/>
        </w:rPr>
        <w:t>(</w:t>
      </w:r>
      <w:proofErr w:type="spellStart"/>
      <w:r w:rsidRPr="0076557D">
        <w:rPr>
          <w:rFonts w:ascii="Arial" w:eastAsia="Arial" w:hAnsi="Arial" w:cs="Arial"/>
          <w:color w:val="000000"/>
          <w:sz w:val="32"/>
          <w:lang w:val="en-US"/>
        </w:rPr>
        <w:t>Autorisations</w:t>
      </w:r>
      <w:proofErr w:type="spellEnd"/>
      <w:r w:rsidRPr="0076557D">
        <w:rPr>
          <w:rFonts w:ascii="Arial" w:eastAsia="Arial" w:hAnsi="Arial" w:cs="Arial"/>
          <w:color w:val="000000"/>
          <w:sz w:val="32"/>
          <w:lang w:val="en-US"/>
        </w:rPr>
        <w:t xml:space="preserve"> des </w:t>
      </w:r>
      <w:proofErr w:type="spellStart"/>
      <w:r w:rsidRPr="0076557D">
        <w:rPr>
          <w:rFonts w:ascii="Arial" w:eastAsia="Arial" w:hAnsi="Arial" w:cs="Arial"/>
          <w:color w:val="000000"/>
          <w:sz w:val="32"/>
          <w:lang w:val="en-US"/>
        </w:rPr>
        <w:t>dépenses</w:t>
      </w:r>
      <w:proofErr w:type="spellEnd"/>
      <w:r w:rsidRPr="0076557D">
        <w:rPr>
          <w:rFonts w:ascii="Arial" w:eastAsia="Arial" w:hAnsi="Arial" w:cs="Arial"/>
          <w:color w:val="000000"/>
          <w:sz w:val="32"/>
          <w:lang w:val="en-US"/>
        </w:rPr>
        <w:t xml:space="preserve">) </w:t>
      </w:r>
    </w:p>
    <w:p w14:paraId="1F5F5EC8"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28C3EF6E"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7FC52174"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48A15ED1"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71BF658B"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56A77BBB"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7242A70C"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020F69B4"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2456D910"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32D1F6E9"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3BFA06B0"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01DF50B4"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6F27B6CB"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619C8CCC"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4DD2530A" w14:textId="77777777" w:rsidR="00654707" w:rsidRPr="0076557D" w:rsidRDefault="00654707" w:rsidP="00654707">
      <w:pPr>
        <w:spacing w:after="93"/>
        <w:ind w:left="528"/>
        <w:jc w:val="center"/>
        <w:rPr>
          <w:rFonts w:ascii="Times New Roman" w:eastAsia="Times New Roman" w:hAnsi="Times New Roman" w:cs="Times New Roman"/>
          <w:color w:val="000000"/>
          <w:sz w:val="24"/>
          <w:lang w:val="en-US"/>
        </w:rPr>
      </w:pPr>
    </w:p>
    <w:p w14:paraId="18C873D0" w14:textId="77777777" w:rsidR="00654707" w:rsidRPr="0076557D" w:rsidRDefault="00654707" w:rsidP="00654707">
      <w:pPr>
        <w:spacing w:after="93"/>
        <w:rPr>
          <w:rFonts w:ascii="Times New Roman" w:eastAsia="Times New Roman" w:hAnsi="Times New Roman" w:cs="Times New Roman"/>
          <w:color w:val="000000"/>
          <w:sz w:val="24"/>
          <w:lang w:val="en-US"/>
        </w:rPr>
      </w:pPr>
    </w:p>
    <w:p w14:paraId="5D0FA97C" w14:textId="77777777" w:rsidR="00654707" w:rsidRDefault="00654707" w:rsidP="00654707">
      <w:pPr>
        <w:spacing w:after="93"/>
        <w:rPr>
          <w:rFonts w:ascii="Times New Roman" w:eastAsia="Times New Roman" w:hAnsi="Times New Roman" w:cs="Times New Roman"/>
          <w:color w:val="000000"/>
          <w:sz w:val="24"/>
          <w:lang w:val="en-US"/>
        </w:rPr>
      </w:pPr>
    </w:p>
    <w:p w14:paraId="3CE5D95B" w14:textId="77777777" w:rsidR="00654707" w:rsidRDefault="00654707" w:rsidP="00654707">
      <w:pPr>
        <w:spacing w:after="93"/>
        <w:rPr>
          <w:rFonts w:ascii="Times New Roman" w:eastAsia="Times New Roman" w:hAnsi="Times New Roman" w:cs="Times New Roman"/>
          <w:color w:val="000000"/>
          <w:sz w:val="24"/>
          <w:lang w:val="en-US"/>
        </w:rPr>
      </w:pPr>
    </w:p>
    <w:p w14:paraId="58D053B2" w14:textId="77777777" w:rsidR="00654707" w:rsidRDefault="00654707" w:rsidP="00654707">
      <w:pPr>
        <w:spacing w:after="93"/>
        <w:rPr>
          <w:rFonts w:ascii="Times New Roman" w:eastAsia="Times New Roman" w:hAnsi="Times New Roman" w:cs="Times New Roman"/>
          <w:color w:val="000000"/>
          <w:sz w:val="24"/>
          <w:lang w:val="en-US"/>
        </w:rPr>
      </w:pPr>
    </w:p>
    <w:p w14:paraId="4B27B31F" w14:textId="77777777" w:rsidR="00654707" w:rsidRDefault="00654707" w:rsidP="00654707">
      <w:pPr>
        <w:spacing w:after="93"/>
        <w:rPr>
          <w:rFonts w:ascii="Times New Roman" w:eastAsia="Times New Roman" w:hAnsi="Times New Roman" w:cs="Times New Roman"/>
          <w:color w:val="000000"/>
          <w:sz w:val="24"/>
          <w:lang w:val="en-US"/>
        </w:rPr>
      </w:pPr>
    </w:p>
    <w:p w14:paraId="4D0F95D6" w14:textId="77777777" w:rsidR="00654707" w:rsidRPr="0076557D" w:rsidRDefault="00654707" w:rsidP="00654707">
      <w:pPr>
        <w:spacing w:after="93"/>
        <w:rPr>
          <w:rFonts w:ascii="Times New Roman" w:eastAsia="Times New Roman" w:hAnsi="Times New Roman" w:cs="Times New Roman"/>
          <w:color w:val="000000"/>
          <w:sz w:val="24"/>
          <w:lang w:val="en-US"/>
        </w:rPr>
      </w:pPr>
    </w:p>
    <w:p w14:paraId="69F409F5" w14:textId="77777777" w:rsidR="00654707" w:rsidRPr="0076557D" w:rsidRDefault="00654707" w:rsidP="00654707">
      <w:pPr>
        <w:spacing w:after="93"/>
        <w:rPr>
          <w:rFonts w:ascii="Times New Roman" w:eastAsia="Times New Roman" w:hAnsi="Times New Roman" w:cs="Times New Roman"/>
          <w:color w:val="000000"/>
          <w:sz w:val="24"/>
          <w:lang w:val="en-US"/>
        </w:rPr>
      </w:pPr>
    </w:p>
    <w:tbl>
      <w:tblPr>
        <w:tblStyle w:val="TableGrid2"/>
        <w:tblW w:w="10045" w:type="dxa"/>
        <w:tblInd w:w="-23" w:type="dxa"/>
        <w:tblCellMar>
          <w:left w:w="113" w:type="dxa"/>
          <w:right w:w="115" w:type="dxa"/>
        </w:tblCellMar>
        <w:tblLook w:val="04A0" w:firstRow="1" w:lastRow="0" w:firstColumn="1" w:lastColumn="0" w:noHBand="0" w:noVBand="1"/>
      </w:tblPr>
      <w:tblGrid>
        <w:gridCol w:w="3544"/>
        <w:gridCol w:w="1554"/>
        <w:gridCol w:w="3407"/>
        <w:gridCol w:w="1540"/>
      </w:tblGrid>
      <w:tr w:rsidR="00654707" w:rsidRPr="0076557D" w14:paraId="29D6C12B" w14:textId="77777777" w:rsidTr="00722369">
        <w:trPr>
          <w:trHeight w:val="350"/>
        </w:trPr>
        <w:tc>
          <w:tcPr>
            <w:tcW w:w="3544" w:type="dxa"/>
            <w:tcBorders>
              <w:top w:val="double" w:sz="6" w:space="0" w:color="000000"/>
              <w:left w:val="double" w:sz="6" w:space="0" w:color="000000"/>
              <w:bottom w:val="double" w:sz="6" w:space="0" w:color="000000"/>
              <w:right w:val="single" w:sz="6" w:space="0" w:color="000000"/>
            </w:tcBorders>
          </w:tcPr>
          <w:p w14:paraId="522EE654" w14:textId="77777777" w:rsidR="00654707" w:rsidRPr="0076557D" w:rsidRDefault="00654707" w:rsidP="00722369">
            <w:pPr>
              <w:ind w:left="21"/>
              <w:jc w:val="center"/>
              <w:rPr>
                <w:rFonts w:ascii="Times New Roman" w:hAnsi="Times New Roman" w:cs="Times New Roman"/>
                <w:color w:val="000000"/>
              </w:rPr>
            </w:pPr>
            <w:proofErr w:type="spellStart"/>
            <w:r w:rsidRPr="0076557D">
              <w:rPr>
                <w:rFonts w:ascii="Times New Roman" w:hAnsi="Times New Roman" w:cs="Times New Roman"/>
                <w:color w:val="000000"/>
              </w:rPr>
              <w:t>Pro</w:t>
            </w:r>
            <w:r>
              <w:rPr>
                <w:rFonts w:ascii="Times New Roman" w:hAnsi="Times New Roman" w:cs="Times New Roman"/>
                <w:color w:val="000000"/>
              </w:rPr>
              <w:t>j</w:t>
            </w:r>
            <w:r w:rsidRPr="0076557D">
              <w:rPr>
                <w:rFonts w:ascii="Times New Roman" w:hAnsi="Times New Roman" w:cs="Times New Roman"/>
                <w:color w:val="000000"/>
              </w:rPr>
              <w:t>et</w:t>
            </w:r>
            <w:proofErr w:type="spellEnd"/>
          </w:p>
        </w:tc>
        <w:tc>
          <w:tcPr>
            <w:tcW w:w="1554" w:type="dxa"/>
            <w:tcBorders>
              <w:top w:val="double" w:sz="6" w:space="0" w:color="000000"/>
              <w:left w:val="single" w:sz="6" w:space="0" w:color="000000"/>
              <w:bottom w:val="double" w:sz="6" w:space="0" w:color="000000"/>
              <w:right w:val="single" w:sz="6" w:space="0" w:color="000000"/>
            </w:tcBorders>
          </w:tcPr>
          <w:p w14:paraId="6C46F4B0" w14:textId="77777777" w:rsidR="00654707" w:rsidRPr="0076557D" w:rsidRDefault="00654707" w:rsidP="00722369">
            <w:pPr>
              <w:ind w:right="16"/>
              <w:jc w:val="center"/>
              <w:rPr>
                <w:rFonts w:ascii="Times New Roman" w:hAnsi="Times New Roman" w:cs="Times New Roman"/>
                <w:color w:val="000000"/>
              </w:rPr>
            </w:pPr>
            <w:r w:rsidRPr="0076557D">
              <w:rPr>
                <w:rFonts w:ascii="Times New Roman" w:hAnsi="Times New Roman" w:cs="Times New Roman"/>
                <w:color w:val="000000"/>
              </w:rPr>
              <w:t>N° de l’Acte</w:t>
            </w:r>
          </w:p>
        </w:tc>
        <w:tc>
          <w:tcPr>
            <w:tcW w:w="3407" w:type="dxa"/>
            <w:tcBorders>
              <w:top w:val="double" w:sz="6" w:space="0" w:color="000000"/>
              <w:left w:val="single" w:sz="6" w:space="0" w:color="000000"/>
              <w:bottom w:val="double" w:sz="6" w:space="0" w:color="000000"/>
              <w:right w:val="single" w:sz="6" w:space="0" w:color="000000"/>
            </w:tcBorders>
          </w:tcPr>
          <w:p w14:paraId="7925EB69" w14:textId="77777777" w:rsidR="00654707" w:rsidRPr="0076557D" w:rsidRDefault="00654707" w:rsidP="00722369">
            <w:pPr>
              <w:ind w:left="14"/>
              <w:jc w:val="center"/>
              <w:rPr>
                <w:rFonts w:ascii="Times New Roman" w:hAnsi="Times New Roman" w:cs="Times New Roman"/>
                <w:color w:val="000000"/>
              </w:rPr>
            </w:pPr>
            <w:r w:rsidRPr="0076557D">
              <w:rPr>
                <w:rFonts w:ascii="Times New Roman" w:hAnsi="Times New Roman" w:cs="Times New Roman"/>
                <w:color w:val="000000"/>
              </w:rP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14:paraId="3EC51581" w14:textId="77777777" w:rsidR="00654707" w:rsidRPr="0076557D" w:rsidRDefault="00654707" w:rsidP="00722369">
            <w:pPr>
              <w:ind w:left="9"/>
              <w:jc w:val="center"/>
              <w:rPr>
                <w:rFonts w:ascii="Times New Roman" w:hAnsi="Times New Roman" w:cs="Times New Roman"/>
                <w:color w:val="000000"/>
              </w:rPr>
            </w:pPr>
            <w:proofErr w:type="spellStart"/>
            <w:r w:rsidRPr="0076557D">
              <w:rPr>
                <w:rFonts w:ascii="Times New Roman" w:hAnsi="Times New Roman" w:cs="Times New Roman"/>
                <w:color w:val="000000"/>
              </w:rPr>
              <w:t>Montant</w:t>
            </w:r>
            <w:proofErr w:type="spellEnd"/>
            <w:r w:rsidRPr="0076557D">
              <w:rPr>
                <w:rFonts w:ascii="Times New Roman" w:hAnsi="Times New Roman" w:cs="Times New Roman"/>
                <w:color w:val="000000"/>
              </w:rPr>
              <w:t xml:space="preserve"> TTC  </w:t>
            </w:r>
          </w:p>
        </w:tc>
      </w:tr>
      <w:tr w:rsidR="00654707" w:rsidRPr="0076557D" w14:paraId="5C9BBACB" w14:textId="77777777" w:rsidTr="00722369">
        <w:trPr>
          <w:trHeight w:val="1241"/>
        </w:trPr>
        <w:tc>
          <w:tcPr>
            <w:tcW w:w="3544" w:type="dxa"/>
            <w:tcBorders>
              <w:top w:val="double" w:sz="6" w:space="0" w:color="000000"/>
              <w:left w:val="double" w:sz="6" w:space="0" w:color="000000"/>
              <w:bottom w:val="double" w:sz="6" w:space="0" w:color="000000"/>
              <w:right w:val="single" w:sz="6" w:space="0" w:color="000000"/>
            </w:tcBorders>
          </w:tcPr>
          <w:p w14:paraId="2EBD5727" w14:textId="0482ED91" w:rsidR="00654707" w:rsidRPr="00856D96" w:rsidRDefault="00654707" w:rsidP="00722369">
            <w:pPr>
              <w:spacing w:line="257" w:lineRule="auto"/>
              <w:rPr>
                <w:rFonts w:ascii="Times New Roman" w:hAnsi="Times New Roman" w:cs="Times New Roman"/>
                <w:color w:val="000000"/>
                <w:lang w:val="fr-FR"/>
              </w:rPr>
            </w:pPr>
            <w:r>
              <w:rPr>
                <w:rFonts w:ascii="Times New Roman" w:hAnsi="Times New Roman" w:cs="Times New Roman"/>
                <w:iCs/>
                <w:color w:val="000000"/>
                <w:sz w:val="24"/>
              </w:rPr>
              <w:t>E</w:t>
            </w:r>
            <w:r w:rsidRPr="00391079">
              <w:rPr>
                <w:rFonts w:ascii="Times New Roman" w:hAnsi="Times New Roman" w:cs="Times New Roman"/>
                <w:iCs/>
                <w:color w:val="000000"/>
                <w:sz w:val="24"/>
              </w:rPr>
              <w:t>xecution des travaux d’aménagement d’un jardin public avec banc</w:t>
            </w:r>
            <w:r w:rsidR="005B46CB">
              <w:rPr>
                <w:rFonts w:ascii="Times New Roman" w:hAnsi="Times New Roman" w:cs="Times New Roman"/>
                <w:iCs/>
                <w:color w:val="000000"/>
                <w:sz w:val="24"/>
              </w:rPr>
              <w:t>s</w:t>
            </w:r>
            <w:r w:rsidRPr="00391079">
              <w:rPr>
                <w:rFonts w:ascii="Times New Roman" w:hAnsi="Times New Roman" w:cs="Times New Roman"/>
                <w:iCs/>
                <w:color w:val="000000"/>
                <w:sz w:val="24"/>
              </w:rPr>
              <w:t xml:space="preserve"> </w:t>
            </w:r>
            <w:proofErr w:type="spellStart"/>
            <w:r w:rsidR="001B49F4">
              <w:rPr>
                <w:rFonts w:ascii="Times New Roman" w:hAnsi="Times New Roman" w:cs="Times New Roman"/>
                <w:iCs/>
                <w:color w:val="000000"/>
                <w:sz w:val="24"/>
              </w:rPr>
              <w:t>assis</w:t>
            </w:r>
            <w:proofErr w:type="spellEnd"/>
            <w:r w:rsidR="001B49F4">
              <w:rPr>
                <w:rFonts w:ascii="Times New Roman" w:hAnsi="Times New Roman" w:cs="Times New Roman"/>
                <w:iCs/>
                <w:color w:val="000000"/>
                <w:sz w:val="24"/>
              </w:rPr>
              <w:t xml:space="preserve"> </w:t>
            </w:r>
            <w:r w:rsidRPr="00391079">
              <w:rPr>
                <w:rFonts w:ascii="Times New Roman" w:hAnsi="Times New Roman" w:cs="Times New Roman"/>
                <w:iCs/>
                <w:color w:val="000000"/>
                <w:sz w:val="24"/>
              </w:rPr>
              <w:t xml:space="preserve">à </w:t>
            </w:r>
            <w:r w:rsidR="005B46CB">
              <w:rPr>
                <w:rFonts w:ascii="Times New Roman" w:hAnsi="Times New Roman" w:cs="Times New Roman"/>
                <w:iCs/>
                <w:color w:val="000000"/>
                <w:sz w:val="24"/>
              </w:rPr>
              <w:t>G</w:t>
            </w:r>
            <w:r w:rsidRPr="00391079">
              <w:rPr>
                <w:rFonts w:ascii="Times New Roman" w:hAnsi="Times New Roman" w:cs="Times New Roman"/>
                <w:iCs/>
                <w:color w:val="000000"/>
                <w:sz w:val="24"/>
              </w:rPr>
              <w:t>ari</w:t>
            </w:r>
            <w:r w:rsidR="005B46CB">
              <w:rPr>
                <w:rFonts w:ascii="Times New Roman" w:hAnsi="Times New Roman" w:cs="Times New Roman"/>
                <w:iCs/>
                <w:color w:val="000000"/>
                <w:sz w:val="24"/>
              </w:rPr>
              <w:t>-G</w:t>
            </w:r>
            <w:r w:rsidRPr="00391079">
              <w:rPr>
                <w:rFonts w:ascii="Times New Roman" w:hAnsi="Times New Roman" w:cs="Times New Roman"/>
                <w:iCs/>
                <w:color w:val="000000"/>
                <w:sz w:val="24"/>
              </w:rPr>
              <w:t>ombo</w:t>
            </w:r>
            <w:r w:rsidRPr="00856D96">
              <w:rPr>
                <w:rFonts w:ascii="Times New Roman" w:hAnsi="Times New Roman" w:cs="Times New Roman"/>
                <w:color w:val="000000"/>
                <w:lang w:val="fr-FR"/>
              </w:rPr>
              <w:t xml:space="preserve">.  </w:t>
            </w:r>
          </w:p>
        </w:tc>
        <w:tc>
          <w:tcPr>
            <w:tcW w:w="1554" w:type="dxa"/>
            <w:tcBorders>
              <w:top w:val="double" w:sz="6" w:space="0" w:color="000000"/>
              <w:left w:val="single" w:sz="6" w:space="0" w:color="000000"/>
              <w:bottom w:val="double" w:sz="6" w:space="0" w:color="000000"/>
              <w:right w:val="single" w:sz="6" w:space="0" w:color="000000"/>
            </w:tcBorders>
            <w:vAlign w:val="center"/>
          </w:tcPr>
          <w:p w14:paraId="30C5466A" w14:textId="77777777" w:rsidR="00654707" w:rsidRPr="00856D96" w:rsidRDefault="00654707" w:rsidP="00722369">
            <w:pPr>
              <w:ind w:left="118"/>
              <w:jc w:val="center"/>
              <w:rPr>
                <w:rFonts w:ascii="Times New Roman" w:hAnsi="Times New Roman" w:cs="Times New Roman"/>
                <w:color w:val="000000"/>
                <w:lang w:val="fr-FR"/>
              </w:rPr>
            </w:pPr>
          </w:p>
        </w:tc>
        <w:tc>
          <w:tcPr>
            <w:tcW w:w="3407" w:type="dxa"/>
            <w:tcBorders>
              <w:top w:val="double" w:sz="6" w:space="0" w:color="000000"/>
              <w:left w:val="single" w:sz="6" w:space="0" w:color="000000"/>
              <w:bottom w:val="double" w:sz="6" w:space="0" w:color="000000"/>
              <w:right w:val="single" w:sz="6" w:space="0" w:color="000000"/>
            </w:tcBorders>
            <w:vAlign w:val="center"/>
          </w:tcPr>
          <w:p w14:paraId="1B2B22C8" w14:textId="77777777" w:rsidR="00654707" w:rsidRPr="00856D96" w:rsidRDefault="00654707" w:rsidP="00722369">
            <w:pPr>
              <w:ind w:left="122"/>
              <w:jc w:val="center"/>
              <w:rPr>
                <w:rFonts w:ascii="Times New Roman" w:hAnsi="Times New Roman" w:cs="Times New Roman"/>
                <w:color w:val="000000"/>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14:paraId="60E21710" w14:textId="77777777" w:rsidR="00654707" w:rsidRPr="00856D96" w:rsidRDefault="00654707" w:rsidP="00722369">
            <w:pPr>
              <w:ind w:left="17"/>
              <w:jc w:val="center"/>
              <w:rPr>
                <w:rFonts w:ascii="Times New Roman" w:hAnsi="Times New Roman" w:cs="Times New Roman"/>
                <w:color w:val="000000"/>
                <w:lang w:val="fr-FR"/>
              </w:rPr>
            </w:pPr>
          </w:p>
        </w:tc>
      </w:tr>
    </w:tbl>
    <w:p w14:paraId="5D59F2DC" w14:textId="77777777" w:rsidR="00DA62A6" w:rsidRPr="00DA62A6" w:rsidRDefault="00DA62A6" w:rsidP="00654707">
      <w:pPr>
        <w:spacing w:after="0"/>
        <w:jc w:val="both"/>
        <w:rPr>
          <w:rFonts w:ascii="Cambria" w:hAnsi="Cambria"/>
          <w:sz w:val="24"/>
          <w:szCs w:val="24"/>
        </w:rPr>
      </w:pPr>
    </w:p>
    <w:sectPr w:rsidR="00DA62A6" w:rsidRPr="00DA62A6" w:rsidSect="00654707">
      <w:footerReference w:type="default" r:id="rId16"/>
      <w:type w:val="continuous"/>
      <w:pgSz w:w="11900" w:h="16820"/>
      <w:pgMar w:top="1276" w:right="843" w:bottom="141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38C0" w14:textId="77777777" w:rsidR="003535C5" w:rsidRDefault="003535C5" w:rsidP="00727288">
      <w:pPr>
        <w:spacing w:after="0" w:line="240" w:lineRule="auto"/>
      </w:pPr>
      <w:r>
        <w:separator/>
      </w:r>
    </w:p>
  </w:endnote>
  <w:endnote w:type="continuationSeparator" w:id="0">
    <w:p w14:paraId="3A799D6F" w14:textId="77777777" w:rsidR="003535C5" w:rsidRDefault="003535C5"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8C74" w14:textId="77777777" w:rsidR="0023682D" w:rsidRDefault="0023682D">
    <w:pPr>
      <w:spacing w:after="10"/>
      <w:ind w:right="-20"/>
      <w:jc w:val="right"/>
    </w:pPr>
    <w:r>
      <w:rPr>
        <w:sz w:val="20"/>
      </w:rPr>
      <w:t xml:space="preserve">Page </w:t>
    </w:r>
    <w:r>
      <w:rPr>
        <w:sz w:val="24"/>
      </w:rPr>
      <w:fldChar w:fldCharType="begin"/>
    </w:r>
    <w:r>
      <w:instrText xml:space="preserve"> PAGE   \* MERGEFORMAT </w:instrText>
    </w:r>
    <w:r>
      <w:rPr>
        <w:sz w:val="24"/>
      </w:rPr>
      <w:fldChar w:fldCharType="separate"/>
    </w:r>
    <w:r w:rsidRPr="00D02F42">
      <w:rPr>
        <w:b/>
        <w:noProof/>
        <w:sz w:val="20"/>
      </w:rPr>
      <w:t>8</w:t>
    </w:r>
    <w:r>
      <w:rPr>
        <w:b/>
        <w:sz w:val="20"/>
      </w:rPr>
      <w:fldChar w:fldCharType="end"/>
    </w:r>
    <w:r>
      <w:rPr>
        <w:sz w:val="20"/>
      </w:rPr>
      <w:t xml:space="preserve"> sur </w:t>
    </w:r>
    <w:fldSimple w:instr=" NUMPAGES   \* MERGEFORMAT ">
      <w:r w:rsidRPr="00D02F42">
        <w:rPr>
          <w:b/>
          <w:noProof/>
          <w:sz w:val="20"/>
        </w:rPr>
        <w:t>104</w:t>
      </w:r>
    </w:fldSimple>
  </w:p>
  <w:p w14:paraId="5DCC144F" w14:textId="77777777" w:rsidR="0023682D" w:rsidRDefault="0023682D">
    <w:pPr>
      <w:spacing w:after="0"/>
      <w:ind w:left="33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6B4E" w14:textId="77777777" w:rsidR="0023682D" w:rsidRDefault="0023682D">
    <w:pPr>
      <w:spacing w:after="10"/>
      <w:ind w:right="-20"/>
      <w:jc w:val="right"/>
    </w:pPr>
    <w:r>
      <w:rPr>
        <w:sz w:val="20"/>
      </w:rPr>
      <w:t xml:space="preserve">Page </w:t>
    </w:r>
    <w:r>
      <w:rPr>
        <w:sz w:val="24"/>
      </w:rPr>
      <w:fldChar w:fldCharType="begin"/>
    </w:r>
    <w:r>
      <w:instrText xml:space="preserve"> PAGE   \* MERGEFORMAT </w:instrText>
    </w:r>
    <w:r>
      <w:rPr>
        <w:sz w:val="24"/>
      </w:rPr>
      <w:fldChar w:fldCharType="separate"/>
    </w:r>
    <w:r w:rsidRPr="005D43E9">
      <w:rPr>
        <w:b/>
        <w:noProof/>
        <w:sz w:val="20"/>
      </w:rPr>
      <w:t>3</w:t>
    </w:r>
    <w:r>
      <w:rPr>
        <w:b/>
        <w:sz w:val="20"/>
      </w:rPr>
      <w:fldChar w:fldCharType="end"/>
    </w:r>
    <w:r>
      <w:rPr>
        <w:sz w:val="20"/>
      </w:rPr>
      <w:t xml:space="preserve"> sur </w:t>
    </w:r>
    <w:fldSimple w:instr=" NUMPAGES   \* MERGEFORMAT ">
      <w:r w:rsidRPr="005D43E9">
        <w:rPr>
          <w:b/>
          <w:noProof/>
          <w:sz w:val="20"/>
        </w:rPr>
        <w:t>99</w:t>
      </w:r>
    </w:fldSimple>
  </w:p>
  <w:p w14:paraId="042B7192" w14:textId="77777777" w:rsidR="0023682D" w:rsidRDefault="0023682D">
    <w:pPr>
      <w:spacing w:after="0"/>
      <w:ind w:left="3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ADF6" w14:textId="77777777" w:rsidR="0023682D" w:rsidRPr="00727288" w:rsidRDefault="0023682D" w:rsidP="00727288">
    <w:r>
      <w:fldChar w:fldCharType="begin"/>
    </w:r>
    <w:r>
      <w:instrText xml:space="preserve">PAGE  </w:instrText>
    </w:r>
    <w:r>
      <w:fldChar w:fldCharType="separate"/>
    </w:r>
    <w:r w:rsidRPr="00727288">
      <w:t>107</w:t>
    </w:r>
    <w:r>
      <w:fldChar w:fldCharType="end"/>
    </w:r>
  </w:p>
  <w:p w14:paraId="12AB8831" w14:textId="77777777" w:rsidR="0023682D" w:rsidRPr="00727288" w:rsidRDefault="0023682D" w:rsidP="007272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186706"/>
      <w:docPartObj>
        <w:docPartGallery w:val="Page Numbers (Bottom of Page)"/>
        <w:docPartUnique/>
      </w:docPartObj>
    </w:sdtPr>
    <w:sdtEndPr/>
    <w:sdtContent>
      <w:p w14:paraId="311CA530" w14:textId="77777777" w:rsidR="0023682D" w:rsidRDefault="003A5612">
        <w:pPr>
          <w:pStyle w:val="Pieddepage"/>
        </w:pPr>
        <w:r>
          <w:rPr>
            <w:noProof/>
          </w:rPr>
          <w:pict w14:anchorId="6C717ECB">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orme automatique 13" o:spid="_x0000_s2069" type="#_x0000_t98" style="position:absolute;margin-left:0;margin-top:0;width:52.1pt;height:39.6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" adj="5400" filled="f" fillcolor="#17365d" strokecolor="#a5a5a5">
              <v:textbox>
                <w:txbxContent>
                  <w:p w14:paraId="0FDC5290" w14:textId="77777777" w:rsidR="0023682D" w:rsidRPr="00C70A46" w:rsidRDefault="0023682D">
                    <w:pPr>
                      <w:jc w:val="center"/>
                      <w:rPr>
                        <w:color w:val="7F7F7F"/>
                      </w:rPr>
                    </w:pPr>
                    <w:r w:rsidRPr="00C70A46">
                      <w:fldChar w:fldCharType="begin"/>
                    </w:r>
                    <w:r>
                      <w:instrText>PAGE    \* MERGEFORMAT</w:instrText>
                    </w:r>
                    <w:r w:rsidRPr="00C70A46">
                      <w:fldChar w:fldCharType="separate"/>
                    </w:r>
                    <w:r w:rsidRPr="00465FF2">
                      <w:rPr>
                        <w:noProof/>
                        <w:color w:val="7F7F7F"/>
                      </w:rPr>
                      <w:t>49</w:t>
                    </w:r>
                    <w:r w:rsidRPr="00C70A46">
                      <w:rPr>
                        <w:color w:val="7F7F7F"/>
                      </w:rPr>
                      <w:fldChar w:fldCharType="end"/>
                    </w:r>
                  </w:p>
                </w:txbxContent>
              </v:textbox>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587C" w14:textId="77777777" w:rsidR="0023682D" w:rsidRDefault="0023682D">
    <w:pPr>
      <w:widowControl w:val="0"/>
      <w:autoSpaceDE w:val="0"/>
      <w:autoSpaceDN w:val="0"/>
      <w:adjustRightInd w:val="0"/>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820514"/>
      <w:docPartObj>
        <w:docPartGallery w:val="Page Numbers (Bottom of Page)"/>
        <w:docPartUnique/>
      </w:docPartObj>
    </w:sdtPr>
    <w:sdtEndPr/>
    <w:sdtContent>
      <w:sdt>
        <w:sdtPr>
          <w:id w:val="-439304522"/>
          <w:docPartObj>
            <w:docPartGallery w:val="Page Numbers (Top of Page)"/>
            <w:docPartUnique/>
          </w:docPartObj>
        </w:sdtPr>
        <w:sdtEndPr/>
        <w:sdtContent>
          <w:p w14:paraId="199BDCE6" w14:textId="77777777" w:rsidR="0023682D" w:rsidRDefault="0023682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88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99</w:t>
            </w:r>
            <w:r>
              <w:rPr>
                <w:b/>
                <w:bCs/>
                <w:sz w:val="24"/>
                <w:szCs w:val="24"/>
              </w:rPr>
              <w:fldChar w:fldCharType="end"/>
            </w:r>
          </w:p>
        </w:sdtContent>
      </w:sdt>
    </w:sdtContent>
  </w:sdt>
  <w:p w14:paraId="0B7615FC" w14:textId="77777777" w:rsidR="0023682D" w:rsidRPr="00727288" w:rsidRDefault="0023682D" w:rsidP="007655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129088"/>
      <w:docPartObj>
        <w:docPartGallery w:val="Page Numbers (Bottom of Page)"/>
        <w:docPartUnique/>
      </w:docPartObj>
    </w:sdtPr>
    <w:sdtEndPr/>
    <w:sdtContent>
      <w:p w14:paraId="53ABBFAF" w14:textId="77777777" w:rsidR="0023682D" w:rsidRPr="00727288" w:rsidRDefault="003A5612" w:rsidP="00727288">
        <w:r>
          <w:rPr>
            <w:noProof/>
          </w:rPr>
          <w:pict w14:anchorId="591A25BC">
            <v:group id="Groupe 6" o:spid="_x0000_s2065" style="position:absolute;margin-left:748.8pt;margin-top:0;width:1in;height:1in;z-index:251662336;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BP0eGQsQMAAB8KAAAOAAAAAAAAAAAAAAAAAC4CAABkcnMvZTJvRG9jLnhtbFBLAQIt&#10;ABQABgAIAAAAIQDKry3W2AAAAAUBAAAPAAAAAAAAAAAAAAAAAAsGAABkcnMvZG93bnJldi54bWxQ&#10;SwUGAAAAAAQABADzAAAAEAcAAAAA&#10;" o:allowincell="f">
              <v:rect id="Rectangle 3" o:spid="_x0000_s2066" style="position:absolute;left:10800;top:14400;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style="mso-next-textbox:#Rectangle 3">
                  <w:txbxContent>
                    <w:p w14:paraId="5B249C39" w14:textId="77777777" w:rsidR="0023682D" w:rsidRDefault="0023682D"/>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67" type="#_x0000_t15" style="position:absolute;left:10813;top:14744;width:1121;height:495;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style="mso-next-textbox:#AutoShape 1" inset=",0,,0">
                  <w:txbxContent>
                    <w:p w14:paraId="1919E300" w14:textId="77777777" w:rsidR="0023682D" w:rsidRDefault="0023682D">
                      <w:pPr>
                        <w:pStyle w:val="Pieddepage"/>
                        <w:jc w:val="center"/>
                      </w:pPr>
                      <w:r>
                        <w:fldChar w:fldCharType="begin"/>
                      </w:r>
                      <w:r>
                        <w:instrText>PAGE   \* MERGEFORMAT</w:instrText>
                      </w:r>
                      <w:r>
                        <w:fldChar w:fldCharType="separate"/>
                      </w:r>
                      <w:r>
                        <w:rPr>
                          <w:noProof/>
                        </w:rPr>
                        <w:t>99</w:t>
                      </w:r>
                      <w:r>
                        <w:fldChar w:fldCharType="end"/>
                      </w:r>
                    </w:p>
                  </w:txbxContent>
                </v:textbox>
              </v:shape>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6E73" w14:textId="77777777" w:rsidR="003535C5" w:rsidRDefault="003535C5" w:rsidP="00727288">
      <w:pPr>
        <w:spacing w:after="0" w:line="240" w:lineRule="auto"/>
      </w:pPr>
      <w:r>
        <w:separator/>
      </w:r>
    </w:p>
  </w:footnote>
  <w:footnote w:type="continuationSeparator" w:id="0">
    <w:p w14:paraId="07D36BA8" w14:textId="77777777" w:rsidR="003535C5" w:rsidRDefault="003535C5" w:rsidP="00727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D1657"/>
    <w:multiLevelType w:val="hybridMultilevel"/>
    <w:tmpl w:val="90A8F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AB596E"/>
    <w:multiLevelType w:val="hybridMultilevel"/>
    <w:tmpl w:val="61B24B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087893"/>
    <w:multiLevelType w:val="hybridMultilevel"/>
    <w:tmpl w:val="EC260E22"/>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0A3F33B5"/>
    <w:multiLevelType w:val="hybridMultilevel"/>
    <w:tmpl w:val="56101E98"/>
    <w:lvl w:ilvl="0" w:tplc="0F5C963E">
      <w:start w:val="1"/>
      <w:numFmt w:val="decimal"/>
      <w:lvlText w:val="%1)"/>
      <w:lvlJc w:val="left"/>
      <w:pPr>
        <w:ind w:left="780" w:hanging="360"/>
      </w:pPr>
      <w:rPr>
        <w:rFonts w:eastAsia="Arial"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 w15:restartNumberingAfterBreak="0">
    <w:nsid w:val="0BB7187A"/>
    <w:multiLevelType w:val="multilevel"/>
    <w:tmpl w:val="85A466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C41228"/>
    <w:multiLevelType w:val="hybridMultilevel"/>
    <w:tmpl w:val="8BD6FD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68129E"/>
    <w:multiLevelType w:val="hybridMultilevel"/>
    <w:tmpl w:val="F098AF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1A0B99"/>
    <w:multiLevelType w:val="hybridMultilevel"/>
    <w:tmpl w:val="1FAC80AA"/>
    <w:lvl w:ilvl="0" w:tplc="6D06D77C">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FD18D4"/>
    <w:multiLevelType w:val="hybridMultilevel"/>
    <w:tmpl w:val="5630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44403F"/>
    <w:multiLevelType w:val="hybridMultilevel"/>
    <w:tmpl w:val="1644B626"/>
    <w:lvl w:ilvl="0" w:tplc="FE66188E">
      <w:start w:val="6"/>
      <w:numFmt w:val="upperLetter"/>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2" w15:restartNumberingAfterBreak="0">
    <w:nsid w:val="187B5BF1"/>
    <w:multiLevelType w:val="hybridMultilevel"/>
    <w:tmpl w:val="C1F20056"/>
    <w:lvl w:ilvl="0" w:tplc="5EC8A3FE">
      <w:start w:val="1"/>
      <w:numFmt w:val="decimal"/>
      <w:lvlText w:val="%1."/>
      <w:lvlJc w:val="left"/>
      <w:pPr>
        <w:ind w:left="1152"/>
      </w:pPr>
      <w:rPr>
        <w:rFonts w:ascii="Arial" w:eastAsia="Arial" w:hAnsi="Arial" w:cs="Arial"/>
        <w:b w:val="0"/>
        <w:bCs w:val="0"/>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9673A87"/>
    <w:multiLevelType w:val="hybridMultilevel"/>
    <w:tmpl w:val="14AE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5352FB"/>
    <w:multiLevelType w:val="hybridMultilevel"/>
    <w:tmpl w:val="4BD81334"/>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1C911DC5"/>
    <w:multiLevelType w:val="hybridMultilevel"/>
    <w:tmpl w:val="04B880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777B48"/>
    <w:multiLevelType w:val="hybridMultilevel"/>
    <w:tmpl w:val="99AE4C90"/>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7" w15:restartNumberingAfterBreak="0">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4755FF"/>
    <w:multiLevelType w:val="hybridMultilevel"/>
    <w:tmpl w:val="8B327DC4"/>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C87B9F"/>
    <w:multiLevelType w:val="hybridMultilevel"/>
    <w:tmpl w:val="A98CF75C"/>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D">
      <w:start w:val="1"/>
      <w:numFmt w:val="bullet"/>
      <w:lvlText w:val=""/>
      <w:lvlJc w:val="left"/>
      <w:pPr>
        <w:ind w:left="644"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9F3818"/>
    <w:multiLevelType w:val="hybridMultilevel"/>
    <w:tmpl w:val="5B66CBC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4" w15:restartNumberingAfterBreak="0">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6DF0061"/>
    <w:multiLevelType w:val="multilevel"/>
    <w:tmpl w:val="6B08B1C0"/>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7D2D81"/>
    <w:multiLevelType w:val="hybridMultilevel"/>
    <w:tmpl w:val="DCAAE548"/>
    <w:lvl w:ilvl="0" w:tplc="040C000B">
      <w:start w:val="1"/>
      <w:numFmt w:val="bullet"/>
      <w:lvlText w:val=""/>
      <w:lvlJc w:val="left"/>
      <w:pPr>
        <w:ind w:left="734" w:hanging="360"/>
      </w:pPr>
      <w:rPr>
        <w:rFonts w:ascii="Wingdings" w:hAnsi="Wingdings"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37" w15:restartNumberingAfterBreak="0">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925AC"/>
    <w:multiLevelType w:val="hybridMultilevel"/>
    <w:tmpl w:val="CFCC54F4"/>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0" w15:restartNumberingAfterBreak="0">
    <w:nsid w:val="2A3A1DE3"/>
    <w:multiLevelType w:val="hybridMultilevel"/>
    <w:tmpl w:val="9D02EE86"/>
    <w:lvl w:ilvl="0" w:tplc="0D6687B8">
      <w:numFmt w:val="bullet"/>
      <w:lvlText w:val="-"/>
      <w:lvlJc w:val="left"/>
      <w:pPr>
        <w:ind w:left="720" w:hanging="360"/>
      </w:pPr>
      <w:rPr>
        <w:rFonts w:ascii="Leelawadee" w:eastAsiaTheme="minorEastAsia"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4" w15:restartNumberingAfterBreak="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49906CC"/>
    <w:multiLevelType w:val="hybridMultilevel"/>
    <w:tmpl w:val="D100901C"/>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7" w15:restartNumberingAfterBreak="0">
    <w:nsid w:val="36B33C40"/>
    <w:multiLevelType w:val="multilevel"/>
    <w:tmpl w:val="4CDC1386"/>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48" w15:restartNumberingAfterBreak="0">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BAB5682"/>
    <w:multiLevelType w:val="hybridMultilevel"/>
    <w:tmpl w:val="1786E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8122A55"/>
    <w:multiLevelType w:val="hybridMultilevel"/>
    <w:tmpl w:val="835278CE"/>
    <w:lvl w:ilvl="0" w:tplc="11949696">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E6B1A6E"/>
    <w:multiLevelType w:val="hybridMultilevel"/>
    <w:tmpl w:val="52809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EE01C72"/>
    <w:multiLevelType w:val="hybridMultilevel"/>
    <w:tmpl w:val="D7128670"/>
    <w:lvl w:ilvl="0" w:tplc="040C0011">
      <w:start w:val="1"/>
      <w:numFmt w:val="decimal"/>
      <w:lvlText w:val="%1)"/>
      <w:lvlJc w:val="left"/>
      <w:pPr>
        <w:ind w:left="1205" w:hanging="360"/>
      </w:pPr>
    </w:lvl>
    <w:lvl w:ilvl="1" w:tplc="040C0019" w:tentative="1">
      <w:start w:val="1"/>
      <w:numFmt w:val="lowerLetter"/>
      <w:lvlText w:val="%2."/>
      <w:lvlJc w:val="left"/>
      <w:pPr>
        <w:ind w:left="1925" w:hanging="360"/>
      </w:pPr>
    </w:lvl>
    <w:lvl w:ilvl="2" w:tplc="040C001B" w:tentative="1">
      <w:start w:val="1"/>
      <w:numFmt w:val="lowerRoman"/>
      <w:lvlText w:val="%3."/>
      <w:lvlJc w:val="right"/>
      <w:pPr>
        <w:ind w:left="2645" w:hanging="180"/>
      </w:pPr>
    </w:lvl>
    <w:lvl w:ilvl="3" w:tplc="040C000F" w:tentative="1">
      <w:start w:val="1"/>
      <w:numFmt w:val="decimal"/>
      <w:lvlText w:val="%4."/>
      <w:lvlJc w:val="left"/>
      <w:pPr>
        <w:ind w:left="3365" w:hanging="360"/>
      </w:pPr>
    </w:lvl>
    <w:lvl w:ilvl="4" w:tplc="040C0019" w:tentative="1">
      <w:start w:val="1"/>
      <w:numFmt w:val="lowerLetter"/>
      <w:lvlText w:val="%5."/>
      <w:lvlJc w:val="left"/>
      <w:pPr>
        <w:ind w:left="4085" w:hanging="360"/>
      </w:pPr>
    </w:lvl>
    <w:lvl w:ilvl="5" w:tplc="040C001B" w:tentative="1">
      <w:start w:val="1"/>
      <w:numFmt w:val="lowerRoman"/>
      <w:lvlText w:val="%6."/>
      <w:lvlJc w:val="right"/>
      <w:pPr>
        <w:ind w:left="4805" w:hanging="180"/>
      </w:pPr>
    </w:lvl>
    <w:lvl w:ilvl="6" w:tplc="040C000F" w:tentative="1">
      <w:start w:val="1"/>
      <w:numFmt w:val="decimal"/>
      <w:lvlText w:val="%7."/>
      <w:lvlJc w:val="left"/>
      <w:pPr>
        <w:ind w:left="5525" w:hanging="360"/>
      </w:pPr>
    </w:lvl>
    <w:lvl w:ilvl="7" w:tplc="040C0019" w:tentative="1">
      <w:start w:val="1"/>
      <w:numFmt w:val="lowerLetter"/>
      <w:lvlText w:val="%8."/>
      <w:lvlJc w:val="left"/>
      <w:pPr>
        <w:ind w:left="6245" w:hanging="360"/>
      </w:pPr>
    </w:lvl>
    <w:lvl w:ilvl="8" w:tplc="040C001B" w:tentative="1">
      <w:start w:val="1"/>
      <w:numFmt w:val="lowerRoman"/>
      <w:lvlText w:val="%9."/>
      <w:lvlJc w:val="right"/>
      <w:pPr>
        <w:ind w:left="6965" w:hanging="180"/>
      </w:pPr>
    </w:lvl>
  </w:abstractNum>
  <w:abstractNum w:abstractNumId="66" w15:restartNumberingAfterBreak="0">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10167F9"/>
    <w:multiLevelType w:val="hybridMultilevel"/>
    <w:tmpl w:val="FBD81402"/>
    <w:lvl w:ilvl="0" w:tplc="7094553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3621123"/>
    <w:multiLevelType w:val="hybridMultilevel"/>
    <w:tmpl w:val="3F4A5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4DA7322"/>
    <w:multiLevelType w:val="hybridMultilevel"/>
    <w:tmpl w:val="F0BC0CA8"/>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50F6E3E"/>
    <w:multiLevelType w:val="multilevel"/>
    <w:tmpl w:val="A9549096"/>
    <w:lvl w:ilvl="0">
      <w:start w:val="1"/>
      <w:numFmt w:val="decimal"/>
      <w:lvlText w:val="%1."/>
      <w:lvlJc w:val="left"/>
      <w:pPr>
        <w:ind w:left="1065" w:hanging="360"/>
      </w:pPr>
    </w:lvl>
    <w:lvl w:ilvl="1">
      <w:start w:val="4"/>
      <w:numFmt w:val="decimal"/>
      <w:isLgl/>
      <w:lvlText w:val="%1.%2"/>
      <w:lvlJc w:val="left"/>
      <w:pPr>
        <w:ind w:left="1065" w:hanging="360"/>
      </w:pPr>
      <w:rPr>
        <w:rFonts w:hint="default"/>
        <w:i/>
      </w:rPr>
    </w:lvl>
    <w:lvl w:ilvl="2">
      <w:start w:val="1"/>
      <w:numFmt w:val="decimal"/>
      <w:isLgl/>
      <w:lvlText w:val="%1.%2.%3"/>
      <w:lvlJc w:val="left"/>
      <w:pPr>
        <w:ind w:left="1425" w:hanging="720"/>
      </w:pPr>
      <w:rPr>
        <w:rFonts w:hint="default"/>
        <w:i/>
      </w:rPr>
    </w:lvl>
    <w:lvl w:ilvl="3">
      <w:start w:val="1"/>
      <w:numFmt w:val="decimal"/>
      <w:isLgl/>
      <w:lvlText w:val="%1.%2.%3.%4"/>
      <w:lvlJc w:val="left"/>
      <w:pPr>
        <w:ind w:left="1425" w:hanging="720"/>
      </w:pPr>
      <w:rPr>
        <w:rFonts w:hint="default"/>
        <w:i/>
      </w:rPr>
    </w:lvl>
    <w:lvl w:ilvl="4">
      <w:start w:val="1"/>
      <w:numFmt w:val="decimal"/>
      <w:isLgl/>
      <w:lvlText w:val="%1.%2.%3.%4.%5"/>
      <w:lvlJc w:val="left"/>
      <w:pPr>
        <w:ind w:left="1785" w:hanging="1080"/>
      </w:pPr>
      <w:rPr>
        <w:rFonts w:hint="default"/>
        <w:i/>
      </w:rPr>
    </w:lvl>
    <w:lvl w:ilvl="5">
      <w:start w:val="1"/>
      <w:numFmt w:val="decimal"/>
      <w:isLgl/>
      <w:lvlText w:val="%1.%2.%3.%4.%5.%6"/>
      <w:lvlJc w:val="left"/>
      <w:pPr>
        <w:ind w:left="1785" w:hanging="1080"/>
      </w:pPr>
      <w:rPr>
        <w:rFonts w:hint="default"/>
        <w:i/>
      </w:rPr>
    </w:lvl>
    <w:lvl w:ilvl="6">
      <w:start w:val="1"/>
      <w:numFmt w:val="decimal"/>
      <w:isLgl/>
      <w:lvlText w:val="%1.%2.%3.%4.%5.%6.%7"/>
      <w:lvlJc w:val="left"/>
      <w:pPr>
        <w:ind w:left="2145" w:hanging="1440"/>
      </w:pPr>
      <w:rPr>
        <w:rFonts w:hint="default"/>
        <w:i/>
      </w:rPr>
    </w:lvl>
    <w:lvl w:ilvl="7">
      <w:start w:val="1"/>
      <w:numFmt w:val="decimal"/>
      <w:isLgl/>
      <w:lvlText w:val="%1.%2.%3.%4.%5.%6.%7.%8"/>
      <w:lvlJc w:val="left"/>
      <w:pPr>
        <w:ind w:left="2145" w:hanging="1440"/>
      </w:pPr>
      <w:rPr>
        <w:rFonts w:hint="default"/>
        <w:i/>
      </w:rPr>
    </w:lvl>
    <w:lvl w:ilvl="8">
      <w:start w:val="1"/>
      <w:numFmt w:val="decimal"/>
      <w:isLgl/>
      <w:lvlText w:val="%1.%2.%3.%4.%5.%6.%7.%8.%9"/>
      <w:lvlJc w:val="left"/>
      <w:pPr>
        <w:ind w:left="2505" w:hanging="1800"/>
      </w:pPr>
      <w:rPr>
        <w:rFonts w:hint="default"/>
        <w:i/>
      </w:rPr>
    </w:lvl>
  </w:abstractNum>
  <w:abstractNum w:abstractNumId="72" w15:restartNumberingAfterBreak="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2C7CA2"/>
    <w:multiLevelType w:val="hybridMultilevel"/>
    <w:tmpl w:val="342864FE"/>
    <w:lvl w:ilvl="0" w:tplc="5DA6FC78">
      <w:start w:val="1"/>
      <w:numFmt w:val="upperLetter"/>
      <w:lvlText w:val="%1-"/>
      <w:lvlJc w:val="left"/>
      <w:pPr>
        <w:ind w:left="360"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77" w15:restartNumberingAfterBreak="0">
    <w:nsid w:val="5D6B0FDD"/>
    <w:multiLevelType w:val="hybridMultilevel"/>
    <w:tmpl w:val="A0B25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FD779F8"/>
    <w:multiLevelType w:val="hybridMultilevel"/>
    <w:tmpl w:val="880224B0"/>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188593A"/>
    <w:multiLevelType w:val="hybridMultilevel"/>
    <w:tmpl w:val="95D8F5C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61E7371D"/>
    <w:multiLevelType w:val="hybridMultilevel"/>
    <w:tmpl w:val="2CCAC5F4"/>
    <w:lvl w:ilvl="0" w:tplc="9B9C4BF2">
      <w:start w:val="1"/>
      <w:numFmt w:val="bullet"/>
      <w:lvlText w:val="•"/>
      <w:lvlJc w:val="left"/>
      <w:pPr>
        <w:ind w:left="83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3" w15:restartNumberingAfterBreak="0">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51A54FB"/>
    <w:multiLevelType w:val="hybridMultilevel"/>
    <w:tmpl w:val="B55E5452"/>
    <w:lvl w:ilvl="0" w:tplc="2C0C000F">
      <w:start w:val="1"/>
      <w:numFmt w:val="decimal"/>
      <w:lvlText w:val="%1."/>
      <w:lvlJc w:val="left"/>
      <w:pPr>
        <w:ind w:left="1004" w:hanging="360"/>
      </w:pPr>
    </w:lvl>
    <w:lvl w:ilvl="1" w:tplc="2C0C0019" w:tentative="1">
      <w:start w:val="1"/>
      <w:numFmt w:val="lowerLetter"/>
      <w:lvlText w:val="%2."/>
      <w:lvlJc w:val="left"/>
      <w:pPr>
        <w:ind w:left="1724" w:hanging="360"/>
      </w:pPr>
    </w:lvl>
    <w:lvl w:ilvl="2" w:tplc="2C0C001B" w:tentative="1">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86" w15:restartNumberingAfterBreak="0">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7267D18"/>
    <w:multiLevelType w:val="hybridMultilevel"/>
    <w:tmpl w:val="53AC51DC"/>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8D805C6"/>
    <w:multiLevelType w:val="hybridMultilevel"/>
    <w:tmpl w:val="608C50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9" w15:restartNumberingAfterBreak="0">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CC92738"/>
    <w:multiLevelType w:val="hybridMultilevel"/>
    <w:tmpl w:val="A5BEDEF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1"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093127E"/>
    <w:multiLevelType w:val="hybridMultilevel"/>
    <w:tmpl w:val="1CDC8E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3CC1C6F"/>
    <w:multiLevelType w:val="hybridMultilevel"/>
    <w:tmpl w:val="F2C4DFA4"/>
    <w:lvl w:ilvl="0" w:tplc="040C000F">
      <w:start w:val="1"/>
      <w:numFmt w:val="decimal"/>
      <w:lvlText w:val="%1."/>
      <w:lvlJc w:val="left"/>
      <w:pPr>
        <w:ind w:left="1166" w:hanging="360"/>
      </w:p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98" w15:restartNumberingAfterBreak="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75F50CE"/>
    <w:multiLevelType w:val="hybridMultilevel"/>
    <w:tmpl w:val="84ECC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8DF4D63"/>
    <w:multiLevelType w:val="hybridMultilevel"/>
    <w:tmpl w:val="3536A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B7E52BF"/>
    <w:multiLevelType w:val="hybridMultilevel"/>
    <w:tmpl w:val="74E84D9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8" w15:restartNumberingAfterBreak="0">
    <w:nsid w:val="7DEC0F97"/>
    <w:multiLevelType w:val="hybridMultilevel"/>
    <w:tmpl w:val="AAF85A48"/>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9"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1"/>
  </w:num>
  <w:num w:numId="2">
    <w:abstractNumId w:val="109"/>
  </w:num>
  <w:num w:numId="3">
    <w:abstractNumId w:val="105"/>
  </w:num>
  <w:num w:numId="4">
    <w:abstractNumId w:val="3"/>
  </w:num>
  <w:num w:numId="5">
    <w:abstractNumId w:val="73"/>
  </w:num>
  <w:num w:numId="6">
    <w:abstractNumId w:val="35"/>
  </w:num>
  <w:num w:numId="7">
    <w:abstractNumId w:val="61"/>
  </w:num>
  <w:num w:numId="8">
    <w:abstractNumId w:val="17"/>
  </w:num>
  <w:num w:numId="9">
    <w:abstractNumId w:val="103"/>
  </w:num>
  <w:num w:numId="10">
    <w:abstractNumId w:val="38"/>
  </w:num>
  <w:num w:numId="11">
    <w:abstractNumId w:val="75"/>
  </w:num>
  <w:num w:numId="12">
    <w:abstractNumId w:val="14"/>
  </w:num>
  <w:num w:numId="13">
    <w:abstractNumId w:val="43"/>
  </w:num>
  <w:num w:numId="14">
    <w:abstractNumId w:val="70"/>
  </w:num>
  <w:num w:numId="15">
    <w:abstractNumId w:val="78"/>
  </w:num>
  <w:num w:numId="16">
    <w:abstractNumId w:val="28"/>
  </w:num>
  <w:num w:numId="17">
    <w:abstractNumId w:val="52"/>
  </w:num>
  <w:num w:numId="18">
    <w:abstractNumId w:val="25"/>
  </w:num>
  <w:num w:numId="19">
    <w:abstractNumId w:val="76"/>
  </w:num>
  <w:num w:numId="20">
    <w:abstractNumId w:val="21"/>
  </w:num>
  <w:num w:numId="21">
    <w:abstractNumId w:val="29"/>
  </w:num>
  <w:num w:numId="22">
    <w:abstractNumId w:val="6"/>
  </w:num>
  <w:num w:numId="23">
    <w:abstractNumId w:val="66"/>
  </w:num>
  <w:num w:numId="24">
    <w:abstractNumId w:val="104"/>
  </w:num>
  <w:num w:numId="25">
    <w:abstractNumId w:val="59"/>
  </w:num>
  <w:num w:numId="26">
    <w:abstractNumId w:val="99"/>
  </w:num>
  <w:num w:numId="27">
    <w:abstractNumId w:val="51"/>
  </w:num>
  <w:num w:numId="28">
    <w:abstractNumId w:val="15"/>
  </w:num>
  <w:num w:numId="29">
    <w:abstractNumId w:val="62"/>
  </w:num>
  <w:num w:numId="30">
    <w:abstractNumId w:val="74"/>
  </w:num>
  <w:num w:numId="31">
    <w:abstractNumId w:val="71"/>
  </w:num>
  <w:num w:numId="32">
    <w:abstractNumId w:val="58"/>
  </w:num>
  <w:num w:numId="33">
    <w:abstractNumId w:val="42"/>
  </w:num>
  <w:num w:numId="34">
    <w:abstractNumId w:val="27"/>
  </w:num>
  <w:num w:numId="35">
    <w:abstractNumId w:val="98"/>
  </w:num>
  <w:num w:numId="36">
    <w:abstractNumId w:val="44"/>
  </w:num>
  <w:num w:numId="37">
    <w:abstractNumId w:val="60"/>
  </w:num>
  <w:num w:numId="38">
    <w:abstractNumId w:val="18"/>
  </w:num>
  <w:num w:numId="39">
    <w:abstractNumId w:val="67"/>
  </w:num>
  <w:num w:numId="40">
    <w:abstractNumId w:val="77"/>
  </w:num>
  <w:num w:numId="41">
    <w:abstractNumId w:val="23"/>
  </w:num>
  <w:num w:numId="42">
    <w:abstractNumId w:val="39"/>
  </w:num>
  <w:num w:numId="43">
    <w:abstractNumId w:val="19"/>
  </w:num>
  <w:num w:numId="44">
    <w:abstractNumId w:val="101"/>
  </w:num>
  <w:num w:numId="45">
    <w:abstractNumId w:val="95"/>
  </w:num>
  <w:num w:numId="46">
    <w:abstractNumId w:val="33"/>
  </w:num>
  <w:num w:numId="47">
    <w:abstractNumId w:val="49"/>
  </w:num>
  <w:num w:numId="48">
    <w:abstractNumId w:val="108"/>
  </w:num>
  <w:num w:numId="49">
    <w:abstractNumId w:val="48"/>
  </w:num>
  <w:num w:numId="50">
    <w:abstractNumId w:val="53"/>
  </w:num>
  <w:num w:numId="51">
    <w:abstractNumId w:val="94"/>
  </w:num>
  <w:num w:numId="52">
    <w:abstractNumId w:val="68"/>
  </w:num>
  <w:num w:numId="53">
    <w:abstractNumId w:val="37"/>
  </w:num>
  <w:num w:numId="54">
    <w:abstractNumId w:val="89"/>
  </w:num>
  <w:num w:numId="55">
    <w:abstractNumId w:val="10"/>
  </w:num>
  <w:num w:numId="56">
    <w:abstractNumId w:val="13"/>
  </w:num>
  <w:num w:numId="57">
    <w:abstractNumId w:val="41"/>
  </w:num>
  <w:num w:numId="58">
    <w:abstractNumId w:val="86"/>
  </w:num>
  <w:num w:numId="59">
    <w:abstractNumId w:val="16"/>
  </w:num>
  <w:num w:numId="60">
    <w:abstractNumId w:val="45"/>
  </w:num>
  <w:num w:numId="61">
    <w:abstractNumId w:val="79"/>
  </w:num>
  <w:num w:numId="62">
    <w:abstractNumId w:val="30"/>
  </w:num>
  <w:num w:numId="63">
    <w:abstractNumId w:val="92"/>
  </w:num>
  <w:num w:numId="64">
    <w:abstractNumId w:val="96"/>
  </w:num>
  <w:num w:numId="65">
    <w:abstractNumId w:val="32"/>
  </w:num>
  <w:num w:numId="66">
    <w:abstractNumId w:val="4"/>
  </w:num>
  <w:num w:numId="67">
    <w:abstractNumId w:val="102"/>
  </w:num>
  <w:num w:numId="68">
    <w:abstractNumId w:val="84"/>
  </w:num>
  <w:num w:numId="69">
    <w:abstractNumId w:val="34"/>
  </w:num>
  <w:num w:numId="70">
    <w:abstractNumId w:val="56"/>
  </w:num>
  <w:num w:numId="71">
    <w:abstractNumId w:val="72"/>
  </w:num>
  <w:num w:numId="72">
    <w:abstractNumId w:val="93"/>
  </w:num>
  <w:num w:numId="73">
    <w:abstractNumId w:val="57"/>
  </w:num>
  <w:num w:numId="74">
    <w:abstractNumId w:val="83"/>
  </w:num>
  <w:num w:numId="75">
    <w:abstractNumId w:val="64"/>
  </w:num>
  <w:num w:numId="76">
    <w:abstractNumId w:val="50"/>
  </w:num>
  <w:num w:numId="77">
    <w:abstractNumId w:val="55"/>
  </w:num>
  <w:num w:numId="78">
    <w:abstractNumId w:val="106"/>
  </w:num>
  <w:num w:numId="79">
    <w:abstractNumId w:val="47"/>
  </w:num>
  <w:num w:numId="80">
    <w:abstractNumId w:val="69"/>
  </w:num>
  <w:num w:numId="81">
    <w:abstractNumId w:val="2"/>
  </w:num>
  <w:num w:numId="82">
    <w:abstractNumId w:val="36"/>
  </w:num>
  <w:num w:numId="83">
    <w:abstractNumId w:val="9"/>
  </w:num>
  <w:num w:numId="84">
    <w:abstractNumId w:val="12"/>
  </w:num>
  <w:num w:numId="85">
    <w:abstractNumId w:val="63"/>
  </w:num>
  <w:num w:numId="86">
    <w:abstractNumId w:val="24"/>
  </w:num>
  <w:num w:numId="87">
    <w:abstractNumId w:val="107"/>
  </w:num>
  <w:num w:numId="88">
    <w:abstractNumId w:val="26"/>
  </w:num>
  <w:num w:numId="89">
    <w:abstractNumId w:val="1"/>
  </w:num>
  <w:num w:numId="90">
    <w:abstractNumId w:val="100"/>
  </w:num>
  <w:num w:numId="91">
    <w:abstractNumId w:val="88"/>
  </w:num>
  <w:num w:numId="92">
    <w:abstractNumId w:val="5"/>
  </w:num>
  <w:num w:numId="93">
    <w:abstractNumId w:val="20"/>
  </w:num>
  <w:num w:numId="94">
    <w:abstractNumId w:val="22"/>
  </w:num>
  <w:num w:numId="95">
    <w:abstractNumId w:val="54"/>
  </w:num>
  <w:num w:numId="96">
    <w:abstractNumId w:val="97"/>
  </w:num>
  <w:num w:numId="97">
    <w:abstractNumId w:val="90"/>
  </w:num>
  <w:num w:numId="98">
    <w:abstractNumId w:val="11"/>
  </w:num>
  <w:num w:numId="99">
    <w:abstractNumId w:val="81"/>
  </w:num>
  <w:num w:numId="100">
    <w:abstractNumId w:val="40"/>
  </w:num>
  <w:num w:numId="101">
    <w:abstractNumId w:val="82"/>
  </w:num>
  <w:num w:numId="102">
    <w:abstractNumId w:val="65"/>
  </w:num>
  <w:num w:numId="103">
    <w:abstractNumId w:val="80"/>
  </w:num>
  <w:num w:numId="104">
    <w:abstractNumId w:val="87"/>
  </w:num>
  <w:num w:numId="105">
    <w:abstractNumId w:val="8"/>
  </w:num>
  <w:num w:numId="106">
    <w:abstractNumId w:val="0"/>
  </w:num>
  <w:num w:numId="107">
    <w:abstractNumId w:val="85"/>
  </w:num>
  <w:num w:numId="108">
    <w:abstractNumId w:val="46"/>
  </w:num>
  <w:num w:numId="109">
    <w:abstractNumId w:val="7"/>
  </w:num>
  <w:num w:numId="110">
    <w:abstractNumId w:val="3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27288"/>
    <w:rsid w:val="00002E9E"/>
    <w:rsid w:val="00006458"/>
    <w:rsid w:val="00007DE7"/>
    <w:rsid w:val="00012037"/>
    <w:rsid w:val="00013560"/>
    <w:rsid w:val="00014877"/>
    <w:rsid w:val="00014F95"/>
    <w:rsid w:val="00015D43"/>
    <w:rsid w:val="00017F88"/>
    <w:rsid w:val="00020695"/>
    <w:rsid w:val="00021770"/>
    <w:rsid w:val="00022234"/>
    <w:rsid w:val="00024229"/>
    <w:rsid w:val="000332C3"/>
    <w:rsid w:val="00033A18"/>
    <w:rsid w:val="00037C07"/>
    <w:rsid w:val="00037E8F"/>
    <w:rsid w:val="000426B0"/>
    <w:rsid w:val="00043F80"/>
    <w:rsid w:val="000464F7"/>
    <w:rsid w:val="00065522"/>
    <w:rsid w:val="000655D4"/>
    <w:rsid w:val="000678EF"/>
    <w:rsid w:val="0007096A"/>
    <w:rsid w:val="00070CFC"/>
    <w:rsid w:val="00070FF5"/>
    <w:rsid w:val="000711CB"/>
    <w:rsid w:val="000759C6"/>
    <w:rsid w:val="00076D43"/>
    <w:rsid w:val="00076EE4"/>
    <w:rsid w:val="0007778A"/>
    <w:rsid w:val="00080A62"/>
    <w:rsid w:val="00086012"/>
    <w:rsid w:val="00090B2C"/>
    <w:rsid w:val="00092587"/>
    <w:rsid w:val="00093392"/>
    <w:rsid w:val="000935EE"/>
    <w:rsid w:val="00093B36"/>
    <w:rsid w:val="000959C7"/>
    <w:rsid w:val="000A0DE8"/>
    <w:rsid w:val="000A3453"/>
    <w:rsid w:val="000A367D"/>
    <w:rsid w:val="000A39CB"/>
    <w:rsid w:val="000A3B7C"/>
    <w:rsid w:val="000A56D9"/>
    <w:rsid w:val="000A621D"/>
    <w:rsid w:val="000B0374"/>
    <w:rsid w:val="000B101E"/>
    <w:rsid w:val="000B24F4"/>
    <w:rsid w:val="000B267C"/>
    <w:rsid w:val="000B446B"/>
    <w:rsid w:val="000B4C69"/>
    <w:rsid w:val="000B695D"/>
    <w:rsid w:val="000B6EB7"/>
    <w:rsid w:val="000C1252"/>
    <w:rsid w:val="000C1433"/>
    <w:rsid w:val="000C310B"/>
    <w:rsid w:val="000C6852"/>
    <w:rsid w:val="000C7C79"/>
    <w:rsid w:val="000D1512"/>
    <w:rsid w:val="000D1A2A"/>
    <w:rsid w:val="000D242D"/>
    <w:rsid w:val="000D480C"/>
    <w:rsid w:val="000D7ABE"/>
    <w:rsid w:val="000E24A9"/>
    <w:rsid w:val="000E5F23"/>
    <w:rsid w:val="000E6358"/>
    <w:rsid w:val="000F5C0A"/>
    <w:rsid w:val="000F6892"/>
    <w:rsid w:val="00101CA9"/>
    <w:rsid w:val="00102C5D"/>
    <w:rsid w:val="00103BDD"/>
    <w:rsid w:val="001058B1"/>
    <w:rsid w:val="00105984"/>
    <w:rsid w:val="00106FCB"/>
    <w:rsid w:val="00112543"/>
    <w:rsid w:val="001156FE"/>
    <w:rsid w:val="001160B7"/>
    <w:rsid w:val="001172CD"/>
    <w:rsid w:val="001216D3"/>
    <w:rsid w:val="00121892"/>
    <w:rsid w:val="0012265D"/>
    <w:rsid w:val="00122F19"/>
    <w:rsid w:val="00130950"/>
    <w:rsid w:val="00130AA5"/>
    <w:rsid w:val="00135463"/>
    <w:rsid w:val="00140085"/>
    <w:rsid w:val="00144F5E"/>
    <w:rsid w:val="00147316"/>
    <w:rsid w:val="00152BBC"/>
    <w:rsid w:val="001535E0"/>
    <w:rsid w:val="001551BC"/>
    <w:rsid w:val="00156790"/>
    <w:rsid w:val="00156CC0"/>
    <w:rsid w:val="00164D12"/>
    <w:rsid w:val="00165651"/>
    <w:rsid w:val="001656F7"/>
    <w:rsid w:val="001671A2"/>
    <w:rsid w:val="00180783"/>
    <w:rsid w:val="001831C4"/>
    <w:rsid w:val="00183C06"/>
    <w:rsid w:val="00184545"/>
    <w:rsid w:val="001872A2"/>
    <w:rsid w:val="00187D4C"/>
    <w:rsid w:val="00191DDD"/>
    <w:rsid w:val="00195255"/>
    <w:rsid w:val="00196B47"/>
    <w:rsid w:val="00197D4D"/>
    <w:rsid w:val="001A0120"/>
    <w:rsid w:val="001A10E4"/>
    <w:rsid w:val="001A2845"/>
    <w:rsid w:val="001A5DB3"/>
    <w:rsid w:val="001B00F6"/>
    <w:rsid w:val="001B047F"/>
    <w:rsid w:val="001B0B1D"/>
    <w:rsid w:val="001B33E6"/>
    <w:rsid w:val="001B3CB7"/>
    <w:rsid w:val="001B3F7E"/>
    <w:rsid w:val="001B49F4"/>
    <w:rsid w:val="001B75FD"/>
    <w:rsid w:val="001B7DAB"/>
    <w:rsid w:val="001C1F05"/>
    <w:rsid w:val="001C2F18"/>
    <w:rsid w:val="001C40F5"/>
    <w:rsid w:val="001C4DCA"/>
    <w:rsid w:val="001C58EE"/>
    <w:rsid w:val="001C6329"/>
    <w:rsid w:val="001D076F"/>
    <w:rsid w:val="001D0927"/>
    <w:rsid w:val="001D30D5"/>
    <w:rsid w:val="001D7D31"/>
    <w:rsid w:val="001E2E24"/>
    <w:rsid w:val="001E4B64"/>
    <w:rsid w:val="001E6CFB"/>
    <w:rsid w:val="001F0478"/>
    <w:rsid w:val="001F5F8E"/>
    <w:rsid w:val="001F6984"/>
    <w:rsid w:val="001F6ED8"/>
    <w:rsid w:val="002017A4"/>
    <w:rsid w:val="00202DD4"/>
    <w:rsid w:val="00204825"/>
    <w:rsid w:val="00205805"/>
    <w:rsid w:val="002065E1"/>
    <w:rsid w:val="00217134"/>
    <w:rsid w:val="002219D4"/>
    <w:rsid w:val="00221F36"/>
    <w:rsid w:val="00223004"/>
    <w:rsid w:val="00224DA9"/>
    <w:rsid w:val="00224DAD"/>
    <w:rsid w:val="0022574A"/>
    <w:rsid w:val="00226119"/>
    <w:rsid w:val="00235167"/>
    <w:rsid w:val="0023682D"/>
    <w:rsid w:val="002402AE"/>
    <w:rsid w:val="00245A9A"/>
    <w:rsid w:val="0025495F"/>
    <w:rsid w:val="00256960"/>
    <w:rsid w:val="00260B43"/>
    <w:rsid w:val="002625C4"/>
    <w:rsid w:val="00262CA4"/>
    <w:rsid w:val="00265E99"/>
    <w:rsid w:val="00275014"/>
    <w:rsid w:val="00275693"/>
    <w:rsid w:val="00276E9B"/>
    <w:rsid w:val="00277F83"/>
    <w:rsid w:val="00284F96"/>
    <w:rsid w:val="00286640"/>
    <w:rsid w:val="002871B6"/>
    <w:rsid w:val="00291044"/>
    <w:rsid w:val="002914D4"/>
    <w:rsid w:val="00292707"/>
    <w:rsid w:val="00294652"/>
    <w:rsid w:val="00294C88"/>
    <w:rsid w:val="00294F7A"/>
    <w:rsid w:val="00295D71"/>
    <w:rsid w:val="00295DEB"/>
    <w:rsid w:val="00295FFF"/>
    <w:rsid w:val="002A186C"/>
    <w:rsid w:val="002A4472"/>
    <w:rsid w:val="002A5D4C"/>
    <w:rsid w:val="002A79D7"/>
    <w:rsid w:val="002B1BEC"/>
    <w:rsid w:val="002B6EFD"/>
    <w:rsid w:val="002B7647"/>
    <w:rsid w:val="002B7E1C"/>
    <w:rsid w:val="002C4792"/>
    <w:rsid w:val="002C4E8D"/>
    <w:rsid w:val="002C5330"/>
    <w:rsid w:val="002C59BD"/>
    <w:rsid w:val="002D29E2"/>
    <w:rsid w:val="002D64C7"/>
    <w:rsid w:val="002E372E"/>
    <w:rsid w:val="002E4768"/>
    <w:rsid w:val="002E5C34"/>
    <w:rsid w:val="002F1784"/>
    <w:rsid w:val="002F1BE6"/>
    <w:rsid w:val="002F2729"/>
    <w:rsid w:val="002F5D6B"/>
    <w:rsid w:val="002F6E52"/>
    <w:rsid w:val="002F7E98"/>
    <w:rsid w:val="003006D8"/>
    <w:rsid w:val="00304280"/>
    <w:rsid w:val="003046F4"/>
    <w:rsid w:val="00305B62"/>
    <w:rsid w:val="003062E7"/>
    <w:rsid w:val="00307DB1"/>
    <w:rsid w:val="0031055C"/>
    <w:rsid w:val="00310F5A"/>
    <w:rsid w:val="00311B16"/>
    <w:rsid w:val="0031251D"/>
    <w:rsid w:val="003153AB"/>
    <w:rsid w:val="00317CBF"/>
    <w:rsid w:val="0032127A"/>
    <w:rsid w:val="00321A15"/>
    <w:rsid w:val="003228B4"/>
    <w:rsid w:val="00322F6F"/>
    <w:rsid w:val="00324D46"/>
    <w:rsid w:val="003265B5"/>
    <w:rsid w:val="0032698F"/>
    <w:rsid w:val="00327B18"/>
    <w:rsid w:val="0033296D"/>
    <w:rsid w:val="00336C21"/>
    <w:rsid w:val="00340A6F"/>
    <w:rsid w:val="00344896"/>
    <w:rsid w:val="00346612"/>
    <w:rsid w:val="00352052"/>
    <w:rsid w:val="003535C5"/>
    <w:rsid w:val="003538B2"/>
    <w:rsid w:val="00357023"/>
    <w:rsid w:val="003611C9"/>
    <w:rsid w:val="00363116"/>
    <w:rsid w:val="00363C90"/>
    <w:rsid w:val="0036443F"/>
    <w:rsid w:val="003652ED"/>
    <w:rsid w:val="0036552B"/>
    <w:rsid w:val="0037115A"/>
    <w:rsid w:val="00372362"/>
    <w:rsid w:val="00377135"/>
    <w:rsid w:val="00381B8F"/>
    <w:rsid w:val="00383359"/>
    <w:rsid w:val="00383674"/>
    <w:rsid w:val="00383FF6"/>
    <w:rsid w:val="003842A1"/>
    <w:rsid w:val="003843A7"/>
    <w:rsid w:val="00384573"/>
    <w:rsid w:val="0038491A"/>
    <w:rsid w:val="00384C97"/>
    <w:rsid w:val="00391079"/>
    <w:rsid w:val="00392101"/>
    <w:rsid w:val="00393593"/>
    <w:rsid w:val="003A1582"/>
    <w:rsid w:val="003A34E1"/>
    <w:rsid w:val="003A5612"/>
    <w:rsid w:val="003A631C"/>
    <w:rsid w:val="003A6441"/>
    <w:rsid w:val="003B41D8"/>
    <w:rsid w:val="003B478F"/>
    <w:rsid w:val="003B7784"/>
    <w:rsid w:val="003C34CB"/>
    <w:rsid w:val="003C43D1"/>
    <w:rsid w:val="003C48F5"/>
    <w:rsid w:val="003C73F6"/>
    <w:rsid w:val="003D042A"/>
    <w:rsid w:val="003D2A1E"/>
    <w:rsid w:val="003D34F2"/>
    <w:rsid w:val="003D49D1"/>
    <w:rsid w:val="003D786E"/>
    <w:rsid w:val="003E1846"/>
    <w:rsid w:val="003E1C04"/>
    <w:rsid w:val="003F4BE6"/>
    <w:rsid w:val="003F6F11"/>
    <w:rsid w:val="003F727E"/>
    <w:rsid w:val="00400C4B"/>
    <w:rsid w:val="00405552"/>
    <w:rsid w:val="00406AE8"/>
    <w:rsid w:val="004075FD"/>
    <w:rsid w:val="0041145E"/>
    <w:rsid w:val="00412451"/>
    <w:rsid w:val="0041250A"/>
    <w:rsid w:val="00412E5E"/>
    <w:rsid w:val="00414C45"/>
    <w:rsid w:val="00414EDF"/>
    <w:rsid w:val="004159EB"/>
    <w:rsid w:val="004168B9"/>
    <w:rsid w:val="0041791C"/>
    <w:rsid w:val="00417A19"/>
    <w:rsid w:val="00421D66"/>
    <w:rsid w:val="00424964"/>
    <w:rsid w:val="00424E48"/>
    <w:rsid w:val="004308E8"/>
    <w:rsid w:val="00432E3D"/>
    <w:rsid w:val="00435805"/>
    <w:rsid w:val="004409EF"/>
    <w:rsid w:val="00440B3C"/>
    <w:rsid w:val="004426D3"/>
    <w:rsid w:val="00443A3E"/>
    <w:rsid w:val="0044575A"/>
    <w:rsid w:val="00445975"/>
    <w:rsid w:val="0044737E"/>
    <w:rsid w:val="0045066B"/>
    <w:rsid w:val="00451743"/>
    <w:rsid w:val="00455C0A"/>
    <w:rsid w:val="004563B4"/>
    <w:rsid w:val="004567AF"/>
    <w:rsid w:val="00462EAE"/>
    <w:rsid w:val="0046448B"/>
    <w:rsid w:val="004646D9"/>
    <w:rsid w:val="00470EBA"/>
    <w:rsid w:val="004737E3"/>
    <w:rsid w:val="00473CF5"/>
    <w:rsid w:val="004740E7"/>
    <w:rsid w:val="0047521D"/>
    <w:rsid w:val="00477F6D"/>
    <w:rsid w:val="0048093C"/>
    <w:rsid w:val="00480B95"/>
    <w:rsid w:val="004816BD"/>
    <w:rsid w:val="00486398"/>
    <w:rsid w:val="00487897"/>
    <w:rsid w:val="004879EA"/>
    <w:rsid w:val="00487DC0"/>
    <w:rsid w:val="00497756"/>
    <w:rsid w:val="004A30EF"/>
    <w:rsid w:val="004A3283"/>
    <w:rsid w:val="004A390E"/>
    <w:rsid w:val="004A76A6"/>
    <w:rsid w:val="004A7FA2"/>
    <w:rsid w:val="004B4FFB"/>
    <w:rsid w:val="004B557D"/>
    <w:rsid w:val="004B786D"/>
    <w:rsid w:val="004C1477"/>
    <w:rsid w:val="004C3FCA"/>
    <w:rsid w:val="004C680C"/>
    <w:rsid w:val="004D44D4"/>
    <w:rsid w:val="004D71F1"/>
    <w:rsid w:val="004D7348"/>
    <w:rsid w:val="004E10D2"/>
    <w:rsid w:val="004E23B4"/>
    <w:rsid w:val="004E2456"/>
    <w:rsid w:val="004E3DDB"/>
    <w:rsid w:val="004E5DD6"/>
    <w:rsid w:val="004E64B6"/>
    <w:rsid w:val="004F0A0D"/>
    <w:rsid w:val="004F0D08"/>
    <w:rsid w:val="004F3991"/>
    <w:rsid w:val="004F443C"/>
    <w:rsid w:val="004F5AC8"/>
    <w:rsid w:val="0050225A"/>
    <w:rsid w:val="00503B79"/>
    <w:rsid w:val="00504C89"/>
    <w:rsid w:val="00505A56"/>
    <w:rsid w:val="005066B5"/>
    <w:rsid w:val="00507F43"/>
    <w:rsid w:val="00521D6E"/>
    <w:rsid w:val="00524421"/>
    <w:rsid w:val="005268DF"/>
    <w:rsid w:val="00527919"/>
    <w:rsid w:val="00532949"/>
    <w:rsid w:val="00534521"/>
    <w:rsid w:val="00537C9E"/>
    <w:rsid w:val="0054269B"/>
    <w:rsid w:val="00544E58"/>
    <w:rsid w:val="00545661"/>
    <w:rsid w:val="005477BC"/>
    <w:rsid w:val="00551D39"/>
    <w:rsid w:val="00552083"/>
    <w:rsid w:val="005530DD"/>
    <w:rsid w:val="0055482C"/>
    <w:rsid w:val="005560C9"/>
    <w:rsid w:val="005621C3"/>
    <w:rsid w:val="00562BE6"/>
    <w:rsid w:val="00562DDC"/>
    <w:rsid w:val="00563105"/>
    <w:rsid w:val="005667E8"/>
    <w:rsid w:val="00574924"/>
    <w:rsid w:val="00581F9B"/>
    <w:rsid w:val="00582271"/>
    <w:rsid w:val="00587AD6"/>
    <w:rsid w:val="005907ED"/>
    <w:rsid w:val="00590EB4"/>
    <w:rsid w:val="00591B33"/>
    <w:rsid w:val="00592041"/>
    <w:rsid w:val="005973BE"/>
    <w:rsid w:val="005A08B3"/>
    <w:rsid w:val="005A14E3"/>
    <w:rsid w:val="005A4D53"/>
    <w:rsid w:val="005A54FA"/>
    <w:rsid w:val="005A73F2"/>
    <w:rsid w:val="005A7BF0"/>
    <w:rsid w:val="005B3B90"/>
    <w:rsid w:val="005B46CB"/>
    <w:rsid w:val="005C0E99"/>
    <w:rsid w:val="005C201F"/>
    <w:rsid w:val="005C5975"/>
    <w:rsid w:val="005C722A"/>
    <w:rsid w:val="005D0904"/>
    <w:rsid w:val="005D0B79"/>
    <w:rsid w:val="005D2CFD"/>
    <w:rsid w:val="005D43E9"/>
    <w:rsid w:val="005E1DCC"/>
    <w:rsid w:val="005E2B01"/>
    <w:rsid w:val="005E7633"/>
    <w:rsid w:val="005F2229"/>
    <w:rsid w:val="005F4855"/>
    <w:rsid w:val="005F6D69"/>
    <w:rsid w:val="006063C8"/>
    <w:rsid w:val="006110A7"/>
    <w:rsid w:val="006123E4"/>
    <w:rsid w:val="00614A67"/>
    <w:rsid w:val="00616AC9"/>
    <w:rsid w:val="0062045E"/>
    <w:rsid w:val="00621805"/>
    <w:rsid w:val="00622675"/>
    <w:rsid w:val="00626214"/>
    <w:rsid w:val="00626221"/>
    <w:rsid w:val="00626377"/>
    <w:rsid w:val="00630D29"/>
    <w:rsid w:val="00633677"/>
    <w:rsid w:val="0063563E"/>
    <w:rsid w:val="00636F1B"/>
    <w:rsid w:val="00640BF8"/>
    <w:rsid w:val="00642A0F"/>
    <w:rsid w:val="00643301"/>
    <w:rsid w:val="00644DF3"/>
    <w:rsid w:val="006461BF"/>
    <w:rsid w:val="00650748"/>
    <w:rsid w:val="00651B54"/>
    <w:rsid w:val="00651BB0"/>
    <w:rsid w:val="006538FA"/>
    <w:rsid w:val="00653CBD"/>
    <w:rsid w:val="00653EFB"/>
    <w:rsid w:val="00654707"/>
    <w:rsid w:val="0065610D"/>
    <w:rsid w:val="00657C09"/>
    <w:rsid w:val="00661F00"/>
    <w:rsid w:val="00663050"/>
    <w:rsid w:val="006643E7"/>
    <w:rsid w:val="0066639B"/>
    <w:rsid w:val="00670A84"/>
    <w:rsid w:val="0067195D"/>
    <w:rsid w:val="006728BA"/>
    <w:rsid w:val="006740F2"/>
    <w:rsid w:val="006754FC"/>
    <w:rsid w:val="00677B0C"/>
    <w:rsid w:val="00681746"/>
    <w:rsid w:val="006828C8"/>
    <w:rsid w:val="00682D0A"/>
    <w:rsid w:val="00683A3D"/>
    <w:rsid w:val="00683E9C"/>
    <w:rsid w:val="00684655"/>
    <w:rsid w:val="00684BF8"/>
    <w:rsid w:val="00690038"/>
    <w:rsid w:val="00691199"/>
    <w:rsid w:val="006915BC"/>
    <w:rsid w:val="00693B1E"/>
    <w:rsid w:val="00696B6B"/>
    <w:rsid w:val="006A06F8"/>
    <w:rsid w:val="006A1384"/>
    <w:rsid w:val="006A5599"/>
    <w:rsid w:val="006A6A32"/>
    <w:rsid w:val="006A7244"/>
    <w:rsid w:val="006B1985"/>
    <w:rsid w:val="006B2987"/>
    <w:rsid w:val="006B4334"/>
    <w:rsid w:val="006B6E49"/>
    <w:rsid w:val="006C395F"/>
    <w:rsid w:val="006C4371"/>
    <w:rsid w:val="006C6806"/>
    <w:rsid w:val="006C707E"/>
    <w:rsid w:val="006C786D"/>
    <w:rsid w:val="006C7E23"/>
    <w:rsid w:val="006D37EA"/>
    <w:rsid w:val="006D4BB4"/>
    <w:rsid w:val="006D5C0B"/>
    <w:rsid w:val="006D6428"/>
    <w:rsid w:val="006E0190"/>
    <w:rsid w:val="006E34E2"/>
    <w:rsid w:val="006E42D7"/>
    <w:rsid w:val="006E72EE"/>
    <w:rsid w:val="006F5082"/>
    <w:rsid w:val="006F5EC9"/>
    <w:rsid w:val="007010F2"/>
    <w:rsid w:val="007028E6"/>
    <w:rsid w:val="00703E11"/>
    <w:rsid w:val="00705192"/>
    <w:rsid w:val="00705B15"/>
    <w:rsid w:val="00711887"/>
    <w:rsid w:val="007134DA"/>
    <w:rsid w:val="00713555"/>
    <w:rsid w:val="00715115"/>
    <w:rsid w:val="007178B3"/>
    <w:rsid w:val="007218D3"/>
    <w:rsid w:val="00722369"/>
    <w:rsid w:val="00724F07"/>
    <w:rsid w:val="0072534D"/>
    <w:rsid w:val="00727288"/>
    <w:rsid w:val="00730C76"/>
    <w:rsid w:val="0073511D"/>
    <w:rsid w:val="00737EFC"/>
    <w:rsid w:val="00740783"/>
    <w:rsid w:val="0074165B"/>
    <w:rsid w:val="00741808"/>
    <w:rsid w:val="00742B7E"/>
    <w:rsid w:val="007434F5"/>
    <w:rsid w:val="0074403B"/>
    <w:rsid w:val="00745923"/>
    <w:rsid w:val="00745CB5"/>
    <w:rsid w:val="007465C1"/>
    <w:rsid w:val="007514F5"/>
    <w:rsid w:val="00753381"/>
    <w:rsid w:val="00753560"/>
    <w:rsid w:val="0075542C"/>
    <w:rsid w:val="00762640"/>
    <w:rsid w:val="00762737"/>
    <w:rsid w:val="00765510"/>
    <w:rsid w:val="0076557D"/>
    <w:rsid w:val="0077038C"/>
    <w:rsid w:val="007747DC"/>
    <w:rsid w:val="0077486A"/>
    <w:rsid w:val="0077580F"/>
    <w:rsid w:val="00776347"/>
    <w:rsid w:val="00781CE6"/>
    <w:rsid w:val="0078264C"/>
    <w:rsid w:val="00783179"/>
    <w:rsid w:val="00783B81"/>
    <w:rsid w:val="00785039"/>
    <w:rsid w:val="00785C91"/>
    <w:rsid w:val="007863CB"/>
    <w:rsid w:val="007878B6"/>
    <w:rsid w:val="00791793"/>
    <w:rsid w:val="00792D3C"/>
    <w:rsid w:val="00794C18"/>
    <w:rsid w:val="007964C5"/>
    <w:rsid w:val="00796682"/>
    <w:rsid w:val="007A04C6"/>
    <w:rsid w:val="007A475C"/>
    <w:rsid w:val="007A51A6"/>
    <w:rsid w:val="007B4A76"/>
    <w:rsid w:val="007B5533"/>
    <w:rsid w:val="007B76E7"/>
    <w:rsid w:val="007B7722"/>
    <w:rsid w:val="007C7482"/>
    <w:rsid w:val="007C7605"/>
    <w:rsid w:val="007D09EC"/>
    <w:rsid w:val="007D24E8"/>
    <w:rsid w:val="007D2F6B"/>
    <w:rsid w:val="007D3015"/>
    <w:rsid w:val="007D35F6"/>
    <w:rsid w:val="007D54AF"/>
    <w:rsid w:val="007D5C4F"/>
    <w:rsid w:val="007E0617"/>
    <w:rsid w:val="007E0E2E"/>
    <w:rsid w:val="007E2238"/>
    <w:rsid w:val="007E33D1"/>
    <w:rsid w:val="007F4CC8"/>
    <w:rsid w:val="007F7CBB"/>
    <w:rsid w:val="00800B9A"/>
    <w:rsid w:val="00800CFF"/>
    <w:rsid w:val="008010A5"/>
    <w:rsid w:val="008015E0"/>
    <w:rsid w:val="0080193A"/>
    <w:rsid w:val="00803C55"/>
    <w:rsid w:val="008057EA"/>
    <w:rsid w:val="008059B1"/>
    <w:rsid w:val="00806D1E"/>
    <w:rsid w:val="008118AA"/>
    <w:rsid w:val="00813802"/>
    <w:rsid w:val="00816278"/>
    <w:rsid w:val="00823539"/>
    <w:rsid w:val="00825AB9"/>
    <w:rsid w:val="008274F1"/>
    <w:rsid w:val="00830D74"/>
    <w:rsid w:val="00833919"/>
    <w:rsid w:val="00833EA7"/>
    <w:rsid w:val="008364EC"/>
    <w:rsid w:val="00847FAB"/>
    <w:rsid w:val="008518C7"/>
    <w:rsid w:val="00852500"/>
    <w:rsid w:val="0085361A"/>
    <w:rsid w:val="00854646"/>
    <w:rsid w:val="00856D96"/>
    <w:rsid w:val="008578BE"/>
    <w:rsid w:val="00861372"/>
    <w:rsid w:val="00863078"/>
    <w:rsid w:val="008664D9"/>
    <w:rsid w:val="008762C4"/>
    <w:rsid w:val="0088136B"/>
    <w:rsid w:val="00881AD5"/>
    <w:rsid w:val="00883664"/>
    <w:rsid w:val="008847D4"/>
    <w:rsid w:val="00885D3B"/>
    <w:rsid w:val="00886A7E"/>
    <w:rsid w:val="008916FD"/>
    <w:rsid w:val="00891AD6"/>
    <w:rsid w:val="008920BA"/>
    <w:rsid w:val="00895C27"/>
    <w:rsid w:val="008A0DE8"/>
    <w:rsid w:val="008A12B3"/>
    <w:rsid w:val="008A21B2"/>
    <w:rsid w:val="008A29AE"/>
    <w:rsid w:val="008A4A1F"/>
    <w:rsid w:val="008A531F"/>
    <w:rsid w:val="008B153E"/>
    <w:rsid w:val="008B1C31"/>
    <w:rsid w:val="008B574B"/>
    <w:rsid w:val="008B775C"/>
    <w:rsid w:val="008C10EF"/>
    <w:rsid w:val="008C1686"/>
    <w:rsid w:val="008C5D4D"/>
    <w:rsid w:val="008C7E1B"/>
    <w:rsid w:val="008C7E8E"/>
    <w:rsid w:val="008D0CE6"/>
    <w:rsid w:val="008D20F8"/>
    <w:rsid w:val="008E0432"/>
    <w:rsid w:val="008E070A"/>
    <w:rsid w:val="008E2145"/>
    <w:rsid w:val="008E2BDF"/>
    <w:rsid w:val="008E371D"/>
    <w:rsid w:val="008E46BD"/>
    <w:rsid w:val="008E4FBD"/>
    <w:rsid w:val="008E7C92"/>
    <w:rsid w:val="008E7D9A"/>
    <w:rsid w:val="008F0BF7"/>
    <w:rsid w:val="008F30E8"/>
    <w:rsid w:val="008F68B8"/>
    <w:rsid w:val="009029B9"/>
    <w:rsid w:val="00904D22"/>
    <w:rsid w:val="0090570B"/>
    <w:rsid w:val="0090696F"/>
    <w:rsid w:val="009109CC"/>
    <w:rsid w:val="00910A41"/>
    <w:rsid w:val="009125E3"/>
    <w:rsid w:val="00913995"/>
    <w:rsid w:val="00913A60"/>
    <w:rsid w:val="0091750F"/>
    <w:rsid w:val="00924EFD"/>
    <w:rsid w:val="009259AE"/>
    <w:rsid w:val="00925DD7"/>
    <w:rsid w:val="00926FAD"/>
    <w:rsid w:val="00931234"/>
    <w:rsid w:val="0093513D"/>
    <w:rsid w:val="009373BE"/>
    <w:rsid w:val="009377A3"/>
    <w:rsid w:val="009403FF"/>
    <w:rsid w:val="00941142"/>
    <w:rsid w:val="00943AA4"/>
    <w:rsid w:val="0094644F"/>
    <w:rsid w:val="00953014"/>
    <w:rsid w:val="00953367"/>
    <w:rsid w:val="00954570"/>
    <w:rsid w:val="00954B8B"/>
    <w:rsid w:val="00954E10"/>
    <w:rsid w:val="00956518"/>
    <w:rsid w:val="00957930"/>
    <w:rsid w:val="009623D1"/>
    <w:rsid w:val="009625EE"/>
    <w:rsid w:val="00962907"/>
    <w:rsid w:val="00962B5D"/>
    <w:rsid w:val="00966D5B"/>
    <w:rsid w:val="009705FD"/>
    <w:rsid w:val="00971D9E"/>
    <w:rsid w:val="00976371"/>
    <w:rsid w:val="00976D98"/>
    <w:rsid w:val="00976DB8"/>
    <w:rsid w:val="00976EC1"/>
    <w:rsid w:val="0098108D"/>
    <w:rsid w:val="0098117F"/>
    <w:rsid w:val="0098471F"/>
    <w:rsid w:val="00986284"/>
    <w:rsid w:val="00986691"/>
    <w:rsid w:val="00986DB8"/>
    <w:rsid w:val="00990449"/>
    <w:rsid w:val="00991286"/>
    <w:rsid w:val="0099156A"/>
    <w:rsid w:val="009925CE"/>
    <w:rsid w:val="0099463F"/>
    <w:rsid w:val="00997389"/>
    <w:rsid w:val="009979FD"/>
    <w:rsid w:val="009A2B16"/>
    <w:rsid w:val="009A3135"/>
    <w:rsid w:val="009A5F9E"/>
    <w:rsid w:val="009B0472"/>
    <w:rsid w:val="009B0856"/>
    <w:rsid w:val="009B6FEF"/>
    <w:rsid w:val="009C13FE"/>
    <w:rsid w:val="009D2FB8"/>
    <w:rsid w:val="009D5602"/>
    <w:rsid w:val="009E097E"/>
    <w:rsid w:val="009E1093"/>
    <w:rsid w:val="009E1C69"/>
    <w:rsid w:val="009E649A"/>
    <w:rsid w:val="009E6C92"/>
    <w:rsid w:val="009E7A68"/>
    <w:rsid w:val="009F11C3"/>
    <w:rsid w:val="00A048A2"/>
    <w:rsid w:val="00A06A0E"/>
    <w:rsid w:val="00A07166"/>
    <w:rsid w:val="00A1046E"/>
    <w:rsid w:val="00A10E2A"/>
    <w:rsid w:val="00A12C7A"/>
    <w:rsid w:val="00A14A6C"/>
    <w:rsid w:val="00A15FCF"/>
    <w:rsid w:val="00A2171B"/>
    <w:rsid w:val="00A21731"/>
    <w:rsid w:val="00A2468C"/>
    <w:rsid w:val="00A253C4"/>
    <w:rsid w:val="00A2671A"/>
    <w:rsid w:val="00A27EB9"/>
    <w:rsid w:val="00A30129"/>
    <w:rsid w:val="00A3113E"/>
    <w:rsid w:val="00A350A1"/>
    <w:rsid w:val="00A360F7"/>
    <w:rsid w:val="00A412BD"/>
    <w:rsid w:val="00A42992"/>
    <w:rsid w:val="00A42CC5"/>
    <w:rsid w:val="00A47038"/>
    <w:rsid w:val="00A53E32"/>
    <w:rsid w:val="00A57279"/>
    <w:rsid w:val="00A5741A"/>
    <w:rsid w:val="00A614C6"/>
    <w:rsid w:val="00A6151B"/>
    <w:rsid w:val="00A6408F"/>
    <w:rsid w:val="00A6610A"/>
    <w:rsid w:val="00A67199"/>
    <w:rsid w:val="00A67C34"/>
    <w:rsid w:val="00A70C9E"/>
    <w:rsid w:val="00A70F0C"/>
    <w:rsid w:val="00A7683A"/>
    <w:rsid w:val="00A80C00"/>
    <w:rsid w:val="00A81691"/>
    <w:rsid w:val="00A82048"/>
    <w:rsid w:val="00A83506"/>
    <w:rsid w:val="00A84D00"/>
    <w:rsid w:val="00A876D8"/>
    <w:rsid w:val="00A87725"/>
    <w:rsid w:val="00A92A19"/>
    <w:rsid w:val="00A964B1"/>
    <w:rsid w:val="00A96734"/>
    <w:rsid w:val="00A96EE4"/>
    <w:rsid w:val="00A96F00"/>
    <w:rsid w:val="00A97172"/>
    <w:rsid w:val="00AA0AFB"/>
    <w:rsid w:val="00AA1BB5"/>
    <w:rsid w:val="00AA2861"/>
    <w:rsid w:val="00AA4B2C"/>
    <w:rsid w:val="00AA60F2"/>
    <w:rsid w:val="00AA6481"/>
    <w:rsid w:val="00AA705C"/>
    <w:rsid w:val="00AA7A20"/>
    <w:rsid w:val="00AB19E9"/>
    <w:rsid w:val="00AB578D"/>
    <w:rsid w:val="00AC1C2E"/>
    <w:rsid w:val="00AC3813"/>
    <w:rsid w:val="00AC4C0A"/>
    <w:rsid w:val="00AC6005"/>
    <w:rsid w:val="00AC7A15"/>
    <w:rsid w:val="00AD0F16"/>
    <w:rsid w:val="00AD28A7"/>
    <w:rsid w:val="00AE1E4C"/>
    <w:rsid w:val="00AE30D6"/>
    <w:rsid w:val="00AE4785"/>
    <w:rsid w:val="00AE59B3"/>
    <w:rsid w:val="00AE6AC0"/>
    <w:rsid w:val="00AF03BD"/>
    <w:rsid w:val="00AF06B4"/>
    <w:rsid w:val="00AF1617"/>
    <w:rsid w:val="00AF491C"/>
    <w:rsid w:val="00B022FC"/>
    <w:rsid w:val="00B033F4"/>
    <w:rsid w:val="00B101A9"/>
    <w:rsid w:val="00B10720"/>
    <w:rsid w:val="00B15810"/>
    <w:rsid w:val="00B23E2C"/>
    <w:rsid w:val="00B24FAC"/>
    <w:rsid w:val="00B25080"/>
    <w:rsid w:val="00B309FF"/>
    <w:rsid w:val="00B339DC"/>
    <w:rsid w:val="00B3711F"/>
    <w:rsid w:val="00B40429"/>
    <w:rsid w:val="00B41815"/>
    <w:rsid w:val="00B45334"/>
    <w:rsid w:val="00B50C38"/>
    <w:rsid w:val="00B518B6"/>
    <w:rsid w:val="00B51987"/>
    <w:rsid w:val="00B62D73"/>
    <w:rsid w:val="00B762CE"/>
    <w:rsid w:val="00B769C9"/>
    <w:rsid w:val="00B83265"/>
    <w:rsid w:val="00B8589C"/>
    <w:rsid w:val="00B86BC1"/>
    <w:rsid w:val="00B915E0"/>
    <w:rsid w:val="00B91763"/>
    <w:rsid w:val="00B9198A"/>
    <w:rsid w:val="00B9394F"/>
    <w:rsid w:val="00B94F93"/>
    <w:rsid w:val="00B95EFB"/>
    <w:rsid w:val="00B9674A"/>
    <w:rsid w:val="00B97A67"/>
    <w:rsid w:val="00BA2E62"/>
    <w:rsid w:val="00BA4F33"/>
    <w:rsid w:val="00BA6FAE"/>
    <w:rsid w:val="00BB25F4"/>
    <w:rsid w:val="00BB3608"/>
    <w:rsid w:val="00BB7177"/>
    <w:rsid w:val="00BB7432"/>
    <w:rsid w:val="00BC1334"/>
    <w:rsid w:val="00BC1D16"/>
    <w:rsid w:val="00BC2490"/>
    <w:rsid w:val="00BC34A4"/>
    <w:rsid w:val="00BC531F"/>
    <w:rsid w:val="00BC54A5"/>
    <w:rsid w:val="00BC5543"/>
    <w:rsid w:val="00BC68CD"/>
    <w:rsid w:val="00BC73A9"/>
    <w:rsid w:val="00BD2441"/>
    <w:rsid w:val="00BD3466"/>
    <w:rsid w:val="00BD7644"/>
    <w:rsid w:val="00BE289E"/>
    <w:rsid w:val="00BE3D83"/>
    <w:rsid w:val="00BF0FEB"/>
    <w:rsid w:val="00BF435D"/>
    <w:rsid w:val="00BF46A1"/>
    <w:rsid w:val="00BF6697"/>
    <w:rsid w:val="00BF7FB7"/>
    <w:rsid w:val="00C03D1D"/>
    <w:rsid w:val="00C0535C"/>
    <w:rsid w:val="00C059D6"/>
    <w:rsid w:val="00C11D03"/>
    <w:rsid w:val="00C13785"/>
    <w:rsid w:val="00C14712"/>
    <w:rsid w:val="00C17CCC"/>
    <w:rsid w:val="00C22A35"/>
    <w:rsid w:val="00C2421B"/>
    <w:rsid w:val="00C24BFB"/>
    <w:rsid w:val="00C24E8C"/>
    <w:rsid w:val="00C3101D"/>
    <w:rsid w:val="00C32F86"/>
    <w:rsid w:val="00C346FC"/>
    <w:rsid w:val="00C3477E"/>
    <w:rsid w:val="00C369DB"/>
    <w:rsid w:val="00C423A2"/>
    <w:rsid w:val="00C43E25"/>
    <w:rsid w:val="00C47CE9"/>
    <w:rsid w:val="00C520B8"/>
    <w:rsid w:val="00C54F52"/>
    <w:rsid w:val="00C57A2C"/>
    <w:rsid w:val="00C60C9F"/>
    <w:rsid w:val="00C6141B"/>
    <w:rsid w:val="00C639C7"/>
    <w:rsid w:val="00C70027"/>
    <w:rsid w:val="00C70A46"/>
    <w:rsid w:val="00C70D76"/>
    <w:rsid w:val="00C739A3"/>
    <w:rsid w:val="00C743E5"/>
    <w:rsid w:val="00C74DF4"/>
    <w:rsid w:val="00C76E9F"/>
    <w:rsid w:val="00C777B1"/>
    <w:rsid w:val="00C811CF"/>
    <w:rsid w:val="00C85330"/>
    <w:rsid w:val="00C85739"/>
    <w:rsid w:val="00C90CD0"/>
    <w:rsid w:val="00C933BD"/>
    <w:rsid w:val="00C9705D"/>
    <w:rsid w:val="00C9767D"/>
    <w:rsid w:val="00C9785B"/>
    <w:rsid w:val="00CA2092"/>
    <w:rsid w:val="00CA34F6"/>
    <w:rsid w:val="00CA561B"/>
    <w:rsid w:val="00CA5641"/>
    <w:rsid w:val="00CA7226"/>
    <w:rsid w:val="00CB26CC"/>
    <w:rsid w:val="00CB365B"/>
    <w:rsid w:val="00CB39A6"/>
    <w:rsid w:val="00CB4732"/>
    <w:rsid w:val="00CC12C4"/>
    <w:rsid w:val="00CC1389"/>
    <w:rsid w:val="00CC3450"/>
    <w:rsid w:val="00CC4EB6"/>
    <w:rsid w:val="00CC56A8"/>
    <w:rsid w:val="00CC5EC3"/>
    <w:rsid w:val="00CC7233"/>
    <w:rsid w:val="00CC74FE"/>
    <w:rsid w:val="00CD01C2"/>
    <w:rsid w:val="00CD4EF1"/>
    <w:rsid w:val="00CD6E4E"/>
    <w:rsid w:val="00CD7525"/>
    <w:rsid w:val="00CE1DA7"/>
    <w:rsid w:val="00CE6001"/>
    <w:rsid w:val="00CE6144"/>
    <w:rsid w:val="00CE6450"/>
    <w:rsid w:val="00CF6D36"/>
    <w:rsid w:val="00CF76E1"/>
    <w:rsid w:val="00D02A2E"/>
    <w:rsid w:val="00D03D5B"/>
    <w:rsid w:val="00D03F12"/>
    <w:rsid w:val="00D06A33"/>
    <w:rsid w:val="00D07B3E"/>
    <w:rsid w:val="00D11F06"/>
    <w:rsid w:val="00D11FD9"/>
    <w:rsid w:val="00D1265F"/>
    <w:rsid w:val="00D13A01"/>
    <w:rsid w:val="00D14440"/>
    <w:rsid w:val="00D14B22"/>
    <w:rsid w:val="00D16A30"/>
    <w:rsid w:val="00D25DDF"/>
    <w:rsid w:val="00D26FD3"/>
    <w:rsid w:val="00D34E61"/>
    <w:rsid w:val="00D350AB"/>
    <w:rsid w:val="00D365E4"/>
    <w:rsid w:val="00D40CA1"/>
    <w:rsid w:val="00D418DF"/>
    <w:rsid w:val="00D43973"/>
    <w:rsid w:val="00D44277"/>
    <w:rsid w:val="00D44643"/>
    <w:rsid w:val="00D54591"/>
    <w:rsid w:val="00D5552C"/>
    <w:rsid w:val="00D555A2"/>
    <w:rsid w:val="00D566F8"/>
    <w:rsid w:val="00D61EDA"/>
    <w:rsid w:val="00D626FD"/>
    <w:rsid w:val="00D6323A"/>
    <w:rsid w:val="00D632E2"/>
    <w:rsid w:val="00D665A2"/>
    <w:rsid w:val="00D73CFB"/>
    <w:rsid w:val="00D748C2"/>
    <w:rsid w:val="00D74E49"/>
    <w:rsid w:val="00D75D36"/>
    <w:rsid w:val="00D77880"/>
    <w:rsid w:val="00D8320D"/>
    <w:rsid w:val="00D87302"/>
    <w:rsid w:val="00D92DFA"/>
    <w:rsid w:val="00D92F10"/>
    <w:rsid w:val="00D949F3"/>
    <w:rsid w:val="00DA05F5"/>
    <w:rsid w:val="00DA2264"/>
    <w:rsid w:val="00DA24A8"/>
    <w:rsid w:val="00DA24FE"/>
    <w:rsid w:val="00DA3313"/>
    <w:rsid w:val="00DA62A6"/>
    <w:rsid w:val="00DB0546"/>
    <w:rsid w:val="00DB2651"/>
    <w:rsid w:val="00DB53A6"/>
    <w:rsid w:val="00DB57DB"/>
    <w:rsid w:val="00DB5BB8"/>
    <w:rsid w:val="00DC58B0"/>
    <w:rsid w:val="00DC6C26"/>
    <w:rsid w:val="00DD0C6B"/>
    <w:rsid w:val="00DD2216"/>
    <w:rsid w:val="00DD3A74"/>
    <w:rsid w:val="00DD3E2C"/>
    <w:rsid w:val="00DD53D8"/>
    <w:rsid w:val="00DE2779"/>
    <w:rsid w:val="00DE2BDC"/>
    <w:rsid w:val="00DE732F"/>
    <w:rsid w:val="00DE7ED2"/>
    <w:rsid w:val="00DF0815"/>
    <w:rsid w:val="00DF115A"/>
    <w:rsid w:val="00DF27CB"/>
    <w:rsid w:val="00DF75D8"/>
    <w:rsid w:val="00E0081D"/>
    <w:rsid w:val="00E01F20"/>
    <w:rsid w:val="00E05B78"/>
    <w:rsid w:val="00E113E7"/>
    <w:rsid w:val="00E150E0"/>
    <w:rsid w:val="00E17843"/>
    <w:rsid w:val="00E2157F"/>
    <w:rsid w:val="00E23F55"/>
    <w:rsid w:val="00E24DC2"/>
    <w:rsid w:val="00E25B17"/>
    <w:rsid w:val="00E27167"/>
    <w:rsid w:val="00E27443"/>
    <w:rsid w:val="00E32520"/>
    <w:rsid w:val="00E32E56"/>
    <w:rsid w:val="00E348AF"/>
    <w:rsid w:val="00E364D4"/>
    <w:rsid w:val="00E36789"/>
    <w:rsid w:val="00E377CA"/>
    <w:rsid w:val="00E37CBB"/>
    <w:rsid w:val="00E43069"/>
    <w:rsid w:val="00E43309"/>
    <w:rsid w:val="00E43F79"/>
    <w:rsid w:val="00E454F3"/>
    <w:rsid w:val="00E505D0"/>
    <w:rsid w:val="00E52DEA"/>
    <w:rsid w:val="00E54004"/>
    <w:rsid w:val="00E55256"/>
    <w:rsid w:val="00E5560F"/>
    <w:rsid w:val="00E57DAE"/>
    <w:rsid w:val="00E632FA"/>
    <w:rsid w:val="00E63C95"/>
    <w:rsid w:val="00E6729A"/>
    <w:rsid w:val="00E70944"/>
    <w:rsid w:val="00E73501"/>
    <w:rsid w:val="00E75E48"/>
    <w:rsid w:val="00E77B0C"/>
    <w:rsid w:val="00E82093"/>
    <w:rsid w:val="00E87F65"/>
    <w:rsid w:val="00E90983"/>
    <w:rsid w:val="00E922CF"/>
    <w:rsid w:val="00E92594"/>
    <w:rsid w:val="00E975F5"/>
    <w:rsid w:val="00EA09D5"/>
    <w:rsid w:val="00EA151A"/>
    <w:rsid w:val="00EA3220"/>
    <w:rsid w:val="00EA429A"/>
    <w:rsid w:val="00EA4E70"/>
    <w:rsid w:val="00EB0C0E"/>
    <w:rsid w:val="00EB113D"/>
    <w:rsid w:val="00EB1C0F"/>
    <w:rsid w:val="00EB6616"/>
    <w:rsid w:val="00EB7D1E"/>
    <w:rsid w:val="00EC1F9C"/>
    <w:rsid w:val="00EC64AB"/>
    <w:rsid w:val="00EC7121"/>
    <w:rsid w:val="00ED2558"/>
    <w:rsid w:val="00ED5D3A"/>
    <w:rsid w:val="00ED69FA"/>
    <w:rsid w:val="00EE3E15"/>
    <w:rsid w:val="00EF141B"/>
    <w:rsid w:val="00EF44EC"/>
    <w:rsid w:val="00EF5F56"/>
    <w:rsid w:val="00EF77FF"/>
    <w:rsid w:val="00F00264"/>
    <w:rsid w:val="00F01BEE"/>
    <w:rsid w:val="00F04F0E"/>
    <w:rsid w:val="00F05C2E"/>
    <w:rsid w:val="00F05ECF"/>
    <w:rsid w:val="00F06B10"/>
    <w:rsid w:val="00F1226F"/>
    <w:rsid w:val="00F13D56"/>
    <w:rsid w:val="00F14FB2"/>
    <w:rsid w:val="00F16761"/>
    <w:rsid w:val="00F21294"/>
    <w:rsid w:val="00F216C0"/>
    <w:rsid w:val="00F301CF"/>
    <w:rsid w:val="00F319C6"/>
    <w:rsid w:val="00F322C3"/>
    <w:rsid w:val="00F35435"/>
    <w:rsid w:val="00F372A8"/>
    <w:rsid w:val="00F422F7"/>
    <w:rsid w:val="00F42C08"/>
    <w:rsid w:val="00F43140"/>
    <w:rsid w:val="00F4580E"/>
    <w:rsid w:val="00F46E58"/>
    <w:rsid w:val="00F50CD9"/>
    <w:rsid w:val="00F55AD4"/>
    <w:rsid w:val="00F55CA5"/>
    <w:rsid w:val="00F60B55"/>
    <w:rsid w:val="00F60CD1"/>
    <w:rsid w:val="00F61BFC"/>
    <w:rsid w:val="00F639B2"/>
    <w:rsid w:val="00F77DD8"/>
    <w:rsid w:val="00F81BD3"/>
    <w:rsid w:val="00F81D3F"/>
    <w:rsid w:val="00F8338E"/>
    <w:rsid w:val="00F85D60"/>
    <w:rsid w:val="00F871C9"/>
    <w:rsid w:val="00F95EB0"/>
    <w:rsid w:val="00F96579"/>
    <w:rsid w:val="00FA33C1"/>
    <w:rsid w:val="00FA4862"/>
    <w:rsid w:val="00FA798A"/>
    <w:rsid w:val="00FB08E9"/>
    <w:rsid w:val="00FB18F2"/>
    <w:rsid w:val="00FB24D3"/>
    <w:rsid w:val="00FB4DF0"/>
    <w:rsid w:val="00FB574E"/>
    <w:rsid w:val="00FB6BD4"/>
    <w:rsid w:val="00FC056D"/>
    <w:rsid w:val="00FC2036"/>
    <w:rsid w:val="00FC20FD"/>
    <w:rsid w:val="00FC3EC0"/>
    <w:rsid w:val="00FC54EA"/>
    <w:rsid w:val="00FC5634"/>
    <w:rsid w:val="00FC780C"/>
    <w:rsid w:val="00FD6ACB"/>
    <w:rsid w:val="00FF378D"/>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6EEC580E"/>
  <w15:docId w15:val="{0B8509C6-C027-48BA-AEE0-B6ECB7CB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39"/>
  </w:style>
  <w:style w:type="paragraph" w:styleId="Titre1">
    <w:name w:val="heading 1"/>
    <w:basedOn w:val="Normal"/>
    <w:next w:val="Normal"/>
    <w:link w:val="Titre1Car"/>
    <w:autoRedefine/>
    <w:uiPriority w:val="9"/>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uiPriority w:val="9"/>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23F5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E23F5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E23F5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E23F5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23F55"/>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unhideWhenUsed/>
    <w:qFormat/>
    <w:rsid w:val="00E23F55"/>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E23F5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uiPriority w:val="9"/>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uiPriority w:val="9"/>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224DAD"/>
  </w:style>
  <w:style w:type="character" w:customStyle="1" w:styleId="Titre3Car">
    <w:name w:val="Titre 3 Car"/>
    <w:basedOn w:val="Policepardfaut"/>
    <w:link w:val="Titre3"/>
    <w:uiPriority w:val="9"/>
    <w:semiHidden/>
    <w:rsid w:val="00E23F5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E23F55"/>
    <w:rPr>
      <w:rFonts w:eastAsiaTheme="minorEastAsia"/>
      <w:b/>
      <w:bCs/>
      <w:sz w:val="28"/>
      <w:szCs w:val="28"/>
      <w:lang w:val="en-US"/>
    </w:rPr>
  </w:style>
  <w:style w:type="character" w:customStyle="1" w:styleId="Titre5Car">
    <w:name w:val="Titre 5 Car"/>
    <w:basedOn w:val="Policepardfaut"/>
    <w:link w:val="Titre5"/>
    <w:uiPriority w:val="9"/>
    <w:semiHidden/>
    <w:rsid w:val="00E23F55"/>
    <w:rPr>
      <w:rFonts w:eastAsiaTheme="minorEastAsia"/>
      <w:b/>
      <w:bCs/>
      <w:i/>
      <w:iCs/>
      <w:sz w:val="26"/>
      <w:szCs w:val="26"/>
      <w:lang w:val="en-US"/>
    </w:rPr>
  </w:style>
  <w:style w:type="character" w:customStyle="1" w:styleId="Titre6Car">
    <w:name w:val="Titre 6 Car"/>
    <w:basedOn w:val="Policepardfaut"/>
    <w:link w:val="Titre6"/>
    <w:rsid w:val="00E23F5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23F55"/>
    <w:rPr>
      <w:rFonts w:eastAsiaTheme="minorEastAsia"/>
      <w:sz w:val="24"/>
      <w:szCs w:val="24"/>
      <w:lang w:val="en-US"/>
    </w:rPr>
  </w:style>
  <w:style w:type="character" w:customStyle="1" w:styleId="Titre8Car">
    <w:name w:val="Titre 8 Car"/>
    <w:basedOn w:val="Policepardfaut"/>
    <w:link w:val="Titre8"/>
    <w:uiPriority w:val="9"/>
    <w:rsid w:val="00E23F55"/>
    <w:rPr>
      <w:rFonts w:eastAsiaTheme="minorEastAsia"/>
      <w:i/>
      <w:iCs/>
      <w:sz w:val="24"/>
      <w:szCs w:val="24"/>
      <w:lang w:val="en-US"/>
    </w:rPr>
  </w:style>
  <w:style w:type="character" w:customStyle="1" w:styleId="Titre9Car">
    <w:name w:val="Titre 9 Car"/>
    <w:basedOn w:val="Policepardfaut"/>
    <w:link w:val="Titre9"/>
    <w:uiPriority w:val="9"/>
    <w:semiHidden/>
    <w:rsid w:val="00E23F55"/>
    <w:rPr>
      <w:rFonts w:asciiTheme="majorHAnsi" w:eastAsiaTheme="majorEastAsia" w:hAnsiTheme="majorHAnsi" w:cstheme="majorBidi"/>
      <w:lang w:val="en-US"/>
    </w:rPr>
  </w:style>
  <w:style w:type="paragraph" w:customStyle="1" w:styleId="NormalTitre1">
    <w:name w:val="Normal Titre 1"/>
    <w:basedOn w:val="Normal"/>
    <w:link w:val="NormalTitre1Car"/>
    <w:qFormat/>
    <w:rsid w:val="00816278"/>
    <w:pPr>
      <w:spacing w:before="120" w:after="0" w:line="240" w:lineRule="auto"/>
      <w:ind w:left="709"/>
    </w:pPr>
    <w:rPr>
      <w:rFonts w:ascii="Arial" w:eastAsia="Times New Roman" w:hAnsi="Arial" w:cs="Times New Roman"/>
      <w:sz w:val="20"/>
      <w:szCs w:val="20"/>
      <w:lang w:eastAsia="fr-FR"/>
    </w:rPr>
  </w:style>
  <w:style w:type="character" w:customStyle="1" w:styleId="NormalTitre1Car">
    <w:name w:val="Normal Titre 1 Car"/>
    <w:link w:val="NormalTitre1"/>
    <w:rsid w:val="00816278"/>
    <w:rPr>
      <w:rFonts w:ascii="Arial" w:eastAsia="Times New Roman" w:hAnsi="Arial" w:cs="Times New Roman"/>
      <w:sz w:val="20"/>
      <w:szCs w:val="20"/>
      <w:lang w:eastAsia="fr-FR"/>
    </w:rPr>
  </w:style>
  <w:style w:type="table" w:customStyle="1" w:styleId="TableGrid">
    <w:name w:val="TableGrid"/>
    <w:rsid w:val="00406AE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014F95"/>
    <w:pPr>
      <w:spacing w:after="0" w:line="240" w:lineRule="auto"/>
    </w:pPr>
    <w:rPr>
      <w:rFonts w:eastAsia="Times New Roman"/>
      <w:lang w:val="en-U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rsid w:val="00462EAE"/>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6557D"/>
    <w:pPr>
      <w:spacing w:after="0" w:line="240" w:lineRule="auto"/>
    </w:pPr>
    <w:rPr>
      <w:rFonts w:eastAsia="Times New Roman"/>
      <w:lang w:val="en-US"/>
    </w:rPr>
    <w:tblPr>
      <w:tblCellMar>
        <w:top w:w="0" w:type="dxa"/>
        <w:left w:w="0" w:type="dxa"/>
        <w:bottom w:w="0" w:type="dxa"/>
        <w:right w:w="0" w:type="dxa"/>
      </w:tblCellMar>
    </w:tblPr>
  </w:style>
  <w:style w:type="paragraph" w:styleId="Listepuces">
    <w:name w:val="List Bullet"/>
    <w:basedOn w:val="Normal"/>
    <w:rsid w:val="00F871C9"/>
    <w:pPr>
      <w:numPr>
        <w:numId w:val="106"/>
      </w:numPr>
      <w:spacing w:before="120" w:after="120" w:line="240" w:lineRule="atLeast"/>
      <w:jc w:val="both"/>
    </w:pPr>
    <w:rPr>
      <w:rFonts w:ascii="Arial" w:eastAsia="Times New Roman" w:hAnsi="Arial" w:cs="Times New Roman"/>
      <w:sz w:val="24"/>
      <w:szCs w:val="24"/>
      <w:lang w:val="en-US"/>
    </w:rPr>
  </w:style>
  <w:style w:type="character" w:customStyle="1" w:styleId="hwtze">
    <w:name w:val="hwtze"/>
    <w:basedOn w:val="Policepardfaut"/>
    <w:rsid w:val="00E63C95"/>
  </w:style>
  <w:style w:type="character" w:customStyle="1" w:styleId="rynqvb">
    <w:name w:val="rynqvb"/>
    <w:basedOn w:val="Policepardfaut"/>
    <w:rsid w:val="00E63C95"/>
  </w:style>
  <w:style w:type="character" w:customStyle="1" w:styleId="qgyq3b">
    <w:name w:val="qgyq3b"/>
    <w:basedOn w:val="Policepardfaut"/>
    <w:rsid w:val="00E63C95"/>
  </w:style>
  <w:style w:type="character" w:styleId="Lienhypertexte">
    <w:name w:val="Hyperlink"/>
    <w:basedOn w:val="Policepardfaut"/>
    <w:uiPriority w:val="99"/>
    <w:semiHidden/>
    <w:unhideWhenUsed/>
    <w:rsid w:val="00E63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610864052">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 w:id="1967003434">
      <w:bodyDiv w:val="1"/>
      <w:marLeft w:val="0"/>
      <w:marRight w:val="0"/>
      <w:marTop w:val="0"/>
      <w:marBottom w:val="0"/>
      <w:divBdr>
        <w:top w:val="none" w:sz="0" w:space="0" w:color="auto"/>
        <w:left w:val="none" w:sz="0" w:space="0" w:color="auto"/>
        <w:bottom w:val="none" w:sz="0" w:space="0" w:color="auto"/>
        <w:right w:val="none" w:sz="0" w:space="0" w:color="auto"/>
      </w:divBdr>
      <w:divsChild>
        <w:div w:id="696932048">
          <w:marLeft w:val="0"/>
          <w:marRight w:val="0"/>
          <w:marTop w:val="0"/>
          <w:marBottom w:val="0"/>
          <w:divBdr>
            <w:top w:val="none" w:sz="0" w:space="0" w:color="auto"/>
            <w:left w:val="none" w:sz="0" w:space="0" w:color="auto"/>
            <w:bottom w:val="none" w:sz="0" w:space="0" w:color="auto"/>
            <w:right w:val="none" w:sz="0" w:space="0" w:color="auto"/>
          </w:divBdr>
        </w:div>
        <w:div w:id="1850020009">
          <w:marLeft w:val="0"/>
          <w:marRight w:val="0"/>
          <w:marTop w:val="0"/>
          <w:marBottom w:val="0"/>
          <w:divBdr>
            <w:top w:val="none" w:sz="0" w:space="0" w:color="auto"/>
            <w:left w:val="none" w:sz="0" w:space="0" w:color="auto"/>
            <w:bottom w:val="none" w:sz="0" w:space="0" w:color="auto"/>
            <w:right w:val="none" w:sz="0" w:space="0" w:color="auto"/>
          </w:divBdr>
          <w:divsChild>
            <w:div w:id="1357272787">
              <w:marLeft w:val="0"/>
              <w:marRight w:val="0"/>
              <w:marTop w:val="0"/>
              <w:marBottom w:val="0"/>
              <w:divBdr>
                <w:top w:val="none" w:sz="0" w:space="0" w:color="auto"/>
                <w:left w:val="none" w:sz="0" w:space="0" w:color="auto"/>
                <w:bottom w:val="none" w:sz="0" w:space="0" w:color="auto"/>
                <w:right w:val="none" w:sz="0" w:space="0" w:color="auto"/>
              </w:divBdr>
              <w:divsChild>
                <w:div w:id="1389649051">
                  <w:marLeft w:val="0"/>
                  <w:marRight w:val="0"/>
                  <w:marTop w:val="0"/>
                  <w:marBottom w:val="0"/>
                  <w:divBdr>
                    <w:top w:val="none" w:sz="0" w:space="0" w:color="auto"/>
                    <w:left w:val="none" w:sz="0" w:space="0" w:color="auto"/>
                    <w:bottom w:val="none" w:sz="0" w:space="0" w:color="auto"/>
                    <w:right w:val="none" w:sz="0" w:space="0" w:color="auto"/>
                  </w:divBdr>
                  <w:divsChild>
                    <w:div w:id="1129594122">
                      <w:marLeft w:val="0"/>
                      <w:marRight w:val="0"/>
                      <w:marTop w:val="0"/>
                      <w:marBottom w:val="0"/>
                      <w:divBdr>
                        <w:top w:val="none" w:sz="0" w:space="0" w:color="auto"/>
                        <w:left w:val="none" w:sz="0" w:space="0" w:color="auto"/>
                        <w:bottom w:val="none" w:sz="0" w:space="0" w:color="auto"/>
                        <w:right w:val="none" w:sz="0" w:space="0" w:color="auto"/>
                      </w:divBdr>
                      <w:divsChild>
                        <w:div w:id="495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BD73-6046-451F-AB57-5E03E206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2367</TotalTime>
  <Pages>88</Pages>
  <Words>29585</Words>
  <Characters>162723</Characters>
  <Application>Microsoft Office Word</Application>
  <DocSecurity>0</DocSecurity>
  <Lines>1356</Lines>
  <Paragraphs>383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108</cp:revision>
  <cp:lastPrinted>2025-03-05T15:49:00Z</cp:lastPrinted>
  <dcterms:created xsi:type="dcterms:W3CDTF">2018-05-10T12:05:00Z</dcterms:created>
  <dcterms:modified xsi:type="dcterms:W3CDTF">2025-03-14T13:28:00Z</dcterms:modified>
</cp:coreProperties>
</file>